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866C" w14:textId="151AF58A" w:rsidR="001F3317" w:rsidRPr="001F3317" w:rsidRDefault="001F3317" w:rsidP="001F3317">
      <w:pPr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1F3317">
        <w:rPr>
          <w:rFonts w:ascii="Times New Roman" w:hAnsi="Times New Roman" w:cs="Times New Roman"/>
          <w:b/>
          <w:bCs/>
          <w:sz w:val="23"/>
          <w:szCs w:val="23"/>
        </w:rPr>
        <w:t xml:space="preserve">Łąck, dnia </w:t>
      </w:r>
      <w:r w:rsidR="00A41CC8">
        <w:rPr>
          <w:rFonts w:ascii="Times New Roman" w:hAnsi="Times New Roman" w:cs="Times New Roman"/>
          <w:b/>
          <w:bCs/>
          <w:sz w:val="23"/>
          <w:szCs w:val="23"/>
        </w:rPr>
        <w:t>04.12.</w:t>
      </w:r>
      <w:r w:rsidRPr="001F3317">
        <w:rPr>
          <w:rFonts w:ascii="Times New Roman" w:hAnsi="Times New Roman" w:cs="Times New Roman"/>
          <w:b/>
          <w:bCs/>
          <w:sz w:val="23"/>
          <w:szCs w:val="23"/>
        </w:rPr>
        <w:t>2019 r.</w:t>
      </w:r>
    </w:p>
    <w:p w14:paraId="447DDE30" w14:textId="77777777" w:rsidR="00674473" w:rsidRPr="001F3317" w:rsidRDefault="0017288E" w:rsidP="0017288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F3317">
        <w:rPr>
          <w:rFonts w:ascii="Times New Roman" w:hAnsi="Times New Roman" w:cs="Times New Roman"/>
          <w:b/>
          <w:bCs/>
          <w:sz w:val="23"/>
          <w:szCs w:val="23"/>
        </w:rPr>
        <w:t>-Kom</w:t>
      </w:r>
      <w:r w:rsidR="00891B2D" w:rsidRPr="001F3317">
        <w:rPr>
          <w:rFonts w:ascii="Times New Roman" w:hAnsi="Times New Roman" w:cs="Times New Roman"/>
          <w:b/>
          <w:bCs/>
          <w:sz w:val="23"/>
          <w:szCs w:val="23"/>
        </w:rPr>
        <w:t>u</w:t>
      </w:r>
      <w:r w:rsidRPr="001F3317">
        <w:rPr>
          <w:rFonts w:ascii="Times New Roman" w:hAnsi="Times New Roman" w:cs="Times New Roman"/>
          <w:b/>
          <w:bCs/>
          <w:sz w:val="23"/>
          <w:szCs w:val="23"/>
        </w:rPr>
        <w:t>nikat-</w:t>
      </w:r>
    </w:p>
    <w:p w14:paraId="2BC1A224" w14:textId="77777777" w:rsidR="00891B2D" w:rsidRPr="001F3317" w:rsidRDefault="00891B2D" w:rsidP="0017288E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3E761C97" w14:textId="305F3934" w:rsidR="0017288E" w:rsidRPr="001F3317" w:rsidRDefault="0017288E" w:rsidP="00891B2D">
      <w:pPr>
        <w:jc w:val="both"/>
        <w:rPr>
          <w:rFonts w:ascii="Times New Roman" w:hAnsi="Times New Roman" w:cs="Times New Roman"/>
          <w:sz w:val="23"/>
          <w:szCs w:val="23"/>
        </w:rPr>
      </w:pPr>
      <w:r w:rsidRPr="001F3317">
        <w:rPr>
          <w:rFonts w:ascii="Times New Roman" w:hAnsi="Times New Roman" w:cs="Times New Roman"/>
          <w:sz w:val="23"/>
          <w:szCs w:val="23"/>
        </w:rPr>
        <w:t xml:space="preserve">Zamawiający informuje, iż </w:t>
      </w:r>
      <w:r w:rsidR="00891B2D" w:rsidRPr="001F3317">
        <w:rPr>
          <w:rFonts w:ascii="Times New Roman" w:hAnsi="Times New Roman" w:cs="Times New Roman"/>
          <w:sz w:val="23"/>
          <w:szCs w:val="23"/>
        </w:rPr>
        <w:t xml:space="preserve">dodatkowo udostępnia </w:t>
      </w:r>
      <w:r w:rsidRPr="001F3317">
        <w:rPr>
          <w:rFonts w:ascii="Times New Roman" w:hAnsi="Times New Roman" w:cs="Times New Roman"/>
          <w:sz w:val="23"/>
          <w:szCs w:val="23"/>
        </w:rPr>
        <w:t xml:space="preserve">załącznik nr </w:t>
      </w:r>
      <w:r w:rsidR="00891B2D" w:rsidRPr="001F3317">
        <w:rPr>
          <w:rFonts w:ascii="Times New Roman" w:hAnsi="Times New Roman" w:cs="Times New Roman"/>
          <w:sz w:val="23"/>
          <w:szCs w:val="23"/>
        </w:rPr>
        <w:t>2</w:t>
      </w:r>
      <w:r w:rsidRPr="001F3317">
        <w:rPr>
          <w:rFonts w:ascii="Times New Roman" w:hAnsi="Times New Roman" w:cs="Times New Roman"/>
          <w:sz w:val="23"/>
          <w:szCs w:val="23"/>
        </w:rPr>
        <w:t xml:space="preserve"> do SIWZ „</w:t>
      </w:r>
      <w:r w:rsidR="00891B2D" w:rsidRPr="001F3317">
        <w:rPr>
          <w:rFonts w:ascii="Times New Roman" w:hAnsi="Times New Roman" w:cs="Times New Roman"/>
          <w:sz w:val="23"/>
          <w:szCs w:val="23"/>
        </w:rPr>
        <w:t>Formularz JEDZ</w:t>
      </w:r>
      <w:r w:rsidRPr="001F3317">
        <w:rPr>
          <w:rFonts w:ascii="Times New Roman" w:hAnsi="Times New Roman" w:cs="Times New Roman"/>
          <w:sz w:val="23"/>
          <w:szCs w:val="23"/>
        </w:rPr>
        <w:t xml:space="preserve">” </w:t>
      </w:r>
      <w:r w:rsidR="001F3317">
        <w:rPr>
          <w:rFonts w:ascii="Times New Roman" w:hAnsi="Times New Roman" w:cs="Times New Roman"/>
          <w:sz w:val="23"/>
          <w:szCs w:val="23"/>
        </w:rPr>
        <w:br/>
      </w:r>
      <w:r w:rsidRPr="001F3317">
        <w:rPr>
          <w:rFonts w:ascii="Times New Roman" w:hAnsi="Times New Roman" w:cs="Times New Roman"/>
          <w:sz w:val="23"/>
          <w:szCs w:val="23"/>
        </w:rPr>
        <w:t xml:space="preserve">z rozszerzeniem xml., </w:t>
      </w:r>
      <w:r w:rsidR="00891B2D" w:rsidRPr="001F3317">
        <w:rPr>
          <w:rFonts w:ascii="Times New Roman" w:hAnsi="Times New Roman" w:cs="Times New Roman"/>
          <w:sz w:val="23"/>
          <w:szCs w:val="23"/>
        </w:rPr>
        <w:t>umożliwiający jego zaimportowanie i wype</w:t>
      </w:r>
      <w:r w:rsidR="00A41CC8">
        <w:rPr>
          <w:rFonts w:ascii="Times New Roman" w:hAnsi="Times New Roman" w:cs="Times New Roman"/>
          <w:sz w:val="23"/>
          <w:szCs w:val="23"/>
        </w:rPr>
        <w:t>ł</w:t>
      </w:r>
      <w:bookmarkStart w:id="0" w:name="_GoBack"/>
      <w:bookmarkEnd w:id="0"/>
      <w:r w:rsidR="00891B2D" w:rsidRPr="001F3317">
        <w:rPr>
          <w:rFonts w:ascii="Times New Roman" w:hAnsi="Times New Roman" w:cs="Times New Roman"/>
          <w:sz w:val="23"/>
          <w:szCs w:val="23"/>
        </w:rPr>
        <w:t xml:space="preserve">nienie w wersji elektronicznej pod linkiem </w:t>
      </w:r>
      <w:hyperlink r:id="rId4" w:history="1">
        <w:r w:rsidR="00891B2D" w:rsidRPr="001F3317">
          <w:rPr>
            <w:rStyle w:val="Hipercze"/>
            <w:rFonts w:ascii="Times New Roman" w:hAnsi="Times New Roman" w:cs="Times New Roman"/>
            <w:sz w:val="23"/>
            <w:szCs w:val="23"/>
          </w:rPr>
          <w:t>https://espd.uzp.gov.pl/</w:t>
        </w:r>
      </w:hyperlink>
      <w:r w:rsidR="00891B2D" w:rsidRPr="001F3317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4339AB4" w14:textId="77777777" w:rsidR="00891B2D" w:rsidRPr="001F3317" w:rsidRDefault="00891B2D" w:rsidP="00891B2D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AC2E107" w14:textId="77777777" w:rsidR="00891B2D" w:rsidRDefault="00891B2D" w:rsidP="00891B2D">
      <w:pPr>
        <w:jc w:val="both"/>
      </w:pPr>
    </w:p>
    <w:p w14:paraId="013FAA21" w14:textId="77777777" w:rsidR="00891B2D" w:rsidRDefault="00891B2D" w:rsidP="00891B2D">
      <w:pPr>
        <w:jc w:val="both"/>
      </w:pPr>
    </w:p>
    <w:p w14:paraId="026E6CA3" w14:textId="77777777" w:rsidR="0017288E" w:rsidRDefault="0017288E"/>
    <w:p w14:paraId="614A68FA" w14:textId="77777777" w:rsidR="0017288E" w:rsidRDefault="0017288E"/>
    <w:p w14:paraId="7EAA3A42" w14:textId="77777777" w:rsidR="0017288E" w:rsidRDefault="0017288E"/>
    <w:sectPr w:rsidR="0017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88E"/>
    <w:rsid w:val="0017288E"/>
    <w:rsid w:val="001F3317"/>
    <w:rsid w:val="0063694A"/>
    <w:rsid w:val="0072714F"/>
    <w:rsid w:val="00891B2D"/>
    <w:rsid w:val="00A4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2A51"/>
  <w15:chartTrackingRefBased/>
  <w15:docId w15:val="{1A80BDA9-F48A-4800-8561-40082392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1B2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pd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AdminX</dc:creator>
  <cp:keywords/>
  <dc:description/>
  <cp:lastModifiedBy>Biuro 1</cp:lastModifiedBy>
  <cp:revision>4</cp:revision>
  <dcterms:created xsi:type="dcterms:W3CDTF">2019-12-02T13:13:00Z</dcterms:created>
  <dcterms:modified xsi:type="dcterms:W3CDTF">2019-12-04T06:39:00Z</dcterms:modified>
</cp:coreProperties>
</file>