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Uchwała Nr XXV/</w:t>
      </w:r>
      <w:r>
        <w:rPr>
          <w:rFonts w:ascii="Times New Roman" w:hAnsi="Times New Roman" w:cs="Times New Roman"/>
          <w:b/>
          <w:bCs/>
          <w:sz w:val="28"/>
          <w:szCs w:val="28"/>
        </w:rPr>
        <w:t>188</w:t>
      </w:r>
      <w:r w:rsidRPr="00EF60FB">
        <w:rPr>
          <w:rFonts w:ascii="Times New Roman" w:hAnsi="Times New Roman" w:cs="Times New Roman"/>
          <w:b/>
          <w:bCs/>
          <w:sz w:val="28"/>
          <w:szCs w:val="28"/>
        </w:rPr>
        <w:t>./10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Rady Gminy Łąck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z dnia 30 kwietnia 2010 r.</w:t>
      </w:r>
    </w:p>
    <w:p w:rsidR="00EC4BF6" w:rsidRPr="00EF60FB" w:rsidRDefault="00EC4BF6" w:rsidP="00EF60FB">
      <w:pPr>
        <w:rPr>
          <w:rFonts w:ascii="Times New Roman" w:hAnsi="Times New Roman" w:cs="Times New Roman"/>
          <w:sz w:val="28"/>
          <w:szCs w:val="28"/>
        </w:rPr>
      </w:pP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 xml:space="preserve">w sprawie:  </w:t>
      </w:r>
      <w:r w:rsidRPr="00EF60FB">
        <w:rPr>
          <w:rFonts w:ascii="Times New Roman" w:hAnsi="Times New Roman" w:cs="Times New Roman"/>
          <w:b/>
          <w:bCs/>
          <w:sz w:val="28"/>
          <w:szCs w:val="28"/>
        </w:rPr>
        <w:t>zmiany granic obwodu głosowania i utworzenia nowego</w:t>
      </w:r>
    </w:p>
    <w:p w:rsidR="00EC4BF6" w:rsidRDefault="00EC4BF6" w:rsidP="00EF60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obwodu głosowania.</w:t>
      </w: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 xml:space="preserve">        Na podstawie art.30 ust. 2a i 3 ustawy z dnia 16 lipca 1998 r. Ordynacja wyborcza do rad gmin, rad powiatów i sejmików województw (j.t.Dz.U.2003,</w:t>
      </w: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>Nr 159, poz. 1547 z późn. zm) w związku z art.22 ust.1 i 2 ustawy z dnia 27 września 1990 r. o wyborze Prezydenta Rzeczypospolitej Polskiej (j.t.Dz.U.2000r.,Nr 47,poz.544) oraz  art. 18 ust.2 pkt 15 ustawy z dnia 8 marca 1990 r. o samorządzie gminnym (j.t. Dz.U. z 2001 r., Nr 142, poz.1591)</w:t>
      </w: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>uchwala się, co następuje:</w:t>
      </w:r>
    </w:p>
    <w:p w:rsidR="00EC4BF6" w:rsidRPr="00EF60FB" w:rsidRDefault="00EC4BF6" w:rsidP="00EF60FB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F60FB">
        <w:rPr>
          <w:rFonts w:ascii="Times New Roman" w:eastAsia="Batang" w:hAnsi="Times New Roman" w:cs="Times New Roman"/>
          <w:b/>
          <w:bCs/>
          <w:sz w:val="28"/>
          <w:szCs w:val="28"/>
        </w:rPr>
        <w:t>§ 1</w:t>
      </w:r>
    </w:p>
    <w:p w:rsidR="00EC4BF6" w:rsidRPr="00EF60FB" w:rsidRDefault="00EC4BF6" w:rsidP="00EF60F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W podziale Gminy Łąck na stałe obwody głosowania, ustalonym Uchwałą  Rady Gminy Łąck Nr IV/266/2002 z dnia 11.06.2002 r. wprowadza się następujące zmiany:</w:t>
      </w:r>
    </w:p>
    <w:p w:rsidR="00EC4BF6" w:rsidRPr="00EF60FB" w:rsidRDefault="00EC4BF6" w:rsidP="00EF60FB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zmienia się granice obwodu głosowania Nr I poprzez skreślenie miejscowości Sendeń Mały i Sendeń Duży,</w:t>
      </w:r>
    </w:p>
    <w:p w:rsidR="00EC4BF6" w:rsidRPr="00EF60FB" w:rsidRDefault="00EC4BF6" w:rsidP="00EF60FB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tworzy się nowy obwód głosowania nr IV, który obejmuje  miejscowości Sendeń Mały i Sendeń Duży.</w:t>
      </w:r>
    </w:p>
    <w:p w:rsidR="00EC4BF6" w:rsidRDefault="00EC4BF6" w:rsidP="00EF60FB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Uzasadnienie zmian stanowi załącznik Nr 1 do uchwały.</w:t>
      </w:r>
    </w:p>
    <w:p w:rsidR="00EC4BF6" w:rsidRPr="00EF60FB" w:rsidRDefault="00EC4BF6" w:rsidP="00EF60FB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C4BF6" w:rsidRPr="00EF60FB" w:rsidRDefault="00EC4BF6" w:rsidP="00EF60FB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F60FB">
        <w:rPr>
          <w:rFonts w:ascii="Times New Roman" w:eastAsia="Batang" w:hAnsi="Times New Roman" w:cs="Times New Roman"/>
          <w:b/>
          <w:bCs/>
          <w:sz w:val="28"/>
          <w:szCs w:val="28"/>
        </w:rPr>
        <w:t>§ 2</w:t>
      </w:r>
    </w:p>
    <w:p w:rsidR="00EC4BF6" w:rsidRPr="00EF60FB" w:rsidRDefault="00EC4BF6" w:rsidP="00EF60F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Jednolity podział Gminy Łąck, uwzględniający zmiany wynikające z §1, na stałe obwody głosowania , ich granice i numery, określa załącznik Nr 2 do uchwały.</w:t>
      </w:r>
    </w:p>
    <w:p w:rsidR="00EC4BF6" w:rsidRDefault="00EC4BF6" w:rsidP="00EF60FB">
      <w:pPr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F60FB">
        <w:rPr>
          <w:rFonts w:ascii="Times New Roman" w:eastAsia="Batang" w:hAnsi="Times New Roman" w:cs="Times New Roman"/>
          <w:b/>
          <w:bCs/>
          <w:sz w:val="28"/>
          <w:szCs w:val="28"/>
        </w:rPr>
        <w:t>§ 3</w:t>
      </w:r>
    </w:p>
    <w:p w:rsidR="00EC4BF6" w:rsidRPr="00EF60FB" w:rsidRDefault="00EC4BF6" w:rsidP="00EF60FB">
      <w:pPr>
        <w:rPr>
          <w:rFonts w:ascii="Times New Roman" w:eastAsia="Batang" w:hAnsi="Times New Roman" w:cs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Wykonanie uchwały powierza się Wójtowi Gminy Łąck.</w:t>
      </w:r>
    </w:p>
    <w:p w:rsidR="00EC4BF6" w:rsidRPr="00EF60FB" w:rsidRDefault="00EC4BF6" w:rsidP="00EF60FB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F60FB">
        <w:rPr>
          <w:rFonts w:ascii="Times New Roman" w:eastAsia="Batang" w:hAnsi="Times New Roman" w:cs="Times New Roman"/>
          <w:b/>
          <w:bCs/>
          <w:sz w:val="28"/>
          <w:szCs w:val="28"/>
        </w:rPr>
        <w:t>§ 4</w:t>
      </w:r>
    </w:p>
    <w:p w:rsidR="00EC4BF6" w:rsidRPr="00EF60FB" w:rsidRDefault="00EC4BF6" w:rsidP="00EF60F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Uchwała wchodzi w życie z dniem podjęcia i podlega ogłoszeniu w Dzienniku Urzędowym Województwa Mazowieckiego oraz podaniu do wiadomości publicznej na tablicy ogłoszeń Urzędu Gminy w Łącku.</w:t>
      </w:r>
    </w:p>
    <w:p w:rsidR="00EC4BF6" w:rsidRPr="00EF60FB" w:rsidRDefault="00EC4BF6" w:rsidP="00EF60F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F60FB">
        <w:rPr>
          <w:rFonts w:ascii="Times New Roman" w:eastAsia="Batang" w:hAnsi="Times New Roman" w:cs="Times New Roman"/>
          <w:sz w:val="28"/>
          <w:szCs w:val="28"/>
        </w:rPr>
        <w:t>Po jednym egzemplarzu uchwały przekazuje się niezwłocznie Wojewodzie Mazowieckiemu i Komisarzowi Wyborczemu w Płocku.</w:t>
      </w:r>
    </w:p>
    <w:p w:rsidR="00EC4BF6" w:rsidRPr="00EF60FB" w:rsidRDefault="00EC4BF6" w:rsidP="00EF60FB">
      <w:pPr>
        <w:spacing w:after="0" w:line="240" w:lineRule="auto"/>
        <w:rPr>
          <w:rFonts w:ascii="Times New Roman" w:eastAsia="Batang" w:hAnsi="Times New Roman"/>
          <w:i/>
          <w:iCs/>
          <w:sz w:val="20"/>
          <w:szCs w:val="20"/>
        </w:rPr>
      </w:pPr>
    </w:p>
    <w:p w:rsidR="00EC4BF6" w:rsidRPr="00EF60FB" w:rsidRDefault="00EC4BF6" w:rsidP="00EF60FB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EF60FB">
        <w:rPr>
          <w:rFonts w:ascii="Times New Roman" w:eastAsia="Batang" w:hAnsi="Times New Roman" w:cs="Times New Roman"/>
          <w:i/>
          <w:iCs/>
          <w:sz w:val="20"/>
          <w:szCs w:val="20"/>
        </w:rPr>
        <w:t>Przygotowała: Elżbieta Zbyszewska</w:t>
      </w:r>
    </w:p>
    <w:p w:rsidR="00EC4BF6" w:rsidRPr="00EF60FB" w:rsidRDefault="00EC4BF6" w:rsidP="00EF60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F60FB">
        <w:rPr>
          <w:rFonts w:ascii="Times New Roman" w:hAnsi="Times New Roman" w:cs="Times New Roman"/>
          <w:i/>
          <w:iCs/>
          <w:sz w:val="20"/>
          <w:szCs w:val="20"/>
        </w:rPr>
        <w:t>Załącznik Nr 1 do Uchwały Nr XXV/</w:t>
      </w:r>
      <w:r>
        <w:rPr>
          <w:rFonts w:ascii="Times New Roman" w:hAnsi="Times New Roman" w:cs="Times New Roman"/>
          <w:i/>
          <w:iCs/>
          <w:sz w:val="20"/>
          <w:szCs w:val="20"/>
        </w:rPr>
        <w:t>188</w:t>
      </w:r>
      <w:r w:rsidRPr="00EF60FB">
        <w:rPr>
          <w:rFonts w:ascii="Times New Roman" w:hAnsi="Times New Roman" w:cs="Times New Roman"/>
          <w:i/>
          <w:iCs/>
          <w:sz w:val="20"/>
          <w:szCs w:val="20"/>
        </w:rPr>
        <w:t>/2010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F60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z dnia 30 kwietnia 2010</w:t>
      </w: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F60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DO UCHWAŁY RADY GMINY ŁĄCK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NR XXV/</w:t>
      </w:r>
      <w:r>
        <w:rPr>
          <w:rFonts w:ascii="Times New Roman" w:hAnsi="Times New Roman" w:cs="Times New Roman"/>
          <w:b/>
          <w:bCs/>
          <w:sz w:val="28"/>
          <w:szCs w:val="28"/>
        </w:rPr>
        <w:t>188</w:t>
      </w:r>
      <w:r w:rsidRPr="00EF60FB">
        <w:rPr>
          <w:rFonts w:ascii="Times New Roman" w:hAnsi="Times New Roman" w:cs="Times New Roman"/>
          <w:b/>
          <w:bCs/>
          <w:sz w:val="28"/>
          <w:szCs w:val="28"/>
        </w:rPr>
        <w:t>/2010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z dnia 30 kwietnia 2010 r.</w:t>
      </w: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 xml:space="preserve">w sprawie zmiany granic obwodu głosowania 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>i utworzenia nowego obwodu głosowania.</w:t>
      </w:r>
    </w:p>
    <w:p w:rsidR="00EC4BF6" w:rsidRPr="00EF60FB" w:rsidRDefault="00EC4BF6" w:rsidP="00EF6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>Zgodnie z art. 30 ust.1 pkt 2a Ordynacji wyborczej stały obwód głosowania powinien obejmować od 500 do 3000 mieszkańców. W przypadkach uzasadnionych miejscowymi warunkami obwód może obejmować mniejszą liczbę mieszkańców.</w:t>
      </w: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>Ponieważ obwód Nr I obejmujący w swoich granicach wsie: Łąck, Ludwików, Sendeń Mały, Sendeń Duży, Wolę Łącką, Zdwórz i Zofiówkę wg stanu na dzień 15.04.2010 r. liczy 3012 mieszkańców,  zatem  zgodnie z art.31 ust.1 Ordynacji wyborczej zachodzi potrzeba zmiany granic tego obwodu i utworzenia nowego obwodu .</w:t>
      </w: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 xml:space="preserve">Po analizie ilości mieszkańców w poszczególnych okręgach tworzących </w:t>
      </w: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FB">
        <w:rPr>
          <w:rFonts w:ascii="Times New Roman" w:hAnsi="Times New Roman" w:cs="Times New Roman"/>
          <w:sz w:val="28"/>
          <w:szCs w:val="28"/>
        </w:rPr>
        <w:t xml:space="preserve">Obwód Nr I:  </w:t>
      </w:r>
    </w:p>
    <w:p w:rsidR="00EC4BF6" w:rsidRPr="00EF60FB" w:rsidRDefault="00EC4BF6" w:rsidP="00EF60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0FB">
        <w:rPr>
          <w:rFonts w:ascii="Times New Roman" w:hAnsi="Times New Roman" w:cs="Times New Roman"/>
          <w:b/>
          <w:bCs/>
          <w:sz w:val="28"/>
          <w:szCs w:val="28"/>
        </w:rPr>
        <w:t xml:space="preserve">Łąck - 1832, Sendeń Mały, Sendeń Duż - 495, Ludwików, Wola Łącka - 323, Zdwórz, Zofiówka-362, </w:t>
      </w:r>
      <w:r w:rsidRPr="00EF60FB">
        <w:rPr>
          <w:rFonts w:ascii="Times New Roman" w:hAnsi="Times New Roman" w:cs="Times New Roman"/>
          <w:sz w:val="28"/>
          <w:szCs w:val="28"/>
        </w:rPr>
        <w:t>uzasadnione jest utworzenie nowego obwodu w granicach wsi Sendeń Mały i Sendeń Duży z uwagi na liczbę mieszkańców zbliżoną do minimalnej wymaganej liczby oraz z uwagi na integralne położenie terytorialne, a także możliwość utworzenia siedziby obwodowej komisji wyborczej w „Zielonej Szkole”, której lokal dostosowany jest także do potrzeb wyborców niepełnosprawnych.</w:t>
      </w: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BF6" w:rsidRPr="00EF60FB" w:rsidRDefault="00EC4BF6" w:rsidP="00EF60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F60FB">
        <w:rPr>
          <w:rFonts w:ascii="Times New Roman" w:hAnsi="Times New Roman" w:cs="Times New Roman"/>
          <w:i/>
          <w:iCs/>
          <w:sz w:val="20"/>
          <w:szCs w:val="20"/>
        </w:rPr>
        <w:t>Załącznik Nr 2 do Uchwały Nr XXV/</w:t>
      </w:r>
      <w:r>
        <w:rPr>
          <w:rFonts w:ascii="Times New Roman" w:hAnsi="Times New Roman" w:cs="Times New Roman"/>
          <w:i/>
          <w:iCs/>
          <w:sz w:val="20"/>
          <w:szCs w:val="20"/>
        </w:rPr>
        <w:t>188</w:t>
      </w:r>
      <w:r w:rsidRPr="00EF60FB">
        <w:rPr>
          <w:rFonts w:ascii="Times New Roman" w:hAnsi="Times New Roman" w:cs="Times New Roman"/>
          <w:i/>
          <w:iCs/>
          <w:sz w:val="20"/>
          <w:szCs w:val="20"/>
        </w:rPr>
        <w:t>/2010</w:t>
      </w:r>
    </w:p>
    <w:p w:rsidR="00EC4BF6" w:rsidRPr="00EF60FB" w:rsidRDefault="00EC4BF6" w:rsidP="00EF60F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F60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z dnia 30 kwietnia 2010</w:t>
      </w:r>
    </w:p>
    <w:p w:rsidR="00EC4BF6" w:rsidRPr="00EF60FB" w:rsidRDefault="00EC4BF6" w:rsidP="00EF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4560"/>
        <w:gridCol w:w="2520"/>
      </w:tblGrid>
      <w:tr w:rsidR="00EC4BF6" w:rsidRPr="00B86F25">
        <w:tc>
          <w:tcPr>
            <w:tcW w:w="2208" w:type="dxa"/>
          </w:tcPr>
          <w:p w:rsidR="00EC4BF6" w:rsidRPr="00B86F25" w:rsidRDefault="00EC4BF6" w:rsidP="00025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4BF6" w:rsidRPr="00B86F25" w:rsidRDefault="00EC4BF6" w:rsidP="00025D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OBWODU GŁOSOWANIA</w:t>
            </w:r>
          </w:p>
        </w:tc>
        <w:tc>
          <w:tcPr>
            <w:tcW w:w="4560" w:type="dxa"/>
          </w:tcPr>
          <w:p w:rsidR="00EC4BF6" w:rsidRPr="00B86F25" w:rsidRDefault="00EC4BF6" w:rsidP="00025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4BF6" w:rsidRPr="00B86F25" w:rsidRDefault="00EC4BF6" w:rsidP="00025D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GRANICE OBWODU GŁOSOWANIA</w:t>
            </w:r>
          </w:p>
        </w:tc>
        <w:tc>
          <w:tcPr>
            <w:tcW w:w="2520" w:type="dxa"/>
          </w:tcPr>
          <w:p w:rsidR="00EC4BF6" w:rsidRPr="00B86F25" w:rsidRDefault="00EC4BF6" w:rsidP="00025D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SIEDZIBA OBWODOWEJ KOMISJI WYBORCZEJ</w:t>
            </w:r>
          </w:p>
        </w:tc>
      </w:tr>
      <w:tr w:rsidR="00EC4BF6" w:rsidRPr="00B86F25">
        <w:tc>
          <w:tcPr>
            <w:tcW w:w="2208" w:type="dxa"/>
          </w:tcPr>
          <w:p w:rsidR="00EC4BF6" w:rsidRPr="00B86F25" w:rsidRDefault="00EC4BF6" w:rsidP="0002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BF6" w:rsidRPr="00B86F25" w:rsidRDefault="00EC4BF6" w:rsidP="0002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560" w:type="dxa"/>
          </w:tcPr>
          <w:p w:rsidR="00EC4BF6" w:rsidRPr="00B86F25" w:rsidRDefault="00EC4BF6" w:rsidP="00025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BF6" w:rsidRPr="00B86F25" w:rsidRDefault="00EC4BF6" w:rsidP="00025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Łąck, Ludwików, Wola Łącka, Zdwórz, Zofiówka</w:t>
            </w:r>
          </w:p>
          <w:p w:rsidR="00EC4BF6" w:rsidRPr="00B86F25" w:rsidRDefault="00EC4BF6" w:rsidP="00025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Hala Sportowa 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Łącku,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ul. Gostynińska 2 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F25">
              <w:rPr>
                <w:rFonts w:ascii="Times New Roman" w:hAnsi="Times New Roman" w:cs="Times New Roman"/>
              </w:rPr>
              <w:t>tel. 24 384 14 30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</w:rPr>
              <w:t>Lokal dostosowany do potrzeb wyborców niepełnosprawnych</w:t>
            </w:r>
          </w:p>
        </w:tc>
      </w:tr>
      <w:tr w:rsidR="00EC4BF6" w:rsidRPr="00B86F25">
        <w:tc>
          <w:tcPr>
            <w:tcW w:w="2208" w:type="dxa"/>
          </w:tcPr>
          <w:p w:rsidR="00EC4BF6" w:rsidRPr="00B86F25" w:rsidRDefault="00EC4BF6" w:rsidP="0002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BF6" w:rsidRPr="00B86F25" w:rsidRDefault="00EC4BF6" w:rsidP="0002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560" w:type="dxa"/>
          </w:tcPr>
          <w:p w:rsidR="00EC4BF6" w:rsidRPr="00B86F25" w:rsidRDefault="00EC4BF6" w:rsidP="00025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BF6" w:rsidRPr="00B86F25" w:rsidRDefault="00EC4BF6" w:rsidP="00EF6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Korzeń Rządowy, Korzeń</w:t>
            </w:r>
          </w:p>
          <w:p w:rsidR="00EC4BF6" w:rsidRPr="00B86F25" w:rsidRDefault="00EC4BF6" w:rsidP="00EF6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Królewski, Antoninów, Podlasie, Władysławów, Kościuszków</w:t>
            </w:r>
          </w:p>
        </w:tc>
        <w:tc>
          <w:tcPr>
            <w:tcW w:w="2520" w:type="dxa"/>
          </w:tcPr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Szkoła Podstawowa 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Nowej Wsi,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Podlasie 19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F25">
              <w:rPr>
                <w:rFonts w:ascii="Times New Roman" w:hAnsi="Times New Roman" w:cs="Times New Roman"/>
              </w:rPr>
              <w:t>tel. 24 384 14 52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F25">
              <w:rPr>
                <w:rFonts w:ascii="Times New Roman" w:hAnsi="Times New Roman" w:cs="Times New Roman"/>
                <w:b/>
                <w:bCs/>
              </w:rPr>
              <w:t>Lokal dostosowany do potrzeb wyborców niepełnosprawnych</w:t>
            </w:r>
          </w:p>
        </w:tc>
      </w:tr>
      <w:tr w:rsidR="00EC4BF6" w:rsidRPr="00B86F25">
        <w:tc>
          <w:tcPr>
            <w:tcW w:w="2208" w:type="dxa"/>
          </w:tcPr>
          <w:p w:rsidR="00EC4BF6" w:rsidRPr="00B86F25" w:rsidRDefault="00EC4BF6" w:rsidP="0002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BF6" w:rsidRPr="00B86F25" w:rsidRDefault="00EC4BF6" w:rsidP="00025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60" w:type="dxa"/>
          </w:tcPr>
          <w:p w:rsidR="00EC4BF6" w:rsidRPr="00B86F25" w:rsidRDefault="00EC4BF6" w:rsidP="00EF6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Koszelówka, Matyldów, </w:t>
            </w:r>
          </w:p>
          <w:p w:rsidR="00EC4BF6" w:rsidRPr="00B86F25" w:rsidRDefault="00EC4BF6" w:rsidP="00EF6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Nowe Rumunki, Zaździerz, Wincentów, Grabina</w:t>
            </w:r>
          </w:p>
          <w:p w:rsidR="00EC4BF6" w:rsidRPr="00B86F25" w:rsidRDefault="00EC4BF6" w:rsidP="00025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Szkoła Podstawowa w Wincentowie,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Zaździerz 33 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F25">
              <w:rPr>
                <w:rFonts w:ascii="Times New Roman" w:hAnsi="Times New Roman" w:cs="Times New Roman"/>
              </w:rPr>
              <w:t>tel. 024 384 14 17</w:t>
            </w:r>
          </w:p>
        </w:tc>
      </w:tr>
      <w:tr w:rsidR="00EC4BF6" w:rsidRPr="00B86F25">
        <w:tc>
          <w:tcPr>
            <w:tcW w:w="2208" w:type="dxa"/>
          </w:tcPr>
          <w:p w:rsidR="00EC4BF6" w:rsidRPr="00B86F25" w:rsidRDefault="00EC4BF6" w:rsidP="00025D4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4BF6" w:rsidRPr="00B86F25" w:rsidRDefault="00EC4BF6" w:rsidP="00025D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</w:rPr>
              <w:t xml:space="preserve">                IV  </w:t>
            </w:r>
          </w:p>
        </w:tc>
        <w:tc>
          <w:tcPr>
            <w:tcW w:w="4560" w:type="dxa"/>
          </w:tcPr>
          <w:p w:rsidR="00EC4BF6" w:rsidRPr="00B86F25" w:rsidRDefault="00EC4BF6" w:rsidP="00025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BF6" w:rsidRPr="00B86F25" w:rsidRDefault="00EC4BF6" w:rsidP="00025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Sendeń Mały, Sendeń Duży</w:t>
            </w:r>
          </w:p>
        </w:tc>
        <w:tc>
          <w:tcPr>
            <w:tcW w:w="2520" w:type="dxa"/>
          </w:tcPr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Zielona Szkoła w Sendeniu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F25">
              <w:rPr>
                <w:rFonts w:ascii="Times New Roman" w:hAnsi="Times New Roman" w:cs="Times New Roman"/>
              </w:rPr>
              <w:t>tel. 24 361 40 49</w:t>
            </w:r>
          </w:p>
          <w:p w:rsidR="00EC4BF6" w:rsidRPr="00B86F25" w:rsidRDefault="00EC4BF6" w:rsidP="00E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F25">
              <w:rPr>
                <w:rFonts w:ascii="Times New Roman" w:hAnsi="Times New Roman" w:cs="Times New Roman"/>
                <w:b/>
                <w:bCs/>
              </w:rPr>
              <w:t>Lokal dostosowany do potrzeb wyborców niepełnosprawnych</w:t>
            </w:r>
          </w:p>
        </w:tc>
      </w:tr>
    </w:tbl>
    <w:p w:rsidR="00EC4BF6" w:rsidRPr="00EF60FB" w:rsidRDefault="00EC4BF6" w:rsidP="00EF60FB">
      <w:pPr>
        <w:spacing w:line="360" w:lineRule="auto"/>
        <w:rPr>
          <w:rFonts w:ascii="Times New Roman" w:hAnsi="Times New Roman" w:cs="Times New Roman"/>
        </w:rPr>
      </w:pPr>
      <w:r w:rsidRPr="00EF60FB">
        <w:rPr>
          <w:rFonts w:ascii="Times New Roman" w:hAnsi="Times New Roman" w:cs="Times New Roman"/>
        </w:rPr>
        <w:t xml:space="preserve">       </w:t>
      </w:r>
    </w:p>
    <w:p w:rsidR="00EC4BF6" w:rsidRPr="00EF60FB" w:rsidRDefault="00EC4BF6" w:rsidP="00EF60FB">
      <w:pPr>
        <w:spacing w:line="360" w:lineRule="auto"/>
        <w:rPr>
          <w:rFonts w:ascii="Times New Roman" w:hAnsi="Times New Roman" w:cs="Times New Roman"/>
          <w:b/>
          <w:bCs/>
        </w:rPr>
      </w:pPr>
      <w:r w:rsidRPr="00EF60FB">
        <w:rPr>
          <w:rFonts w:ascii="Times New Roman" w:hAnsi="Times New Roman" w:cs="Times New Roman"/>
        </w:rPr>
        <w:t xml:space="preserve">                </w:t>
      </w:r>
      <w:r w:rsidRPr="00EF60FB">
        <w:rPr>
          <w:rFonts w:ascii="Times New Roman" w:hAnsi="Times New Roman" w:cs="Times New Roman"/>
          <w:b/>
          <w:bCs/>
        </w:rPr>
        <w:t xml:space="preserve">      </w:t>
      </w:r>
    </w:p>
    <w:p w:rsidR="00EC4BF6" w:rsidRDefault="00EC4BF6"/>
    <w:sectPr w:rsidR="00EC4BF6" w:rsidSect="003A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2652"/>
    <w:multiLevelType w:val="hybridMultilevel"/>
    <w:tmpl w:val="1DA48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FB"/>
    <w:rsid w:val="00025D44"/>
    <w:rsid w:val="003A433A"/>
    <w:rsid w:val="00A037B8"/>
    <w:rsid w:val="00B86F25"/>
    <w:rsid w:val="00D26BD5"/>
    <w:rsid w:val="00D444CD"/>
    <w:rsid w:val="00EC4BF6"/>
    <w:rsid w:val="00E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562</Words>
  <Characters>3376</Characters>
  <Application>Microsoft Office Outlook</Application>
  <DocSecurity>0</DocSecurity>
  <Lines>0</Lines>
  <Paragraphs>0</Paragraphs>
  <ScaleCrop>false</ScaleCrop>
  <Company>Urząd Gminy w Łącku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2010-04-19T12:13:00Z</dcterms:created>
  <dcterms:modified xsi:type="dcterms:W3CDTF">2010-04-30T13:12:00Z</dcterms:modified>
</cp:coreProperties>
</file>