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C126" w14:textId="4B2B8A7B" w:rsidR="007D04F8" w:rsidRPr="007D04F8" w:rsidRDefault="007D04F8" w:rsidP="007D04F8">
      <w:pPr>
        <w:pStyle w:val="Standard"/>
        <w:jc w:val="right"/>
        <w:rPr>
          <w:rFonts w:cs="Times New Roman"/>
          <w:b/>
          <w:i/>
        </w:rPr>
      </w:pPr>
      <w:r w:rsidRPr="007D04F8">
        <w:rPr>
          <w:rFonts w:cs="Times New Roman"/>
          <w:b/>
          <w:i/>
        </w:rPr>
        <w:t>Załącznik nr 5</w:t>
      </w:r>
    </w:p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189F10BC" w14:textId="32F47621" w:rsidR="00A2223C" w:rsidRPr="00F54CB9" w:rsidRDefault="005E4C15" w:rsidP="00BB0165">
      <w:pPr>
        <w:pStyle w:val="Standard"/>
        <w:jc w:val="both"/>
        <w:rPr>
          <w:rFonts w:cs="Times New Roman"/>
          <w:b/>
        </w:rPr>
      </w:pPr>
      <w:r w:rsidRPr="005E4C15">
        <w:rPr>
          <w:rFonts w:cs="Times New Roman"/>
        </w:rPr>
        <w:t>Znak sprawy:</w:t>
      </w:r>
      <w:r>
        <w:rPr>
          <w:rFonts w:cs="Times New Roman"/>
          <w:b/>
        </w:rPr>
        <w:t xml:space="preserve"> </w:t>
      </w:r>
      <w:r w:rsidR="00BB0165" w:rsidRPr="005E4C15">
        <w:rPr>
          <w:rFonts w:cs="Times New Roman"/>
          <w:b/>
          <w:i/>
        </w:rPr>
        <w:t>RI.271.</w:t>
      </w:r>
      <w:r w:rsidR="007C0A2D">
        <w:rPr>
          <w:rFonts w:cs="Times New Roman"/>
          <w:b/>
          <w:i/>
        </w:rPr>
        <w:t>P.41</w:t>
      </w:r>
      <w:r w:rsidR="00BB0165" w:rsidRPr="005E4C15">
        <w:rPr>
          <w:rFonts w:cs="Times New Roman"/>
          <w:b/>
          <w:i/>
        </w:rPr>
        <w:t>.2018</w:t>
      </w: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72A4" w14:textId="77777777" w:rsidR="00E9632F" w:rsidRDefault="00E9632F" w:rsidP="008F1B14">
      <w:pPr>
        <w:spacing w:after="0" w:line="240" w:lineRule="auto"/>
      </w:pPr>
      <w:r>
        <w:separator/>
      </w:r>
    </w:p>
  </w:endnote>
  <w:endnote w:type="continuationSeparator" w:id="0">
    <w:p w14:paraId="74B75B5D" w14:textId="77777777" w:rsidR="00E9632F" w:rsidRDefault="00E9632F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40FB" w14:textId="77777777" w:rsidR="00E9632F" w:rsidRDefault="00E9632F" w:rsidP="008F1B14">
      <w:pPr>
        <w:spacing w:after="0" w:line="240" w:lineRule="auto"/>
      </w:pPr>
      <w:r>
        <w:separator/>
      </w:r>
    </w:p>
  </w:footnote>
  <w:footnote w:type="continuationSeparator" w:id="0">
    <w:p w14:paraId="77612786" w14:textId="77777777" w:rsidR="00E9632F" w:rsidRDefault="00E9632F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39560C75" w:rsidR="008F1B14" w:rsidRDefault="00D97028" w:rsidP="008F1B14">
    <w:pPr>
      <w:pStyle w:val="Nagwek"/>
      <w:jc w:val="center"/>
    </w:pPr>
    <w:r>
      <w:rPr>
        <w:noProof/>
      </w:rPr>
      <w:drawing>
        <wp:inline distT="0" distB="0" distL="0" distR="0" wp14:anchorId="3528A492" wp14:editId="733E3420">
          <wp:extent cx="3149600" cy="885825"/>
          <wp:effectExtent l="0" t="0" r="0" b="9525"/>
          <wp:docPr id="1" name="Obraz 1" descr="C:\Users\Agnieszka\Downloads\logo-ministerstwo-sprawiedliwosci-fundusz-sprawiedliw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gnieszka\Downloads\logo-ministerstwo-sprawiedliwosci-fundusz-sprawiedliw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5E4C15"/>
    <w:rsid w:val="007C0A2D"/>
    <w:rsid w:val="007D04F8"/>
    <w:rsid w:val="0084272A"/>
    <w:rsid w:val="008F1B14"/>
    <w:rsid w:val="009F398A"/>
    <w:rsid w:val="00A2223C"/>
    <w:rsid w:val="00AF20C5"/>
    <w:rsid w:val="00BB0165"/>
    <w:rsid w:val="00BC6EE6"/>
    <w:rsid w:val="00D97028"/>
    <w:rsid w:val="00DC29C7"/>
    <w:rsid w:val="00E9632F"/>
    <w:rsid w:val="00F54CB9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14</cp:revision>
  <cp:lastPrinted>2018-09-26T16:17:00Z</cp:lastPrinted>
  <dcterms:created xsi:type="dcterms:W3CDTF">2018-06-11T08:40:00Z</dcterms:created>
  <dcterms:modified xsi:type="dcterms:W3CDTF">2018-09-27T07:03:00Z</dcterms:modified>
</cp:coreProperties>
</file>