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A" w:rsidRPr="00ED2C74" w:rsidRDefault="00B4152A" w:rsidP="00ED2C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2C74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18.1 administratorem Pani/Pana danych osobowych jest </w:t>
      </w:r>
      <w:r w:rsidRPr="00ED2C74">
        <w:rPr>
          <w:rFonts w:ascii="Times New Roman" w:hAnsi="Times New Roman" w:cs="Times New Roman"/>
          <w:iCs/>
          <w:sz w:val="20"/>
          <w:szCs w:val="20"/>
        </w:rPr>
        <w:t xml:space="preserve">Gminny Zakład Komunalny w Łącku z siedzibą w Łącku, ul. Brzozowa 1, 09-520 Łąck reprezentowany przez Panią Kingę Tomasik – Kierownika; </w:t>
      </w:r>
      <w:r w:rsidR="00ED2C74">
        <w:rPr>
          <w:rFonts w:ascii="Times New Roman" w:hAnsi="Times New Roman" w:cs="Times New Roman"/>
          <w:iCs/>
          <w:sz w:val="20"/>
          <w:szCs w:val="20"/>
        </w:rPr>
        <w:t xml:space="preserve">                          </w:t>
      </w:r>
      <w:r w:rsidRPr="00ED2C74">
        <w:rPr>
          <w:rFonts w:ascii="Times New Roman" w:hAnsi="Times New Roman" w:cs="Times New Roman"/>
          <w:iCs/>
          <w:sz w:val="20"/>
          <w:szCs w:val="20"/>
        </w:rPr>
        <w:t xml:space="preserve">e-mail: k.tomasik@gzklack.pl </w:t>
      </w:r>
      <w:r w:rsidRPr="00ED2C74">
        <w:rPr>
          <w:rFonts w:ascii="Times New Roman" w:hAnsi="Times New Roman" w:cs="Times New Roman"/>
          <w:iCs/>
          <w:sz w:val="20"/>
          <w:szCs w:val="20"/>
        </w:rPr>
        <w:br/>
      </w:r>
      <w:r w:rsidRPr="00ED2C74">
        <w:rPr>
          <w:rFonts w:ascii="Times New Roman" w:hAnsi="Times New Roman" w:cs="Times New Roman"/>
          <w:sz w:val="20"/>
          <w:szCs w:val="20"/>
        </w:rPr>
        <w:t xml:space="preserve">18.2 z inspektorem ochrony danych osobowych </w:t>
      </w:r>
      <w:r w:rsidRPr="00ED2C74">
        <w:rPr>
          <w:rFonts w:ascii="Times New Roman" w:hAnsi="Times New Roman" w:cs="Times New Roman"/>
          <w:iCs/>
          <w:sz w:val="20"/>
          <w:szCs w:val="20"/>
        </w:rPr>
        <w:t>Gminnego Zakładu Komunalnego w Łącku</w:t>
      </w:r>
      <w:r w:rsidRPr="00ED2C74">
        <w:rPr>
          <w:rFonts w:ascii="Times New Roman" w:hAnsi="Times New Roman" w:cs="Times New Roman"/>
          <w:sz w:val="20"/>
          <w:szCs w:val="20"/>
        </w:rPr>
        <w:t xml:space="preserve"> można się skontaktować pod adresem e-mail: </w:t>
      </w:r>
      <w:hyperlink r:id="rId7" w:history="1">
        <w:r w:rsidRPr="00ED2C74">
          <w:rPr>
            <w:rStyle w:val="Hipercze"/>
            <w:rFonts w:ascii="Times New Roman" w:hAnsi="Times New Roman" w:cs="Times New Roman"/>
            <w:sz w:val="20"/>
            <w:szCs w:val="20"/>
          </w:rPr>
          <w:t>iod@gzklack.pl</w:t>
        </w:r>
      </w:hyperlink>
      <w:r w:rsidRPr="00ED2C74">
        <w:rPr>
          <w:rFonts w:ascii="Times New Roman" w:hAnsi="Times New Roman" w:cs="Times New Roman"/>
          <w:sz w:val="20"/>
          <w:szCs w:val="20"/>
        </w:rPr>
        <w:t xml:space="preserve">, listownie na adres siedziby </w:t>
      </w:r>
      <w:r w:rsidR="00ED2C74">
        <w:rPr>
          <w:rFonts w:ascii="Times New Roman" w:hAnsi="Times New Roman" w:cs="Times New Roman"/>
          <w:iCs/>
          <w:sz w:val="20"/>
          <w:szCs w:val="20"/>
        </w:rPr>
        <w:t xml:space="preserve">Gminnego Zakładu </w:t>
      </w:r>
      <w:r w:rsidRPr="00ED2C74">
        <w:rPr>
          <w:rFonts w:ascii="Times New Roman" w:hAnsi="Times New Roman" w:cs="Times New Roman"/>
          <w:iCs/>
          <w:sz w:val="20"/>
          <w:szCs w:val="20"/>
        </w:rPr>
        <w:t>Komunalnego w Łącku lub nr tel. 24 26 14</w:t>
      </w:r>
      <w:r w:rsidR="00ED2C74">
        <w:rPr>
          <w:rFonts w:ascii="Times New Roman" w:hAnsi="Times New Roman" w:cs="Times New Roman"/>
          <w:iCs/>
          <w:sz w:val="20"/>
          <w:szCs w:val="20"/>
        </w:rPr>
        <w:t> </w:t>
      </w:r>
      <w:r w:rsidRPr="00ED2C74">
        <w:rPr>
          <w:rFonts w:ascii="Times New Roman" w:hAnsi="Times New Roman" w:cs="Times New Roman"/>
          <w:iCs/>
          <w:sz w:val="20"/>
          <w:szCs w:val="20"/>
        </w:rPr>
        <w:t>131</w:t>
      </w:r>
      <w:r w:rsidR="00ED2C74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ED2C7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D2C74">
        <w:rPr>
          <w:rFonts w:ascii="Times New Roman" w:hAnsi="Times New Roman" w:cs="Times New Roman"/>
          <w:sz w:val="20"/>
          <w:szCs w:val="20"/>
        </w:rPr>
        <w:t xml:space="preserve">18.3 Pani/Pana dane osobowe przetwarzane będą na podstawie art. 6 ust. 1 lit. c RODO w celu związanym z postępowaniem o udzielenie zamówienia publicznego pn. </w:t>
      </w:r>
      <w:r w:rsidRPr="00ED2C74">
        <w:rPr>
          <w:rFonts w:ascii="Times New Roman" w:hAnsi="Times New Roman" w:cs="Times New Roman"/>
          <w:b/>
          <w:sz w:val="20"/>
          <w:szCs w:val="20"/>
        </w:rPr>
        <w:t>„</w:t>
      </w:r>
      <w:r w:rsidR="00ED2C74">
        <w:rPr>
          <w:rStyle w:val="Pogrubienie"/>
          <w:rFonts w:ascii="Times New Roman" w:hAnsi="Times New Roman" w:cs="Times New Roman"/>
          <w:sz w:val="20"/>
          <w:szCs w:val="20"/>
        </w:rPr>
        <w:t xml:space="preserve"> Dostawa zrębki energetycznej tartacznej w ilości 2000 </w:t>
      </w:r>
      <w:proofErr w:type="spellStart"/>
      <w:r w:rsidR="00ED2C74">
        <w:rPr>
          <w:rStyle w:val="Pogrubienie"/>
          <w:rFonts w:ascii="Times New Roman" w:hAnsi="Times New Roman" w:cs="Times New Roman"/>
          <w:sz w:val="20"/>
          <w:szCs w:val="20"/>
        </w:rPr>
        <w:t>mp</w:t>
      </w:r>
      <w:proofErr w:type="spellEnd"/>
      <w:r w:rsidR="00ED2C74">
        <w:rPr>
          <w:rStyle w:val="Pogrubienie"/>
          <w:rFonts w:ascii="Times New Roman" w:hAnsi="Times New Roman" w:cs="Times New Roman"/>
          <w:sz w:val="20"/>
          <w:szCs w:val="20"/>
        </w:rPr>
        <w:t xml:space="preserve">.,  zgodnie z wymogami technologicznymi kotłowni” </w:t>
      </w:r>
      <w:r w:rsidRPr="00ED2C74">
        <w:rPr>
          <w:rFonts w:ascii="Times New Roman" w:hAnsi="Times New Roman" w:cs="Times New Roman"/>
          <w:sz w:val="20"/>
          <w:szCs w:val="20"/>
        </w:rPr>
        <w:t xml:space="preserve">w trybie </w:t>
      </w:r>
      <w:r w:rsidR="00ED2C74">
        <w:rPr>
          <w:rFonts w:ascii="Times New Roman" w:hAnsi="Times New Roman" w:cs="Times New Roman"/>
          <w:sz w:val="20"/>
          <w:szCs w:val="20"/>
        </w:rPr>
        <w:t>zapytana ofertowego</w:t>
      </w:r>
      <w:r w:rsidRPr="00ED2C74">
        <w:rPr>
          <w:rFonts w:ascii="Times New Roman" w:hAnsi="Times New Roman" w:cs="Times New Roman"/>
          <w:sz w:val="20"/>
          <w:szCs w:val="20"/>
        </w:rPr>
        <w:t xml:space="preserve">;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18.4 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ED2C7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D2C74">
        <w:rPr>
          <w:rFonts w:ascii="Times New Roman" w:hAnsi="Times New Roman" w:cs="Times New Roman"/>
          <w:sz w:val="20"/>
          <w:szCs w:val="20"/>
        </w:rPr>
        <w:t xml:space="preserve">”; </w:t>
      </w:r>
      <w:r w:rsidRPr="00ED2C74">
        <w:rPr>
          <w:rFonts w:ascii="Times New Roman" w:hAnsi="Times New Roman" w:cs="Times New Roman"/>
          <w:sz w:val="20"/>
          <w:szCs w:val="20"/>
        </w:rPr>
        <w:br/>
        <w:t>18.5 Pani</w:t>
      </w:r>
      <w:r w:rsidR="00ED2C74">
        <w:rPr>
          <w:rFonts w:ascii="Times New Roman" w:hAnsi="Times New Roman" w:cs="Times New Roman"/>
          <w:sz w:val="20"/>
          <w:szCs w:val="20"/>
        </w:rPr>
        <w:t xml:space="preserve"> </w:t>
      </w:r>
      <w:r w:rsidRPr="00ED2C74">
        <w:rPr>
          <w:rFonts w:ascii="Times New Roman" w:hAnsi="Times New Roman" w:cs="Times New Roman"/>
          <w:sz w:val="20"/>
          <w:szCs w:val="20"/>
        </w:rPr>
        <w:t>/</w:t>
      </w:r>
      <w:r w:rsidR="00ED2C74">
        <w:rPr>
          <w:rFonts w:ascii="Times New Roman" w:hAnsi="Times New Roman" w:cs="Times New Roman"/>
          <w:sz w:val="20"/>
          <w:szCs w:val="20"/>
        </w:rPr>
        <w:t xml:space="preserve"> </w:t>
      </w:r>
      <w:r w:rsidRPr="00ED2C74">
        <w:rPr>
          <w:rFonts w:ascii="Times New Roman" w:hAnsi="Times New Roman" w:cs="Times New Roman"/>
          <w:sz w:val="20"/>
          <w:szCs w:val="20"/>
        </w:rPr>
        <w:t xml:space="preserve">Pana dane osobowe będą przechowywane, zgodnie z art. 97 ust. 1 ustawy </w:t>
      </w:r>
      <w:proofErr w:type="spellStart"/>
      <w:r w:rsidRPr="00ED2C7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D2C74">
        <w:rPr>
          <w:rFonts w:ascii="Times New Roman" w:hAnsi="Times New Roman" w:cs="Times New Roman"/>
          <w:sz w:val="20"/>
          <w:szCs w:val="20"/>
        </w:rPr>
        <w:t xml:space="preserve">, przez okres 4 lat od dnia zakończenia postępowania o udzielenie zamówienia;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18.6 obowiązek podania przez Panią/Pana danych osobowych bezpośrednio Pani/Pana dotyczących jest wymogiem ustawowym określonym w przepisach ustawy </w:t>
      </w:r>
      <w:proofErr w:type="spellStart"/>
      <w:r w:rsidRPr="00ED2C7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D2C74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2C7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D2C74">
        <w:rPr>
          <w:rFonts w:ascii="Times New Roman" w:hAnsi="Times New Roman" w:cs="Times New Roman"/>
          <w:sz w:val="20"/>
          <w:szCs w:val="20"/>
        </w:rPr>
        <w:t xml:space="preserve">;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18.7 w odniesieniu do Pani/Pana danych osobowych decyzje nie będą podejmowane w sposób zautomatyzowany, stosowanie do art. 22 RODO;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18.8 posiada Pani/Pan: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- na podstawie art. 15 RODO prawo dostępu do danych osobowych Pani/Pana dotyczących; 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- na podstawie art. 16 RODO prawo do sprostowania Pani/Pana danych osobowych </w:t>
      </w:r>
      <w:r w:rsidRPr="00ED2C74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Pr="00ED2C74">
        <w:rPr>
          <w:rFonts w:ascii="Times New Roman" w:hAnsi="Times New Roman" w:cs="Times New Roman"/>
          <w:sz w:val="20"/>
          <w:szCs w:val="20"/>
        </w:rPr>
        <w:t xml:space="preserve">; </w:t>
      </w:r>
      <w:r w:rsidRPr="00ED2C74">
        <w:rPr>
          <w:rFonts w:ascii="Times New Roman" w:hAnsi="Times New Roman" w:cs="Times New Roman"/>
          <w:sz w:val="20"/>
          <w:szCs w:val="20"/>
        </w:rPr>
        <w:br/>
        <w:t>- na podstawie art. 18 RODO prawo żądania od administratora ograniczenia przetwarzania danych osobowych z zastrzeżeniem przypadków, o których mowa w art. 18 ust. 2 RODO ***; - prawo do wniesienia skargi do Prezesa Urzędu Ochrony Danych Osobowych, gdy uzna Pani/Pan, że przetwarzanie danych osobowych Pani/Pana dotyczących narusza przepisy RODO;</w:t>
      </w:r>
      <w:r w:rsidRPr="00ED2C74">
        <w:rPr>
          <w:rFonts w:ascii="Times New Roman" w:hAnsi="Times New Roman" w:cs="Times New Roman"/>
          <w:sz w:val="20"/>
          <w:szCs w:val="20"/>
        </w:rPr>
        <w:br/>
        <w:t xml:space="preserve">18.9 nie przysługuje Pani/Panu: </w:t>
      </w:r>
      <w:r w:rsidRPr="00ED2C74">
        <w:rPr>
          <w:rFonts w:ascii="Times New Roman" w:hAnsi="Times New Roman" w:cs="Times New Roman"/>
          <w:sz w:val="20"/>
          <w:szCs w:val="20"/>
        </w:rPr>
        <w:br/>
      </w:r>
      <w:r w:rsidRPr="00ED2C74">
        <w:rPr>
          <w:rFonts w:ascii="Times New Roman" w:hAnsi="Times New Roman" w:cs="Times New Roman"/>
          <w:color w:val="000000"/>
          <w:sz w:val="20"/>
          <w:szCs w:val="20"/>
        </w:rPr>
        <w:t xml:space="preserve">− w związku z art. 17 ust. 3 lit. b, d lub e RODO prawo do usunięcia danych osobowych; </w:t>
      </w:r>
      <w:r w:rsidRPr="00ED2C74">
        <w:rPr>
          <w:rFonts w:ascii="Times New Roman" w:hAnsi="Times New Roman" w:cs="Times New Roman"/>
          <w:sz w:val="20"/>
          <w:szCs w:val="20"/>
        </w:rPr>
        <w:br/>
      </w:r>
      <w:r w:rsidRPr="00ED2C74">
        <w:rPr>
          <w:rFonts w:ascii="Times New Roman" w:hAnsi="Times New Roman" w:cs="Times New Roman"/>
          <w:color w:val="000000"/>
          <w:sz w:val="20"/>
          <w:szCs w:val="20"/>
        </w:rPr>
        <w:t xml:space="preserve">− prawo do przenoszenia danych osobowych, o którym mowa w art. 20 RODO; </w:t>
      </w:r>
      <w:r w:rsidRPr="00ED2C74">
        <w:rPr>
          <w:rFonts w:ascii="Times New Roman" w:hAnsi="Times New Roman" w:cs="Times New Roman"/>
          <w:sz w:val="20"/>
          <w:szCs w:val="20"/>
        </w:rPr>
        <w:br/>
      </w:r>
      <w:r w:rsidRPr="00ED2C74">
        <w:rPr>
          <w:rFonts w:ascii="Times New Roman" w:hAnsi="Times New Roman" w:cs="Times New Roman"/>
          <w:color w:val="000000"/>
          <w:sz w:val="20"/>
          <w:szCs w:val="20"/>
        </w:rPr>
        <w:t xml:space="preserve">− </w:t>
      </w:r>
      <w:r w:rsidRPr="00ED2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podstawie art. 21 RODO prawo sprzeciwu, wobec przetwarzania danych osobowych, gdyż podstawą prawną przetwarzania Pani</w:t>
      </w:r>
      <w:r w:rsidR="00ED2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D2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 w:rsidR="00ED2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D2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Pana danych osobowych jest art. 6 ust. 1 lit. c RODO</w:t>
      </w:r>
      <w:r w:rsidRPr="00ED2C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4152A" w:rsidRPr="00ED2C74" w:rsidRDefault="00B4152A" w:rsidP="00ED2C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2C7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** Wyjaśnienie: </w:t>
      </w:r>
      <w:r w:rsidRPr="00ED2C7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D2C74">
        <w:rPr>
          <w:rFonts w:ascii="Times New Roman" w:hAnsi="Times New Roman" w:cs="Times New Roman"/>
          <w:i/>
          <w:iCs/>
          <w:color w:val="000000"/>
          <w:sz w:val="18"/>
          <w:szCs w:val="18"/>
        </w:rPr>
        <w:t>Pzp</w:t>
      </w:r>
      <w:proofErr w:type="spellEnd"/>
      <w:r w:rsidRPr="00ED2C7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oraz nie może naruszać integralności protokołu oraz jego załączników. </w:t>
      </w:r>
    </w:p>
    <w:p w:rsidR="00B4152A" w:rsidRPr="00ED2C74" w:rsidRDefault="00B4152A" w:rsidP="00ED2C7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2C74">
        <w:rPr>
          <w:rFonts w:ascii="Times New Roman" w:hAnsi="Times New Roman" w:cs="Times New Roman"/>
          <w:b/>
          <w:i/>
          <w:iCs/>
          <w:sz w:val="18"/>
          <w:szCs w:val="18"/>
        </w:rPr>
        <w:t>*** Wyjaśnienie:</w:t>
      </w:r>
      <w:r w:rsidRPr="00ED2C7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D2C74">
        <w:rPr>
          <w:rFonts w:ascii="Times New Roman" w:hAnsi="Times New Roman" w:cs="Times New Roman"/>
          <w:bCs/>
          <w:i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="00ED2C7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</w:t>
      </w:r>
      <w:r w:rsidRPr="00ED2C7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z uwagi na ważne względy interesu publicznego Unii Europejskiej lub państwa członkowskiego</w:t>
      </w:r>
      <w:r w:rsidRPr="00ED2C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:rsidR="00FA7099" w:rsidRPr="00ED2C74" w:rsidRDefault="00FA7099" w:rsidP="00ED2C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A7099" w:rsidRPr="00ED2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BF" w:rsidRDefault="00FA20BF" w:rsidP="0007324F">
      <w:pPr>
        <w:spacing w:after="0" w:line="240" w:lineRule="auto"/>
      </w:pPr>
      <w:r>
        <w:separator/>
      </w:r>
    </w:p>
  </w:endnote>
  <w:endnote w:type="continuationSeparator" w:id="0">
    <w:p w:rsidR="00FA20BF" w:rsidRDefault="00FA20BF" w:rsidP="0007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BF" w:rsidRDefault="00FA20BF" w:rsidP="0007324F">
      <w:pPr>
        <w:spacing w:after="0" w:line="240" w:lineRule="auto"/>
      </w:pPr>
      <w:r>
        <w:separator/>
      </w:r>
    </w:p>
  </w:footnote>
  <w:footnote w:type="continuationSeparator" w:id="0">
    <w:p w:rsidR="00FA20BF" w:rsidRDefault="00FA20BF" w:rsidP="0007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4F" w:rsidRPr="0007324F" w:rsidRDefault="0007324F">
    <w:pPr>
      <w:pStyle w:val="Nagwek"/>
      <w:rPr>
        <w:sz w:val="20"/>
        <w:szCs w:val="20"/>
      </w:rPr>
    </w:pPr>
    <w:r w:rsidRPr="0007324F">
      <w:rPr>
        <w:sz w:val="20"/>
        <w:szCs w:val="20"/>
      </w:rPr>
      <w:t>GZK. P.</w:t>
    </w:r>
    <w:r w:rsidR="00087850">
      <w:rPr>
        <w:sz w:val="20"/>
        <w:szCs w:val="20"/>
      </w:rPr>
      <w:t>271.01.2019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7324F">
      <w:rPr>
        <w:sz w:val="20"/>
        <w:szCs w:val="20"/>
      </w:rPr>
      <w:t xml:space="preserve">Załącznik nr </w:t>
    </w:r>
    <w:r w:rsidR="00087850">
      <w:rPr>
        <w:sz w:val="20"/>
        <w:szCs w:val="20"/>
      </w:rPr>
      <w:t>6</w:t>
    </w:r>
  </w:p>
  <w:p w:rsidR="0007324F" w:rsidRDefault="00073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A"/>
    <w:rsid w:val="0007324F"/>
    <w:rsid w:val="00087850"/>
    <w:rsid w:val="00B4152A"/>
    <w:rsid w:val="00ED2C74"/>
    <w:rsid w:val="00FA20BF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52A"/>
    <w:rPr>
      <w:color w:val="0000FF" w:themeColor="hyperlink"/>
      <w:u w:val="single"/>
    </w:rPr>
  </w:style>
  <w:style w:type="paragraph" w:customStyle="1" w:styleId="Default">
    <w:name w:val="Default"/>
    <w:rsid w:val="00B415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15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24F"/>
  </w:style>
  <w:style w:type="paragraph" w:styleId="Stopka">
    <w:name w:val="footer"/>
    <w:basedOn w:val="Normalny"/>
    <w:link w:val="StopkaZnak"/>
    <w:uiPriority w:val="99"/>
    <w:unhideWhenUsed/>
    <w:rsid w:val="000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52A"/>
    <w:rPr>
      <w:color w:val="0000FF" w:themeColor="hyperlink"/>
      <w:u w:val="single"/>
    </w:rPr>
  </w:style>
  <w:style w:type="paragraph" w:customStyle="1" w:styleId="Default">
    <w:name w:val="Default"/>
    <w:rsid w:val="00B415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15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24F"/>
  </w:style>
  <w:style w:type="paragraph" w:styleId="Stopka">
    <w:name w:val="footer"/>
    <w:basedOn w:val="Normalny"/>
    <w:link w:val="StopkaZnak"/>
    <w:uiPriority w:val="99"/>
    <w:unhideWhenUsed/>
    <w:rsid w:val="000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zklac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GZK</dc:creator>
  <cp:lastModifiedBy>Admin</cp:lastModifiedBy>
  <cp:revision>2</cp:revision>
  <cp:lastPrinted>2018-12-18T09:10:00Z</cp:lastPrinted>
  <dcterms:created xsi:type="dcterms:W3CDTF">2019-01-02T10:01:00Z</dcterms:created>
  <dcterms:modified xsi:type="dcterms:W3CDTF">2019-01-02T10:01:00Z</dcterms:modified>
</cp:coreProperties>
</file>