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2B20" w:rsidRPr="001C5022" w:rsidRDefault="00AD4F56" w:rsidP="005C1428">
      <w:pPr>
        <w:spacing w:after="0" w:line="360" w:lineRule="auto"/>
        <w:jc w:val="center"/>
        <w:rPr>
          <w:rFonts w:ascii="Times New Roman" w:hAnsi="Times New Roman" w:cs="Times New Roman"/>
          <w:b/>
          <w:sz w:val="96"/>
          <w:szCs w:val="96"/>
        </w:rPr>
      </w:pPr>
      <w:r w:rsidRPr="001C5022">
        <w:rPr>
          <w:rFonts w:ascii="Times New Roman" w:eastAsia="Times New Roman" w:hAnsi="Times New Roman" w:cs="Times New Roman"/>
          <w:noProof/>
          <w:color w:val="222222"/>
          <w:sz w:val="24"/>
          <w:szCs w:val="24"/>
          <w:lang w:eastAsia="pl-PL"/>
        </w:rPr>
        <w:drawing>
          <wp:anchor distT="0" distB="0" distL="114300" distR="114300" simplePos="0" relativeHeight="251693056" behindDoc="0" locked="0" layoutInCell="1" allowOverlap="1" wp14:anchorId="5529DA4A" wp14:editId="41A83022">
            <wp:simplePos x="0" y="0"/>
            <wp:positionH relativeFrom="column">
              <wp:posOffset>624205</wp:posOffset>
            </wp:positionH>
            <wp:positionV relativeFrom="paragraph">
              <wp:posOffset>0</wp:posOffset>
            </wp:positionV>
            <wp:extent cx="4515115" cy="3156585"/>
            <wp:effectExtent l="57150" t="57150" r="38100" b="43815"/>
            <wp:wrapTopAndBottom/>
            <wp:docPr id="1" name="Obraz 1" descr="C:\Users\Administrator\Desktop\Bez tytuł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Bez tytułu.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15115" cy="3156585"/>
                    </a:xfrm>
                    <a:prstGeom prst="rect">
                      <a:avLst/>
                    </a:prstGeom>
                    <a:noFill/>
                    <a:ln>
                      <a:noFill/>
                    </a:ln>
                    <a:effectLst/>
                    <a:scene3d>
                      <a:camera prst="orthographicFront"/>
                      <a:lightRig rig="threePt" dir="t"/>
                    </a:scene3d>
                    <a:sp3d>
                      <a:bevelT prst="slope"/>
                    </a:sp3d>
                  </pic:spPr>
                </pic:pic>
              </a:graphicData>
            </a:graphic>
          </wp:anchor>
        </w:drawing>
      </w:r>
      <w:r w:rsidR="00C92B20" w:rsidRPr="001C5022">
        <w:rPr>
          <w:rFonts w:ascii="Times New Roman" w:hAnsi="Times New Roman" w:cs="Times New Roman"/>
          <w:b/>
          <w:sz w:val="96"/>
          <w:szCs w:val="96"/>
        </w:rPr>
        <w:t>RAPORT O STANIE GMINY ŁĄCK – ROK 2021</w:t>
      </w:r>
    </w:p>
    <w:p w:rsidR="005A0827" w:rsidRPr="001C5022" w:rsidRDefault="005A0827" w:rsidP="005C1428">
      <w:pPr>
        <w:spacing w:after="0" w:line="360" w:lineRule="auto"/>
        <w:jc w:val="both"/>
        <w:rPr>
          <w:rFonts w:ascii="Times New Roman" w:hAnsi="Times New Roman" w:cs="Times New Roman"/>
          <w:b/>
          <w:sz w:val="96"/>
          <w:szCs w:val="96"/>
        </w:rPr>
      </w:pPr>
    </w:p>
    <w:p w:rsidR="00AD4F56" w:rsidRPr="001C5022" w:rsidRDefault="00AD4F56" w:rsidP="005C1428">
      <w:pPr>
        <w:spacing w:after="0" w:line="360" w:lineRule="auto"/>
        <w:jc w:val="center"/>
        <w:rPr>
          <w:rFonts w:ascii="Times New Roman" w:hAnsi="Times New Roman" w:cs="Times New Roman"/>
          <w:noProof/>
          <w:sz w:val="24"/>
          <w:szCs w:val="24"/>
          <w:lang w:eastAsia="pl-PL"/>
        </w:rPr>
      </w:pPr>
    </w:p>
    <w:p w:rsidR="00635AB4" w:rsidRDefault="00AD4F56" w:rsidP="005C1428">
      <w:pPr>
        <w:pStyle w:val="Nagwekspisutreci"/>
        <w:spacing w:line="360" w:lineRule="auto"/>
        <w:rPr>
          <w:rFonts w:cs="Times New Roman"/>
          <w:noProof/>
          <w:szCs w:val="24"/>
        </w:rPr>
      </w:pPr>
      <w:r w:rsidRPr="001C5022">
        <w:rPr>
          <w:rFonts w:cs="Times New Roman"/>
          <w:noProof/>
          <w:szCs w:val="24"/>
        </w:rPr>
        <w:br w:type="column"/>
      </w:r>
      <w:r w:rsidR="004C47C7">
        <w:rPr>
          <w:rFonts w:cs="Times New Roman"/>
          <w:noProof/>
          <w:szCs w:val="24"/>
        </w:rPr>
        <w:lastRenderedPageBreak/>
        <w:drawing>
          <wp:anchor distT="0" distB="0" distL="114300" distR="114300" simplePos="0" relativeHeight="251698176" behindDoc="0" locked="0" layoutInCell="1" allowOverlap="1" wp14:anchorId="19D17405" wp14:editId="135C9C3E">
            <wp:simplePos x="0" y="0"/>
            <wp:positionH relativeFrom="column">
              <wp:posOffset>26035</wp:posOffset>
            </wp:positionH>
            <wp:positionV relativeFrom="paragraph">
              <wp:posOffset>192405</wp:posOffset>
            </wp:positionV>
            <wp:extent cx="1329690" cy="1741170"/>
            <wp:effectExtent l="0" t="0" r="3810" b="0"/>
            <wp:wrapSquare wrapText="bothSides"/>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zdjęci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29690" cy="1741170"/>
                    </a:xfrm>
                    <a:prstGeom prst="rect">
                      <a:avLst/>
                    </a:prstGeom>
                  </pic:spPr>
                </pic:pic>
              </a:graphicData>
            </a:graphic>
            <wp14:sizeRelH relativeFrom="margin">
              <wp14:pctWidth>0</wp14:pctWidth>
            </wp14:sizeRelH>
            <wp14:sizeRelV relativeFrom="margin">
              <wp14:pctHeight>0</wp14:pctHeight>
            </wp14:sizeRelV>
          </wp:anchor>
        </w:drawing>
      </w:r>
    </w:p>
    <w:p w:rsidR="00BD74C5" w:rsidRPr="00972A69" w:rsidRDefault="00BD74C5" w:rsidP="005C142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972A69">
        <w:rPr>
          <w:rFonts w:ascii="Times New Roman" w:hAnsi="Times New Roman" w:cs="Times New Roman"/>
          <w:sz w:val="24"/>
          <w:szCs w:val="24"/>
        </w:rPr>
        <w:t xml:space="preserve">Szanowni Państwo, Mieszkańcy Gminy </w:t>
      </w:r>
      <w:r>
        <w:rPr>
          <w:rFonts w:ascii="Times New Roman" w:hAnsi="Times New Roman" w:cs="Times New Roman"/>
          <w:sz w:val="24"/>
          <w:szCs w:val="24"/>
        </w:rPr>
        <w:t>Łąck</w:t>
      </w:r>
      <w:r w:rsidRPr="00972A69">
        <w:rPr>
          <w:rFonts w:ascii="Times New Roman" w:hAnsi="Times New Roman" w:cs="Times New Roman"/>
          <w:sz w:val="24"/>
          <w:szCs w:val="24"/>
        </w:rPr>
        <w:t xml:space="preserve">! Na Wasze ręce przedkładam Raport o stanie Gminy </w:t>
      </w:r>
      <w:r>
        <w:rPr>
          <w:rFonts w:ascii="Times New Roman" w:hAnsi="Times New Roman" w:cs="Times New Roman"/>
          <w:sz w:val="24"/>
          <w:szCs w:val="24"/>
        </w:rPr>
        <w:t>Łąck</w:t>
      </w:r>
      <w:r w:rsidRPr="00972A69">
        <w:rPr>
          <w:rFonts w:ascii="Times New Roman" w:hAnsi="Times New Roman" w:cs="Times New Roman"/>
          <w:sz w:val="24"/>
          <w:szCs w:val="24"/>
        </w:rPr>
        <w:t xml:space="preserve"> za 2021 rok. Raport zawiera informacje o gminie w okresie od 1 stycznia 2021 roku do 31 grudnia 2021 roku. Dokument został opracowany w związku z wymogiem art. 28 aa ustawy z dnia 8 marca 1990 r. o</w:t>
      </w:r>
      <w:r w:rsidR="004C47C7">
        <w:rPr>
          <w:rFonts w:ascii="Times New Roman" w:hAnsi="Times New Roman" w:cs="Times New Roman"/>
          <w:sz w:val="24"/>
          <w:szCs w:val="24"/>
        </w:rPr>
        <w:t> </w:t>
      </w:r>
      <w:r w:rsidRPr="00972A69">
        <w:rPr>
          <w:rFonts w:ascii="Times New Roman" w:hAnsi="Times New Roman" w:cs="Times New Roman"/>
          <w:sz w:val="24"/>
          <w:szCs w:val="24"/>
        </w:rPr>
        <w:t xml:space="preserve">samorządzie gminnym. Przygotowanie raportu to obowiązek i wymóg prawny, który stwarza samorządom możliwość zaprezentowania zbiorczej informacji na temat wyznaczonych celów, realizowanych działań oraz osiągniętych wyników. Dokument zawiera roczne sprawozdanie z realizacji inwestycji, programów, polityk, strategii, uchwał przyjętych przez radę gminy oraz informacje o stanie inwestycji, gospodarki przestrzennej, edukacji, pomocy społecznej, bezpieczeństwie, a także innych działań podejmowanych na rzecz naszej gminy. Jest to obszerne kompendium wiedzy na temat działalności władz gminy w minionym roku. Zawiera ono w sobie wszystkie przejawy działalności samorządowej, które prowadzą do poprawy jakości i bezpieczeństwa życia naszych Mieszkańców. Był to dla nas wszystkich trudny rok, pełen obaw i niepewności. Epidemia COVID-19 całkowicie zmieniła nasze życie, ograniczając nasze prawa i wolności, wymuszając dystans społeczny i rezygnację z bezpośrednich kontaktów międzyludzkich. Niemniej jednak, wspólnie z Radą Gminy, pracownikami urzędu gminy oraz jednostek organizacyjnych gminy staraliśmy się sprostać Państwa wymaganiom i realizować przyjęte założenia zgodnie z opracowanym harmonogramem. Każda zrealizowana inwestycja jest przejawem troski o Naszą Gminę. Nie wszystkie działania mogą być finansowane z własnego budżetu, dlatego intensywnie, a co ważniejsze skutecznie, staraliśmy się pozyskiwać fundusze zewnętrzne z wszelkich dostępnych źródeł. Odpowiedzialna i prowadzona w sposób przemyślany polityka finansowa Gminy </w:t>
      </w:r>
      <w:r>
        <w:rPr>
          <w:rFonts w:ascii="Times New Roman" w:hAnsi="Times New Roman" w:cs="Times New Roman"/>
          <w:sz w:val="24"/>
          <w:szCs w:val="24"/>
        </w:rPr>
        <w:t>Łąck</w:t>
      </w:r>
      <w:r w:rsidRPr="00972A69">
        <w:rPr>
          <w:rFonts w:ascii="Times New Roman" w:hAnsi="Times New Roman" w:cs="Times New Roman"/>
          <w:sz w:val="24"/>
          <w:szCs w:val="24"/>
        </w:rPr>
        <w:t xml:space="preserve"> pozwala na jej stabilny rozwój, a wspólna wizja gminy to jeden z filarów rozwoju. Przyjęte przez Rad</w:t>
      </w:r>
      <w:r>
        <w:rPr>
          <w:rFonts w:ascii="Times New Roman" w:hAnsi="Times New Roman" w:cs="Times New Roman"/>
          <w:sz w:val="24"/>
          <w:szCs w:val="24"/>
        </w:rPr>
        <w:t>ę</w:t>
      </w:r>
      <w:r w:rsidRPr="00972A69">
        <w:rPr>
          <w:rFonts w:ascii="Times New Roman" w:hAnsi="Times New Roman" w:cs="Times New Roman"/>
          <w:sz w:val="24"/>
          <w:szCs w:val="24"/>
        </w:rPr>
        <w:t xml:space="preserve"> Gminy programy i plany pomagają racjonalnie i skutecznie planować dalszy rozwój naszej </w:t>
      </w:r>
      <w:r>
        <w:rPr>
          <w:rFonts w:ascii="Times New Roman" w:hAnsi="Times New Roman" w:cs="Times New Roman"/>
          <w:sz w:val="24"/>
          <w:szCs w:val="24"/>
        </w:rPr>
        <w:t>społeczności lokalnej.</w:t>
      </w:r>
    </w:p>
    <w:p w:rsidR="00BD74C5" w:rsidRDefault="00BD74C5" w:rsidP="005C1428">
      <w:pPr>
        <w:spacing w:line="360" w:lineRule="auto"/>
        <w:rPr>
          <w:lang w:eastAsia="pl-PL"/>
        </w:rPr>
      </w:pPr>
    </w:p>
    <w:p w:rsidR="00BD74C5" w:rsidRDefault="004C47C7" w:rsidP="005C1428">
      <w:pPr>
        <w:spacing w:line="360" w:lineRule="auto"/>
        <w:rPr>
          <w:lang w:eastAsia="pl-PL"/>
        </w:rPr>
      </w:pPr>
      <w:r>
        <w:rPr>
          <w:noProof/>
          <w:lang w:eastAsia="pl-PL"/>
        </w:rPr>
        <w:drawing>
          <wp:anchor distT="0" distB="0" distL="114300" distR="114300" simplePos="0" relativeHeight="251699200" behindDoc="1" locked="0" layoutInCell="1" allowOverlap="1" wp14:anchorId="1B47D1F0" wp14:editId="2D4DA65A">
            <wp:simplePos x="0" y="0"/>
            <wp:positionH relativeFrom="column">
              <wp:posOffset>3944620</wp:posOffset>
            </wp:positionH>
            <wp:positionV relativeFrom="paragraph">
              <wp:posOffset>246322</wp:posOffset>
            </wp:positionV>
            <wp:extent cx="1686296" cy="791760"/>
            <wp:effectExtent l="0" t="0" r="0" b="889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dpis zbyszka.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86296" cy="791760"/>
                    </a:xfrm>
                    <a:prstGeom prst="rect">
                      <a:avLst/>
                    </a:prstGeom>
                  </pic:spPr>
                </pic:pic>
              </a:graphicData>
            </a:graphic>
            <wp14:sizeRelH relativeFrom="page">
              <wp14:pctWidth>0</wp14:pctWidth>
            </wp14:sizeRelH>
            <wp14:sizeRelV relativeFrom="page">
              <wp14:pctHeight>0</wp14:pctHeight>
            </wp14:sizeRelV>
          </wp:anchor>
        </w:drawing>
      </w:r>
    </w:p>
    <w:p w:rsidR="00BD74C5" w:rsidRPr="00D50A1B" w:rsidRDefault="004C47C7" w:rsidP="005C1428">
      <w:pPr>
        <w:tabs>
          <w:tab w:val="left" w:pos="6663"/>
        </w:tabs>
        <w:spacing w:line="360" w:lineRule="auto"/>
        <w:rPr>
          <w:rFonts w:ascii="Century Schoolbook" w:hAnsi="Century Schoolbook"/>
          <w:b/>
          <w:lang w:eastAsia="pl-PL"/>
        </w:rPr>
      </w:pPr>
      <w:r>
        <w:rPr>
          <w:lang w:eastAsia="pl-PL"/>
        </w:rPr>
        <w:tab/>
      </w:r>
      <w:r w:rsidRPr="00D50A1B">
        <w:rPr>
          <w:rFonts w:ascii="Century Schoolbook" w:hAnsi="Century Schoolbook"/>
          <w:b/>
          <w:lang w:eastAsia="pl-PL"/>
        </w:rPr>
        <w:t>Wójt Gminy Łąck</w:t>
      </w:r>
    </w:p>
    <w:p w:rsidR="00D50A1B" w:rsidRPr="00D50A1B" w:rsidRDefault="00D50A1B" w:rsidP="005C1428">
      <w:pPr>
        <w:tabs>
          <w:tab w:val="left" w:pos="6663"/>
        </w:tabs>
        <w:spacing w:line="360" w:lineRule="auto"/>
        <w:rPr>
          <w:rFonts w:ascii="Century Schoolbook" w:hAnsi="Century Schoolbook"/>
          <w:b/>
          <w:lang w:eastAsia="pl-PL"/>
        </w:rPr>
      </w:pPr>
      <w:r w:rsidRPr="00D50A1B">
        <w:rPr>
          <w:rFonts w:ascii="Century Schoolbook" w:hAnsi="Century Schoolbook"/>
          <w:b/>
          <w:lang w:eastAsia="pl-PL"/>
        </w:rPr>
        <w:tab/>
      </w:r>
    </w:p>
    <w:p w:rsidR="00762B25" w:rsidRDefault="00D50A1B" w:rsidP="005C1428">
      <w:pPr>
        <w:tabs>
          <w:tab w:val="left" w:pos="6663"/>
        </w:tabs>
        <w:spacing w:line="360" w:lineRule="auto"/>
        <w:rPr>
          <w:rFonts w:ascii="Century Schoolbook" w:hAnsi="Century Schoolbook"/>
          <w:b/>
          <w:lang w:eastAsia="pl-PL"/>
        </w:rPr>
        <w:sectPr w:rsidR="00762B25" w:rsidSect="00CA47CE">
          <w:footerReference w:type="default" r:id="rId11"/>
          <w:pgSz w:w="11906" w:h="16838"/>
          <w:pgMar w:top="1417" w:right="1417" w:bottom="1417" w:left="1417" w:header="708" w:footer="708" w:gutter="0"/>
          <w:pgNumType w:start="0"/>
          <w:cols w:space="708"/>
          <w:titlePg/>
          <w:docGrid w:linePitch="360"/>
        </w:sectPr>
      </w:pPr>
      <w:r w:rsidRPr="00D50A1B">
        <w:rPr>
          <w:rFonts w:ascii="Century Schoolbook" w:hAnsi="Century Schoolbook"/>
          <w:b/>
          <w:lang w:eastAsia="pl-PL"/>
        </w:rPr>
        <w:tab/>
        <w:t>Zbigniew Białecki</w:t>
      </w:r>
    </w:p>
    <w:sdt>
      <w:sdtPr>
        <w:rPr>
          <w:rFonts w:asciiTheme="minorHAnsi" w:eastAsiaTheme="minorHAnsi" w:hAnsiTheme="minorHAnsi" w:cs="Times New Roman"/>
          <w:b w:val="0"/>
          <w:sz w:val="22"/>
          <w:szCs w:val="24"/>
          <w:lang w:eastAsia="en-US"/>
        </w:rPr>
        <w:id w:val="-1765151341"/>
        <w:docPartObj>
          <w:docPartGallery w:val="Table of Contents"/>
          <w:docPartUnique/>
        </w:docPartObj>
      </w:sdtPr>
      <w:sdtEndPr>
        <w:rPr>
          <w:rFonts w:cstheme="minorBidi"/>
          <w:bCs/>
          <w:szCs w:val="22"/>
        </w:rPr>
      </w:sdtEndPr>
      <w:sdtContent>
        <w:p w:rsidR="00635AB4" w:rsidRPr="006B6252" w:rsidRDefault="00635AB4" w:rsidP="006B6252">
          <w:pPr>
            <w:pStyle w:val="Nagwekspisutreci"/>
            <w:spacing w:line="360" w:lineRule="auto"/>
            <w:rPr>
              <w:rFonts w:cs="Times New Roman"/>
              <w:szCs w:val="24"/>
            </w:rPr>
          </w:pPr>
          <w:r w:rsidRPr="006B6252">
            <w:rPr>
              <w:rFonts w:cs="Times New Roman"/>
              <w:szCs w:val="24"/>
            </w:rPr>
            <w:t>Spis treści</w:t>
          </w:r>
        </w:p>
        <w:p w:rsidR="00662A22" w:rsidRPr="006B6252" w:rsidRDefault="00662A22" w:rsidP="006B6252">
          <w:pPr>
            <w:spacing w:line="360" w:lineRule="auto"/>
            <w:rPr>
              <w:rFonts w:ascii="Times New Roman" w:hAnsi="Times New Roman" w:cs="Times New Roman"/>
              <w:sz w:val="24"/>
              <w:szCs w:val="24"/>
              <w:lang w:eastAsia="pl-PL"/>
            </w:rPr>
          </w:pPr>
        </w:p>
        <w:p w:rsidR="006B6252" w:rsidRPr="006B6252" w:rsidRDefault="00635AB4"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r w:rsidRPr="006B6252">
            <w:rPr>
              <w:rFonts w:ascii="Times New Roman" w:hAnsi="Times New Roman" w:cs="Times New Roman"/>
              <w:sz w:val="24"/>
              <w:szCs w:val="24"/>
            </w:rPr>
            <w:fldChar w:fldCharType="begin"/>
          </w:r>
          <w:r w:rsidRPr="006B6252">
            <w:rPr>
              <w:rFonts w:ascii="Times New Roman" w:hAnsi="Times New Roman" w:cs="Times New Roman"/>
              <w:sz w:val="24"/>
              <w:szCs w:val="24"/>
            </w:rPr>
            <w:instrText xml:space="preserve"> TOC \o "1-3" \h \z \u </w:instrText>
          </w:r>
          <w:r w:rsidRPr="006B6252">
            <w:rPr>
              <w:rFonts w:ascii="Times New Roman" w:hAnsi="Times New Roman" w:cs="Times New Roman"/>
              <w:sz w:val="24"/>
              <w:szCs w:val="24"/>
            </w:rPr>
            <w:fldChar w:fldCharType="separate"/>
          </w:r>
          <w:hyperlink w:anchor="_Toc104893347" w:history="1">
            <w:r w:rsidR="006B6252" w:rsidRPr="006B6252">
              <w:rPr>
                <w:rStyle w:val="Hipercze"/>
                <w:rFonts w:ascii="Times New Roman" w:hAnsi="Times New Roman" w:cs="Times New Roman"/>
                <w:noProof/>
                <w:sz w:val="24"/>
                <w:szCs w:val="24"/>
              </w:rPr>
              <w:t>Realizacja „STRATEGII I PROGRAMU ROZWOJU GMNY ŁĄCK  NA LATA 2021-2027” w zakresie działania Referatu Inwestycji, Nieruchomości i Promocji</w:t>
            </w:r>
            <w:r w:rsidR="006B6252" w:rsidRPr="006B6252">
              <w:rPr>
                <w:rFonts w:ascii="Times New Roman" w:hAnsi="Times New Roman" w:cs="Times New Roman"/>
                <w:noProof/>
                <w:webHidden/>
                <w:sz w:val="24"/>
                <w:szCs w:val="24"/>
              </w:rPr>
              <w:tab/>
            </w:r>
            <w:r w:rsidR="006B6252" w:rsidRPr="006B6252">
              <w:rPr>
                <w:rFonts w:ascii="Times New Roman" w:hAnsi="Times New Roman" w:cs="Times New Roman"/>
                <w:noProof/>
                <w:webHidden/>
                <w:sz w:val="24"/>
                <w:szCs w:val="24"/>
              </w:rPr>
              <w:fldChar w:fldCharType="begin"/>
            </w:r>
            <w:r w:rsidR="006B6252" w:rsidRPr="006B6252">
              <w:rPr>
                <w:rFonts w:ascii="Times New Roman" w:hAnsi="Times New Roman" w:cs="Times New Roman"/>
                <w:noProof/>
                <w:webHidden/>
                <w:sz w:val="24"/>
                <w:szCs w:val="24"/>
              </w:rPr>
              <w:instrText xml:space="preserve"> PAGEREF _Toc104893347 \h </w:instrText>
            </w:r>
            <w:r w:rsidR="006B6252" w:rsidRPr="006B6252">
              <w:rPr>
                <w:rFonts w:ascii="Times New Roman" w:hAnsi="Times New Roman" w:cs="Times New Roman"/>
                <w:noProof/>
                <w:webHidden/>
                <w:sz w:val="24"/>
                <w:szCs w:val="24"/>
              </w:rPr>
            </w:r>
            <w:r w:rsidR="006B6252" w:rsidRPr="006B6252">
              <w:rPr>
                <w:rFonts w:ascii="Times New Roman" w:hAnsi="Times New Roman" w:cs="Times New Roman"/>
                <w:noProof/>
                <w:webHidden/>
                <w:sz w:val="24"/>
                <w:szCs w:val="24"/>
              </w:rPr>
              <w:fldChar w:fldCharType="separate"/>
            </w:r>
            <w:r w:rsidR="006B6252" w:rsidRPr="006B6252">
              <w:rPr>
                <w:rFonts w:ascii="Times New Roman" w:hAnsi="Times New Roman" w:cs="Times New Roman"/>
                <w:noProof/>
                <w:webHidden/>
                <w:sz w:val="24"/>
                <w:szCs w:val="24"/>
              </w:rPr>
              <w:t>8</w:t>
            </w:r>
            <w:r w:rsidR="006B6252"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48" w:history="1">
            <w:r w:rsidRPr="006B6252">
              <w:rPr>
                <w:rStyle w:val="Hipercze"/>
                <w:rFonts w:ascii="Times New Roman" w:hAnsi="Times New Roman" w:cs="Times New Roman"/>
                <w:noProof/>
                <w:sz w:val="24"/>
                <w:szCs w:val="24"/>
              </w:rPr>
              <w:t xml:space="preserve">WYKAZ ZADAŃ INWESTYCYJNYCH  zrealizowanych w 2021 r. w ramach  priorytetów strategicznych i celów operacyjnych określonych w </w:t>
            </w:r>
            <w:r w:rsidRPr="006B6252">
              <w:rPr>
                <w:rStyle w:val="Hipercze"/>
                <w:rFonts w:ascii="Times New Roman" w:hAnsi="Times New Roman" w:cs="Times New Roman"/>
                <w:i/>
                <w:noProof/>
                <w:sz w:val="24"/>
                <w:szCs w:val="24"/>
              </w:rPr>
              <w:t>Strategii i Programie Rozwoju Gminy Łąck na lata 2021-2027</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_Toc104893348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10</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49" w:history="1">
            <w:r w:rsidRPr="006B6252">
              <w:rPr>
                <w:rStyle w:val="Hipercze"/>
                <w:rFonts w:ascii="Times New Roman" w:hAnsi="Times New Roman" w:cs="Times New Roman"/>
                <w:noProof/>
                <w:sz w:val="24"/>
                <w:szCs w:val="24"/>
              </w:rPr>
              <w:t>REALIZACJA UCHWAŁ RADY GMINY ŁĄCK W 2021 R. – REFERAT INWESTYCJI, NIERUCHOMOŚCI I PROMOCJI</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_Toc104893349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19</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50" w:history="1">
            <w:r w:rsidRPr="006B6252">
              <w:rPr>
                <w:rStyle w:val="Hipercze"/>
                <w:rFonts w:ascii="Times New Roman" w:hAnsi="Times New Roman" w:cs="Times New Roman"/>
                <w:noProof/>
                <w:sz w:val="24"/>
                <w:szCs w:val="24"/>
              </w:rPr>
              <w:t>ZBIERANIE, TRANSPORT ORAZ UNIESZKODLIWIANIE ODPADÓW ZAWIERAJĄCYCH AZBEST Z TERENU GMINY ŁĄCK W ROKU 2021</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_Toc104893350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22</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51" w:history="1">
            <w:r w:rsidRPr="006B6252">
              <w:rPr>
                <w:rStyle w:val="Hipercze"/>
                <w:rFonts w:ascii="Times New Roman" w:hAnsi="Times New Roman" w:cs="Times New Roman"/>
                <w:noProof/>
                <w:sz w:val="24"/>
                <w:szCs w:val="24"/>
              </w:rPr>
              <w:t>PUBLICZNY TRANSPORT ZBIOROWY NA TERENIE GMINY ŁĄCK</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_Toc104893351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23</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52" w:history="1">
            <w:r w:rsidRPr="006B6252">
              <w:rPr>
                <w:rStyle w:val="Hipercze"/>
                <w:rFonts w:ascii="Times New Roman" w:hAnsi="Times New Roman" w:cs="Times New Roman"/>
                <w:noProof/>
                <w:sz w:val="24"/>
                <w:szCs w:val="24"/>
              </w:rPr>
              <w:t>REALIZACJA UCHWAŁ RADY GMINY ŁĄCK W 2021 R. – REFERAT PLANOWANIA, ROLNICTWA I OCHRONY ŚRODOWISKA</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_Toc104893352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24</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53" w:history="1">
            <w:r w:rsidRPr="006B6252">
              <w:rPr>
                <w:rStyle w:val="Hipercze"/>
                <w:rFonts w:ascii="Times New Roman" w:hAnsi="Times New Roman" w:cs="Times New Roman"/>
                <w:noProof/>
                <w:sz w:val="24"/>
                <w:szCs w:val="24"/>
              </w:rPr>
              <w:t>REALIZACJA UCHWAŁ W ZAKRESIE REFERATU ORGANIZACYJNO</w:t>
            </w:r>
            <w:r w:rsidRPr="006B6252">
              <w:rPr>
                <w:rStyle w:val="Hipercze"/>
                <w:rFonts w:ascii="Times New Roman" w:hAnsi="Times New Roman" w:cs="Times New Roman"/>
                <w:noProof/>
                <w:sz w:val="24"/>
                <w:szCs w:val="24"/>
              </w:rPr>
              <w:noBreakHyphen/>
              <w:t>ADMINISTRACYJNEGO</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_Toc104893353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28</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54" w:history="1">
            <w:r w:rsidRPr="006B6252">
              <w:rPr>
                <w:rStyle w:val="Hipercze"/>
                <w:rFonts w:ascii="Times New Roman" w:eastAsia="Times New Roman" w:hAnsi="Times New Roman" w:cs="Times New Roman"/>
                <w:noProof/>
                <w:sz w:val="24"/>
                <w:szCs w:val="24"/>
                <w:lang w:eastAsia="pl-PL"/>
              </w:rPr>
              <w:t>SPRAWOZDANIE Z REALIZACJI UCHWAŁ ZA 2021 ROK – REFERAT FINANSÓW</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_Toc104893354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30</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55" w:history="1">
            <w:r w:rsidRPr="006B6252">
              <w:rPr>
                <w:rStyle w:val="Hipercze"/>
                <w:rFonts w:ascii="Times New Roman" w:hAnsi="Times New Roman" w:cs="Times New Roman"/>
                <w:noProof/>
                <w:sz w:val="24"/>
                <w:szCs w:val="24"/>
              </w:rPr>
              <w:t>GMINNY ZAKŁAD KOMUNALNY W ŁĄCKU</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_Toc104893355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33</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56" w:history="1">
            <w:r w:rsidRPr="006B6252">
              <w:rPr>
                <w:rStyle w:val="Hipercze"/>
                <w:rFonts w:ascii="Times New Roman" w:hAnsi="Times New Roman" w:cs="Times New Roman"/>
                <w:bCs/>
                <w:noProof/>
                <w:sz w:val="24"/>
                <w:szCs w:val="24"/>
              </w:rPr>
              <w:t>C</w:t>
            </w:r>
            <w:r w:rsidRPr="006B6252">
              <w:rPr>
                <w:rStyle w:val="Hipercze"/>
                <w:rFonts w:ascii="Times New Roman" w:hAnsi="Times New Roman" w:cs="Times New Roman"/>
                <w:noProof/>
                <w:sz w:val="24"/>
                <w:szCs w:val="24"/>
              </w:rPr>
              <w:t>ENTRUM KULTURY, REKREACJI I SPORTU W ŁĄCKU</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_Toc104893356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59</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57" w:history="1">
            <w:r w:rsidRPr="006B6252">
              <w:rPr>
                <w:rStyle w:val="Hipercze"/>
                <w:rFonts w:ascii="Times New Roman" w:hAnsi="Times New Roman" w:cs="Times New Roman"/>
                <w:noProof/>
                <w:sz w:val="24"/>
                <w:szCs w:val="24"/>
              </w:rPr>
              <w:t>SZKOŁA PODSTAWOWA IM. PPOR. EMILII GIERCZAK W ŁĄCKU</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_Toc104893357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60</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58" w:history="1">
            <w:r w:rsidRPr="006B6252">
              <w:rPr>
                <w:rStyle w:val="Hipercze"/>
                <w:rFonts w:ascii="Times New Roman" w:hAnsi="Times New Roman" w:cs="Times New Roman"/>
                <w:noProof/>
                <w:sz w:val="24"/>
                <w:szCs w:val="24"/>
              </w:rPr>
              <w:t>PRZEDSZKOLE W PODLASIU</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_Toc104893358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65</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59" w:history="1">
            <w:r w:rsidRPr="006B6252">
              <w:rPr>
                <w:rStyle w:val="Hipercze"/>
                <w:rFonts w:ascii="Times New Roman" w:hAnsi="Times New Roman" w:cs="Times New Roman"/>
                <w:noProof/>
                <w:sz w:val="24"/>
                <w:szCs w:val="24"/>
              </w:rPr>
              <w:t>SAMORZĄDOWE PRZEDSZKOLE W ŁĄCKU</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_Toc104893359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68</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60" w:history="1">
            <w:r w:rsidRPr="006B6252">
              <w:rPr>
                <w:rStyle w:val="Hipercze"/>
                <w:rFonts w:ascii="Times New Roman" w:hAnsi="Times New Roman" w:cs="Times New Roman"/>
                <w:noProof/>
                <w:sz w:val="24"/>
                <w:szCs w:val="24"/>
              </w:rPr>
              <w:t>GMINNY OŚRODEK POMOCY SPOŁECZNEJ W ŁĄCKU</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_Toc104893360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73</w:t>
            </w:r>
            <w:r w:rsidRPr="006B6252">
              <w:rPr>
                <w:rFonts w:ascii="Times New Roman" w:hAnsi="Times New Roman" w:cs="Times New Roman"/>
                <w:noProof/>
                <w:webHidden/>
                <w:sz w:val="24"/>
                <w:szCs w:val="24"/>
              </w:rPr>
              <w:fldChar w:fldCharType="end"/>
            </w:r>
          </w:hyperlink>
        </w:p>
        <w:p w:rsidR="006B6252" w:rsidRPr="006B6252" w:rsidRDefault="006B6252" w:rsidP="006B6252">
          <w:pPr>
            <w:pStyle w:val="Spistreci1"/>
            <w:tabs>
              <w:tab w:val="right" w:leader="dot" w:pos="9062"/>
            </w:tabs>
            <w:spacing w:line="360" w:lineRule="auto"/>
            <w:rPr>
              <w:rFonts w:ascii="Times New Roman" w:eastAsiaTheme="minorEastAsia" w:hAnsi="Times New Roman" w:cs="Times New Roman"/>
              <w:noProof/>
              <w:sz w:val="24"/>
              <w:szCs w:val="24"/>
              <w:lang w:eastAsia="pl-PL"/>
            </w:rPr>
          </w:pPr>
          <w:hyperlink w:anchor="_Toc104893361" w:history="1">
            <w:r w:rsidRPr="006B6252">
              <w:rPr>
                <w:rStyle w:val="Hipercze"/>
                <w:rFonts w:ascii="Times New Roman" w:hAnsi="Times New Roman" w:cs="Times New Roman"/>
                <w:noProof/>
                <w:sz w:val="24"/>
                <w:szCs w:val="24"/>
              </w:rPr>
              <w:t>PODSUMOWANIE</w:t>
            </w:r>
            <w:r w:rsidRPr="006B6252">
              <w:rPr>
                <w:rFonts w:ascii="Times New Roman" w:hAnsi="Times New Roman" w:cs="Times New Roman"/>
                <w:noProof/>
                <w:webHidden/>
                <w:sz w:val="24"/>
                <w:szCs w:val="24"/>
              </w:rPr>
              <w:tab/>
            </w:r>
            <w:r w:rsidRPr="006B6252">
              <w:rPr>
                <w:rFonts w:ascii="Times New Roman" w:hAnsi="Times New Roman" w:cs="Times New Roman"/>
                <w:noProof/>
                <w:webHidden/>
                <w:sz w:val="24"/>
                <w:szCs w:val="24"/>
              </w:rPr>
              <w:fldChar w:fldCharType="begin"/>
            </w:r>
            <w:r w:rsidRPr="006B6252">
              <w:rPr>
                <w:rFonts w:ascii="Times New Roman" w:hAnsi="Times New Roman" w:cs="Times New Roman"/>
                <w:noProof/>
                <w:webHidden/>
                <w:sz w:val="24"/>
                <w:szCs w:val="24"/>
              </w:rPr>
              <w:instrText xml:space="preserve"> PAGEREF _Toc104893361 \h </w:instrText>
            </w:r>
            <w:r w:rsidRPr="006B6252">
              <w:rPr>
                <w:rFonts w:ascii="Times New Roman" w:hAnsi="Times New Roman" w:cs="Times New Roman"/>
                <w:noProof/>
                <w:webHidden/>
                <w:sz w:val="24"/>
                <w:szCs w:val="24"/>
              </w:rPr>
            </w:r>
            <w:r w:rsidRPr="006B6252">
              <w:rPr>
                <w:rFonts w:ascii="Times New Roman" w:hAnsi="Times New Roman" w:cs="Times New Roman"/>
                <w:noProof/>
                <w:webHidden/>
                <w:sz w:val="24"/>
                <w:szCs w:val="24"/>
              </w:rPr>
              <w:fldChar w:fldCharType="separate"/>
            </w:r>
            <w:r w:rsidRPr="006B6252">
              <w:rPr>
                <w:rFonts w:ascii="Times New Roman" w:hAnsi="Times New Roman" w:cs="Times New Roman"/>
                <w:noProof/>
                <w:webHidden/>
                <w:sz w:val="24"/>
                <w:szCs w:val="24"/>
              </w:rPr>
              <w:t>89</w:t>
            </w:r>
            <w:r w:rsidRPr="006B6252">
              <w:rPr>
                <w:rFonts w:ascii="Times New Roman" w:hAnsi="Times New Roman" w:cs="Times New Roman"/>
                <w:noProof/>
                <w:webHidden/>
                <w:sz w:val="24"/>
                <w:szCs w:val="24"/>
              </w:rPr>
              <w:fldChar w:fldCharType="end"/>
            </w:r>
          </w:hyperlink>
        </w:p>
        <w:p w:rsidR="00635AB4" w:rsidRDefault="00635AB4" w:rsidP="006B6252">
          <w:pPr>
            <w:spacing w:line="360" w:lineRule="auto"/>
          </w:pPr>
          <w:r w:rsidRPr="006B6252">
            <w:rPr>
              <w:rFonts w:ascii="Times New Roman" w:hAnsi="Times New Roman" w:cs="Times New Roman"/>
              <w:b/>
              <w:bCs/>
              <w:sz w:val="24"/>
              <w:szCs w:val="24"/>
            </w:rPr>
            <w:fldChar w:fldCharType="end"/>
          </w:r>
        </w:p>
      </w:sdtContent>
    </w:sdt>
    <w:p w:rsidR="00635AB4" w:rsidRDefault="00635AB4" w:rsidP="005C1428">
      <w:pPr>
        <w:spacing w:line="360" w:lineRule="auto"/>
        <w:rPr>
          <w:rFonts w:ascii="Times New Roman" w:hAnsi="Times New Roman" w:cs="Times New Roman"/>
          <w:noProof/>
          <w:sz w:val="24"/>
          <w:szCs w:val="24"/>
          <w:lang w:eastAsia="pl-PL"/>
        </w:rPr>
      </w:pPr>
    </w:p>
    <w:p w:rsidR="00E768B5" w:rsidRDefault="00E768B5" w:rsidP="005C1428">
      <w:pPr>
        <w:spacing w:line="360" w:lineRule="auto"/>
        <w:rPr>
          <w:rFonts w:ascii="Times New Roman" w:hAnsi="Times New Roman" w:cs="Times New Roman"/>
          <w:b/>
          <w:sz w:val="24"/>
          <w:szCs w:val="24"/>
        </w:rPr>
      </w:pPr>
      <w:r>
        <w:rPr>
          <w:rFonts w:ascii="Times New Roman" w:hAnsi="Times New Roman" w:cs="Times New Roman"/>
          <w:b/>
          <w:sz w:val="24"/>
          <w:szCs w:val="24"/>
        </w:rPr>
        <w:br w:type="page"/>
      </w:r>
    </w:p>
    <w:p w:rsidR="00C92B20" w:rsidRPr="001C5022" w:rsidRDefault="00C92B20" w:rsidP="005C1428">
      <w:pPr>
        <w:spacing w:after="0" w:line="360" w:lineRule="auto"/>
        <w:jc w:val="center"/>
        <w:rPr>
          <w:rFonts w:ascii="Times New Roman" w:hAnsi="Times New Roman" w:cs="Times New Roman"/>
          <w:b/>
          <w:sz w:val="24"/>
          <w:szCs w:val="24"/>
        </w:rPr>
      </w:pPr>
    </w:p>
    <w:p w:rsidR="00F04D24" w:rsidRPr="007F229A" w:rsidRDefault="00F04D24"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Gmina Łąck (województwo mazowieckie, powiat płocki) położona jest w</w:t>
      </w:r>
      <w:r w:rsidR="00D22065">
        <w:rPr>
          <w:rFonts w:ascii="Times New Roman" w:hAnsi="Times New Roman" w:cs="Times New Roman"/>
          <w:sz w:val="24"/>
          <w:szCs w:val="24"/>
        </w:rPr>
        <w:t> </w:t>
      </w:r>
      <w:r w:rsidRPr="007F229A">
        <w:rPr>
          <w:rFonts w:ascii="Times New Roman" w:hAnsi="Times New Roman" w:cs="Times New Roman"/>
          <w:sz w:val="24"/>
          <w:szCs w:val="24"/>
        </w:rPr>
        <w:t>zachodniej części Gostynińsko-Włocławskiego Parku Krajobrazowego. Powierzchnię 9374 ha zamieszkuje 5</w:t>
      </w:r>
      <w:r w:rsidR="00D50A1B">
        <w:rPr>
          <w:rFonts w:ascii="Times New Roman" w:hAnsi="Times New Roman" w:cs="Times New Roman"/>
          <w:sz w:val="24"/>
          <w:szCs w:val="24"/>
        </w:rPr>
        <w:t>,3 </w:t>
      </w:r>
      <w:r w:rsidRPr="007F229A">
        <w:rPr>
          <w:rFonts w:ascii="Times New Roman" w:hAnsi="Times New Roman" w:cs="Times New Roman"/>
          <w:sz w:val="24"/>
          <w:szCs w:val="24"/>
        </w:rPr>
        <w:t>tys. osób. Jej korzystne usytuowanie na mapie turystycznej Polski (skrzyżowanie dróg: krajowej nr 60 i wojewódzkiej nr 577) sprawia, że charakteryzuje się dużą dostępnością komunikacyjną. Odległość od Warszawy wynosi 110 km, od</w:t>
      </w:r>
      <w:r w:rsidR="00D22065">
        <w:rPr>
          <w:rFonts w:ascii="Times New Roman" w:hAnsi="Times New Roman" w:cs="Times New Roman"/>
          <w:sz w:val="24"/>
          <w:szCs w:val="24"/>
        </w:rPr>
        <w:t> </w:t>
      </w:r>
      <w:r w:rsidRPr="007F229A">
        <w:rPr>
          <w:rFonts w:ascii="Times New Roman" w:hAnsi="Times New Roman" w:cs="Times New Roman"/>
          <w:sz w:val="24"/>
          <w:szCs w:val="24"/>
        </w:rPr>
        <w:t>Łodzi 96 km i od Skierniewic 70</w:t>
      </w:r>
      <w:r w:rsidR="00E976E2">
        <w:rPr>
          <w:rFonts w:ascii="Times New Roman" w:hAnsi="Times New Roman" w:cs="Times New Roman"/>
          <w:sz w:val="24"/>
          <w:szCs w:val="24"/>
        </w:rPr>
        <w:t> </w:t>
      </w:r>
      <w:r w:rsidRPr="007F229A">
        <w:rPr>
          <w:rFonts w:ascii="Times New Roman" w:hAnsi="Times New Roman" w:cs="Times New Roman"/>
          <w:sz w:val="24"/>
          <w:szCs w:val="24"/>
        </w:rPr>
        <w:t>km. Niezwykłe położenie, wspaniałe lasy i jeziora nadają gminie niepowtarzalnego uroku. Pojezierze Łąckie stanowi najbardziej urozmaicony i</w:t>
      </w:r>
      <w:r w:rsidR="00D22065">
        <w:rPr>
          <w:rFonts w:ascii="Times New Roman" w:hAnsi="Times New Roman" w:cs="Times New Roman"/>
          <w:sz w:val="24"/>
          <w:szCs w:val="24"/>
        </w:rPr>
        <w:t> </w:t>
      </w:r>
      <w:r w:rsidRPr="007F229A">
        <w:rPr>
          <w:rFonts w:ascii="Times New Roman" w:hAnsi="Times New Roman" w:cs="Times New Roman"/>
          <w:sz w:val="24"/>
          <w:szCs w:val="24"/>
        </w:rPr>
        <w:t>zróżnicowany wewnętrznie mikroregion w Kotlinie Płockiej. Na terenie gminy znajduj</w:t>
      </w:r>
      <w:r w:rsidR="00A9518D">
        <w:rPr>
          <w:rFonts w:ascii="Times New Roman" w:hAnsi="Times New Roman" w:cs="Times New Roman"/>
          <w:sz w:val="24"/>
          <w:szCs w:val="24"/>
        </w:rPr>
        <w:t>e</w:t>
      </w:r>
      <w:r w:rsidRPr="007F229A">
        <w:rPr>
          <w:rFonts w:ascii="Times New Roman" w:hAnsi="Times New Roman" w:cs="Times New Roman"/>
          <w:sz w:val="24"/>
          <w:szCs w:val="24"/>
        </w:rPr>
        <w:t xml:space="preserve"> się </w:t>
      </w:r>
      <w:r w:rsidR="00A9518D">
        <w:rPr>
          <w:rFonts w:ascii="Times New Roman" w:hAnsi="Times New Roman" w:cs="Times New Roman"/>
          <w:sz w:val="24"/>
          <w:szCs w:val="24"/>
        </w:rPr>
        <w:t>5</w:t>
      </w:r>
      <w:r w:rsidR="00D22065">
        <w:rPr>
          <w:rFonts w:ascii="Times New Roman" w:hAnsi="Times New Roman" w:cs="Times New Roman"/>
          <w:sz w:val="24"/>
          <w:szCs w:val="24"/>
        </w:rPr>
        <w:t> </w:t>
      </w:r>
      <w:r w:rsidRPr="007F229A">
        <w:rPr>
          <w:rFonts w:ascii="Times New Roman" w:hAnsi="Times New Roman" w:cs="Times New Roman"/>
          <w:sz w:val="24"/>
          <w:szCs w:val="24"/>
        </w:rPr>
        <w:t>jezior o łącznej powierzchni 562 ha. Do</w:t>
      </w:r>
      <w:r w:rsidR="00E976E2">
        <w:rPr>
          <w:rFonts w:ascii="Times New Roman" w:hAnsi="Times New Roman" w:cs="Times New Roman"/>
          <w:sz w:val="24"/>
          <w:szCs w:val="24"/>
        </w:rPr>
        <w:t> </w:t>
      </w:r>
      <w:r w:rsidRPr="007F229A">
        <w:rPr>
          <w:rFonts w:ascii="Times New Roman" w:hAnsi="Times New Roman" w:cs="Times New Roman"/>
          <w:sz w:val="24"/>
          <w:szCs w:val="24"/>
        </w:rPr>
        <w:t xml:space="preserve">najatrakcyjniejszych, zagospodarowanych turystycznie jezior należą: Zdworskie, Ciechomickie, </w:t>
      </w:r>
      <w:r w:rsidR="001940F9">
        <w:rPr>
          <w:rFonts w:ascii="Times New Roman" w:hAnsi="Times New Roman" w:cs="Times New Roman"/>
          <w:sz w:val="24"/>
          <w:szCs w:val="24"/>
        </w:rPr>
        <w:t xml:space="preserve">Górskie, </w:t>
      </w:r>
      <w:r w:rsidRPr="007F229A">
        <w:rPr>
          <w:rFonts w:ascii="Times New Roman" w:hAnsi="Times New Roman" w:cs="Times New Roman"/>
          <w:sz w:val="24"/>
          <w:szCs w:val="24"/>
        </w:rPr>
        <w:t xml:space="preserve">Łąckie Duże i </w:t>
      </w:r>
      <w:r w:rsidR="001940F9">
        <w:rPr>
          <w:rFonts w:ascii="Times New Roman" w:hAnsi="Times New Roman" w:cs="Times New Roman"/>
          <w:sz w:val="24"/>
          <w:szCs w:val="24"/>
        </w:rPr>
        <w:t>Małe</w:t>
      </w:r>
      <w:r w:rsidRPr="007F229A">
        <w:rPr>
          <w:rFonts w:ascii="Times New Roman" w:hAnsi="Times New Roman" w:cs="Times New Roman"/>
          <w:sz w:val="24"/>
          <w:szCs w:val="24"/>
        </w:rPr>
        <w:t>. Tutaj zarówno goście, jak i mieszkańcy mają możliwość uprawiania sportów wodnych. W licznych ośrodkach wypoczynkowych funkcjonują wypożyczalnie sprzętu wodnego. Z uwagi na bogactwo ryb rajem dla wędkarzy są jeziora Łąckie. Jezioro Łąckie Małe jest również rezerwatem, ostoją dzikiego ptactwa. Lasy Łąckie, zajmujące 46% powierzchni gminy, położone są na terenie Gostynińsko-Włocławskiego Parku Krajobrazowego i jego otuliny. W celu ochrony urzekającej swym pięknem i bogactwem przyrody, utworzone zostały częściowe rezerwaty przyrody: „Łąck”, „Korzeń” i „Dąbrowa Łącka”. Kręcono tu wiele scen do znanych filmów, m.in. „Pościg”, „Szatan z siódmej klasy”, „Stawka większa niż życie”, „Ogniem i mieczem”, „Cwał”. Po</w:t>
      </w:r>
      <w:r w:rsidR="00E976E2">
        <w:rPr>
          <w:rFonts w:ascii="Times New Roman" w:hAnsi="Times New Roman" w:cs="Times New Roman"/>
          <w:sz w:val="24"/>
          <w:szCs w:val="24"/>
        </w:rPr>
        <w:t> </w:t>
      </w:r>
      <w:r w:rsidRPr="007F229A">
        <w:rPr>
          <w:rFonts w:ascii="Times New Roman" w:hAnsi="Times New Roman" w:cs="Times New Roman"/>
          <w:sz w:val="24"/>
          <w:szCs w:val="24"/>
        </w:rPr>
        <w:t>drugiej stronie jeziora Łąckiego Dużego znajduje się pałac wybudowany w 1873 r. wg</w:t>
      </w:r>
      <w:r w:rsidR="00E976E2">
        <w:rPr>
          <w:rFonts w:ascii="Times New Roman" w:hAnsi="Times New Roman" w:cs="Times New Roman"/>
          <w:sz w:val="24"/>
          <w:szCs w:val="24"/>
        </w:rPr>
        <w:t> </w:t>
      </w:r>
      <w:r w:rsidRPr="007F229A">
        <w:rPr>
          <w:rFonts w:ascii="Times New Roman" w:hAnsi="Times New Roman" w:cs="Times New Roman"/>
          <w:sz w:val="24"/>
          <w:szCs w:val="24"/>
        </w:rPr>
        <w:t>projektu Kornela Gabryjelskiego. Otacza go park z pięknym, ponad 150-letnim starodrzewem. Jego głównym akcentem kompozycyjnym są aleje kasztanowa i grabowa. Pałac przed II wojną światową był letnią rezydencją Marszałka Edwarda Rydza-Śmigłego. Na</w:t>
      </w:r>
      <w:r w:rsidR="00D22065">
        <w:rPr>
          <w:rFonts w:ascii="Times New Roman" w:hAnsi="Times New Roman" w:cs="Times New Roman"/>
          <w:sz w:val="24"/>
          <w:szCs w:val="24"/>
        </w:rPr>
        <w:t> </w:t>
      </w:r>
      <w:r w:rsidRPr="007F229A">
        <w:rPr>
          <w:rFonts w:ascii="Times New Roman" w:hAnsi="Times New Roman" w:cs="Times New Roman"/>
          <w:sz w:val="24"/>
          <w:szCs w:val="24"/>
        </w:rPr>
        <w:t>szczególną uwagę zasługuje wyłuszczarnia nasion w Łącku. Zaczęła funkcjonować w</w:t>
      </w:r>
      <w:r w:rsidR="00D22065">
        <w:rPr>
          <w:rFonts w:ascii="Times New Roman" w:hAnsi="Times New Roman" w:cs="Times New Roman"/>
          <w:sz w:val="24"/>
          <w:szCs w:val="24"/>
        </w:rPr>
        <w:t> </w:t>
      </w:r>
      <w:r w:rsidRPr="007F229A">
        <w:rPr>
          <w:rFonts w:ascii="Times New Roman" w:hAnsi="Times New Roman" w:cs="Times New Roman"/>
          <w:sz w:val="24"/>
          <w:szCs w:val="24"/>
        </w:rPr>
        <w:t>1921</w:t>
      </w:r>
      <w:r w:rsidR="00D22065">
        <w:rPr>
          <w:rFonts w:ascii="Times New Roman" w:hAnsi="Times New Roman" w:cs="Times New Roman"/>
          <w:sz w:val="24"/>
          <w:szCs w:val="24"/>
        </w:rPr>
        <w:t> </w:t>
      </w:r>
      <w:r w:rsidRPr="007F229A">
        <w:rPr>
          <w:rFonts w:ascii="Times New Roman" w:hAnsi="Times New Roman" w:cs="Times New Roman"/>
          <w:sz w:val="24"/>
          <w:szCs w:val="24"/>
        </w:rPr>
        <w:t>r. służyła Nadleśnictwu Łąck oraz wielu innym nadleśnictwom do 2000 r. Jest</w:t>
      </w:r>
      <w:r w:rsidR="00D22065">
        <w:rPr>
          <w:rFonts w:ascii="Times New Roman" w:hAnsi="Times New Roman" w:cs="Times New Roman"/>
          <w:sz w:val="24"/>
          <w:szCs w:val="24"/>
        </w:rPr>
        <w:t> </w:t>
      </w:r>
      <w:r w:rsidRPr="007F229A">
        <w:rPr>
          <w:rFonts w:ascii="Times New Roman" w:hAnsi="Times New Roman" w:cs="Times New Roman"/>
          <w:sz w:val="24"/>
          <w:szCs w:val="24"/>
        </w:rPr>
        <w:t>to</w:t>
      </w:r>
      <w:r w:rsidR="00D22065">
        <w:rPr>
          <w:rFonts w:ascii="Times New Roman" w:hAnsi="Times New Roman" w:cs="Times New Roman"/>
          <w:sz w:val="24"/>
          <w:szCs w:val="24"/>
        </w:rPr>
        <w:t> </w:t>
      </w:r>
      <w:r w:rsidRPr="007F229A">
        <w:rPr>
          <w:rFonts w:ascii="Times New Roman" w:hAnsi="Times New Roman" w:cs="Times New Roman"/>
          <w:sz w:val="24"/>
          <w:szCs w:val="24"/>
        </w:rPr>
        <w:t>miejsce, gdzie wyłuszczało się nasiona z szyszek drzew iglastych: sosny pospolitej, sosny czarnej, świerka pospolitego. Nasiona te dawały początek nowemu pokoleniu lasu. Na</w:t>
      </w:r>
      <w:r w:rsidR="00D22065">
        <w:rPr>
          <w:rFonts w:ascii="Times New Roman" w:hAnsi="Times New Roman" w:cs="Times New Roman"/>
          <w:sz w:val="24"/>
          <w:szCs w:val="24"/>
        </w:rPr>
        <w:t> </w:t>
      </w:r>
      <w:r w:rsidRPr="007F229A">
        <w:rPr>
          <w:rFonts w:ascii="Times New Roman" w:hAnsi="Times New Roman" w:cs="Times New Roman"/>
          <w:sz w:val="24"/>
          <w:szCs w:val="24"/>
        </w:rPr>
        <w:t xml:space="preserve">trasie turystycznej znajduje się również drewniany budynek z </w:t>
      </w:r>
      <w:r w:rsidR="007E5916" w:rsidRPr="007F229A">
        <w:rPr>
          <w:rFonts w:ascii="Times New Roman" w:hAnsi="Times New Roman" w:cs="Times New Roman"/>
          <w:sz w:val="24"/>
          <w:szCs w:val="24"/>
        </w:rPr>
        <w:t>końca XIX w., do </w:t>
      </w:r>
      <w:r w:rsidRPr="007F229A">
        <w:rPr>
          <w:rFonts w:ascii="Times New Roman" w:hAnsi="Times New Roman" w:cs="Times New Roman"/>
          <w:sz w:val="24"/>
          <w:szCs w:val="24"/>
        </w:rPr>
        <w:t>którego prowadzi zabytkowa aleja lipowa (pomnik przyrody), składająca się z 23 lip drobnolistnych o</w:t>
      </w:r>
      <w:r w:rsidR="00D22065">
        <w:rPr>
          <w:rFonts w:ascii="Times New Roman" w:hAnsi="Times New Roman" w:cs="Times New Roman"/>
          <w:sz w:val="24"/>
          <w:szCs w:val="24"/>
        </w:rPr>
        <w:t> </w:t>
      </w:r>
      <w:r w:rsidRPr="007F229A">
        <w:rPr>
          <w:rFonts w:ascii="Times New Roman" w:hAnsi="Times New Roman" w:cs="Times New Roman"/>
          <w:sz w:val="24"/>
          <w:szCs w:val="24"/>
        </w:rPr>
        <w:t>obwodach ok. 1-3 m. Dla miłośników kultury i sztuki interesująca będzie wizyta w Mini Muzeum Sztuki Ludowej w Podlasiu. W wyremontowanym pomieszczeniu prezentowane są</w:t>
      </w:r>
      <w:r w:rsidR="00D22065">
        <w:rPr>
          <w:rFonts w:ascii="Times New Roman" w:hAnsi="Times New Roman" w:cs="Times New Roman"/>
          <w:sz w:val="24"/>
          <w:szCs w:val="24"/>
        </w:rPr>
        <w:t> </w:t>
      </w:r>
      <w:r w:rsidRPr="007F229A">
        <w:rPr>
          <w:rFonts w:ascii="Times New Roman" w:hAnsi="Times New Roman" w:cs="Times New Roman"/>
          <w:sz w:val="24"/>
          <w:szCs w:val="24"/>
        </w:rPr>
        <w:t xml:space="preserve">eksponaty z gospodarstw wiejskich, m.in. stare meble, narzędzia pracy rzemieślniczej, przedmioty użytkowe, archiwalne materiały szkolne itp. Warto również odwiedzić znajdujący się w niewielkiej odległości od Mini Muzeum kościół </w:t>
      </w:r>
      <w:r w:rsidR="007E5916" w:rsidRPr="007F229A">
        <w:rPr>
          <w:rFonts w:ascii="Times New Roman" w:hAnsi="Times New Roman" w:cs="Times New Roman"/>
          <w:sz w:val="24"/>
          <w:szCs w:val="24"/>
        </w:rPr>
        <w:t>parafialny w </w:t>
      </w:r>
      <w:r w:rsidRPr="007F229A">
        <w:rPr>
          <w:rFonts w:ascii="Times New Roman" w:hAnsi="Times New Roman" w:cs="Times New Roman"/>
          <w:sz w:val="24"/>
          <w:szCs w:val="24"/>
        </w:rPr>
        <w:t xml:space="preserve">Korzeniu, w którym </w:t>
      </w:r>
      <w:r w:rsidRPr="007F229A">
        <w:rPr>
          <w:rFonts w:ascii="Times New Roman" w:hAnsi="Times New Roman" w:cs="Times New Roman"/>
          <w:sz w:val="24"/>
          <w:szCs w:val="24"/>
        </w:rPr>
        <w:lastRenderedPageBreak/>
        <w:t xml:space="preserve">znajduje się wczesnobarokowy ołtarz z 1640 r. Bogatą ofertę kulturalną posiada Centrum Kultury, Rekreacji i Sportu w Łącku, przy którym działa również Zespół Pieśni i Tańca Dzieci Ziemi Łąckiej im. Miry Zimińskiej-Sygietyńskiej. Zespół występuje podczas uroczystości wojewódzkich, powiatowych i gminnych, takich jak: dożynki, festiwale, przeglądy folklorystyczne, konkursy. Zdobywa przy tym </w:t>
      </w:r>
      <w:r w:rsidR="007E5916" w:rsidRPr="007F229A">
        <w:rPr>
          <w:rFonts w:ascii="Times New Roman" w:hAnsi="Times New Roman" w:cs="Times New Roman"/>
          <w:sz w:val="24"/>
          <w:szCs w:val="24"/>
        </w:rPr>
        <w:t>czołowe miejsca i wyróżnienia w </w:t>
      </w:r>
      <w:r w:rsidRPr="007F229A">
        <w:rPr>
          <w:rFonts w:ascii="Times New Roman" w:hAnsi="Times New Roman" w:cs="Times New Roman"/>
          <w:sz w:val="24"/>
          <w:szCs w:val="24"/>
        </w:rPr>
        <w:t>kategorii zespołów dziecięcych. Repertuar zespołu stanowią popularne piosenki i tańce ludowe. Wykonawcami są dzieci z przedszkola oraz uczniowie szkoły podstawowej. Zespół występuje przy akompaniamencie własnej kapeli, która w 2017 r. obchodziła 10-lecie swojego istnienia</w:t>
      </w:r>
      <w:r w:rsidRPr="00D22065">
        <w:rPr>
          <w:rFonts w:ascii="Times New Roman" w:hAnsi="Times New Roman" w:cs="Times New Roman"/>
          <w:sz w:val="24"/>
          <w:szCs w:val="24"/>
        </w:rPr>
        <w:t>.</w:t>
      </w:r>
      <w:r w:rsidRPr="007F229A">
        <w:rPr>
          <w:rFonts w:ascii="Times New Roman" w:hAnsi="Times New Roman" w:cs="Times New Roman"/>
          <w:color w:val="FF0000"/>
          <w:sz w:val="24"/>
          <w:szCs w:val="24"/>
        </w:rPr>
        <w:t xml:space="preserve"> </w:t>
      </w:r>
      <w:r w:rsidRPr="007F229A">
        <w:rPr>
          <w:rFonts w:ascii="Times New Roman" w:hAnsi="Times New Roman" w:cs="Times New Roman"/>
          <w:sz w:val="24"/>
          <w:szCs w:val="24"/>
        </w:rPr>
        <w:t>Urokliwe tereny gminy zachęcają do uprawiania różnych form turystyki aktywnej. Do</w:t>
      </w:r>
      <w:r w:rsidR="00D22065">
        <w:rPr>
          <w:rFonts w:ascii="Times New Roman" w:hAnsi="Times New Roman" w:cs="Times New Roman"/>
          <w:sz w:val="24"/>
          <w:szCs w:val="24"/>
        </w:rPr>
        <w:t> </w:t>
      </w:r>
      <w:r w:rsidRPr="007F229A">
        <w:rPr>
          <w:rFonts w:ascii="Times New Roman" w:hAnsi="Times New Roman" w:cs="Times New Roman"/>
          <w:sz w:val="24"/>
          <w:szCs w:val="24"/>
        </w:rPr>
        <w:t xml:space="preserve">najbardziej popularnych należą: bieganie, wędrówki piesze, wycieczki rowerowe, jazda konna, narciarstwo biegowe i nordic walking. Nie brakuje ścieżek rowerowych oraz oznakowanych szlaków turystycznych. Idealnym miejscem do spędzania aktywnie wolnego czasu jest również Centrum Rekreacji, Sportu i Kultury w Łącku. Jest to urządzona przestrzeń publiczna o powierzchni </w:t>
      </w:r>
      <w:r w:rsidR="00D50A1B">
        <w:rPr>
          <w:rFonts w:ascii="Times New Roman" w:hAnsi="Times New Roman" w:cs="Times New Roman"/>
          <w:sz w:val="24"/>
          <w:szCs w:val="24"/>
        </w:rPr>
        <w:t>ok. 14</w:t>
      </w:r>
      <w:r w:rsidRPr="007F229A">
        <w:rPr>
          <w:rFonts w:ascii="Times New Roman" w:hAnsi="Times New Roman" w:cs="Times New Roman"/>
          <w:sz w:val="24"/>
          <w:szCs w:val="24"/>
        </w:rPr>
        <w:t xml:space="preserve"> ha, na której znajduje się tor do jazdy na rolkach, tor rowerowy, </w:t>
      </w:r>
      <w:r w:rsidR="00D50A1B">
        <w:rPr>
          <w:rFonts w:ascii="Times New Roman" w:hAnsi="Times New Roman" w:cs="Times New Roman"/>
          <w:sz w:val="24"/>
          <w:szCs w:val="24"/>
        </w:rPr>
        <w:t xml:space="preserve">plac zabaw, siłownia, boisko do siatkówki, </w:t>
      </w:r>
      <w:r w:rsidRPr="007F229A">
        <w:rPr>
          <w:rFonts w:ascii="Times New Roman" w:hAnsi="Times New Roman" w:cs="Times New Roman"/>
          <w:sz w:val="24"/>
          <w:szCs w:val="24"/>
        </w:rPr>
        <w:t>ławki parkowe, ścieżki rowerowe</w:t>
      </w:r>
      <w:r w:rsidR="00D50A1B">
        <w:rPr>
          <w:rFonts w:ascii="Times New Roman" w:hAnsi="Times New Roman" w:cs="Times New Roman"/>
          <w:sz w:val="24"/>
          <w:szCs w:val="24"/>
        </w:rPr>
        <w:t xml:space="preserve"> (ok. 5 km)</w:t>
      </w:r>
      <w:r w:rsidRPr="007F229A">
        <w:rPr>
          <w:rFonts w:ascii="Times New Roman" w:hAnsi="Times New Roman" w:cs="Times New Roman"/>
          <w:sz w:val="24"/>
          <w:szCs w:val="24"/>
        </w:rPr>
        <w:t xml:space="preserve"> wyposażone w znaki drogowe, które mają służyć najmłodszym do nauki i doskonalenia jazdy na rowerze. Doskonałe warunki do organizacji różnego rodzaju obozów sportowych, czy też rozgrywek piłkarskich zapewnia Hala Widowiskowo-Sportowa w Łącku z widownią dla</w:t>
      </w:r>
      <w:r w:rsidR="00E976E2">
        <w:rPr>
          <w:rFonts w:ascii="Times New Roman" w:hAnsi="Times New Roman" w:cs="Times New Roman"/>
          <w:sz w:val="24"/>
          <w:szCs w:val="24"/>
        </w:rPr>
        <w:t> </w:t>
      </w:r>
      <w:r w:rsidRPr="007F229A">
        <w:rPr>
          <w:rFonts w:ascii="Times New Roman" w:hAnsi="Times New Roman" w:cs="Times New Roman"/>
          <w:sz w:val="24"/>
          <w:szCs w:val="24"/>
        </w:rPr>
        <w:t>ok.</w:t>
      </w:r>
      <w:r w:rsidR="00E976E2">
        <w:rPr>
          <w:rFonts w:ascii="Times New Roman" w:hAnsi="Times New Roman" w:cs="Times New Roman"/>
          <w:sz w:val="24"/>
          <w:szCs w:val="24"/>
        </w:rPr>
        <w:t> </w:t>
      </w:r>
      <w:r w:rsidRPr="007F229A">
        <w:rPr>
          <w:rFonts w:ascii="Times New Roman" w:hAnsi="Times New Roman" w:cs="Times New Roman"/>
          <w:sz w:val="24"/>
          <w:szCs w:val="24"/>
        </w:rPr>
        <w:t>1500 osób.  Do dyspozycji są boiska do</w:t>
      </w:r>
      <w:r w:rsidR="007E5916" w:rsidRPr="007F229A">
        <w:rPr>
          <w:rFonts w:ascii="Times New Roman" w:hAnsi="Times New Roman" w:cs="Times New Roman"/>
          <w:sz w:val="24"/>
          <w:szCs w:val="24"/>
        </w:rPr>
        <w:t> </w:t>
      </w:r>
      <w:r w:rsidRPr="007F229A">
        <w:rPr>
          <w:rFonts w:ascii="Times New Roman" w:hAnsi="Times New Roman" w:cs="Times New Roman"/>
          <w:sz w:val="24"/>
          <w:szCs w:val="24"/>
        </w:rPr>
        <w:t>piłki siatkowej, koszykówki, piłki ręcznej, halowej piłki nożnej oraz tenisa ziemnego na</w:t>
      </w:r>
      <w:r w:rsidR="003D7EF8">
        <w:rPr>
          <w:rFonts w:ascii="Times New Roman" w:hAnsi="Times New Roman" w:cs="Times New Roman"/>
          <w:sz w:val="24"/>
          <w:szCs w:val="24"/>
        </w:rPr>
        <w:t> </w:t>
      </w:r>
      <w:r w:rsidRPr="007F229A">
        <w:rPr>
          <w:rFonts w:ascii="Times New Roman" w:hAnsi="Times New Roman" w:cs="Times New Roman"/>
          <w:sz w:val="24"/>
          <w:szCs w:val="24"/>
        </w:rPr>
        <w:t>trzech krytych kortach. Ponadto w obiekcie znajdują się: siłownia, gabinet fizykoterapii, restauracja i sala konferencyjna. W Łącku swą siedzibę ma</w:t>
      </w:r>
      <w:r w:rsidR="00E976E2">
        <w:rPr>
          <w:rFonts w:ascii="Times New Roman" w:hAnsi="Times New Roman" w:cs="Times New Roman"/>
          <w:sz w:val="24"/>
          <w:szCs w:val="24"/>
        </w:rPr>
        <w:t> </w:t>
      </w:r>
      <w:r w:rsidRPr="007F229A">
        <w:rPr>
          <w:rFonts w:ascii="Times New Roman" w:hAnsi="Times New Roman" w:cs="Times New Roman"/>
          <w:sz w:val="24"/>
          <w:szCs w:val="24"/>
        </w:rPr>
        <w:t>również Stado Ogierów. W swojej ofercie Stado proponuje różnego rodzaju atrakcje, takie jak: oprowadzanki (doskonała atrakcja dla najmłodszych), jazda na lonży, jazda w zastępie, plenerowe jazdy konne zaprzęgami, rajdy konne, zgrupowania sportowe. Na terenie Gminy Łąck funkcjonują Koła Gospodyń Wiejskich w Łącku, Podlasiu, Sendeniu i Zaździerzu oraz</w:t>
      </w:r>
      <w:r w:rsidR="00E976E2">
        <w:rPr>
          <w:rFonts w:ascii="Times New Roman" w:hAnsi="Times New Roman" w:cs="Times New Roman"/>
          <w:sz w:val="24"/>
          <w:szCs w:val="24"/>
        </w:rPr>
        <w:t> </w:t>
      </w:r>
      <w:r w:rsidRPr="007F229A">
        <w:rPr>
          <w:rFonts w:ascii="Times New Roman" w:hAnsi="Times New Roman" w:cs="Times New Roman"/>
          <w:sz w:val="24"/>
          <w:szCs w:val="24"/>
        </w:rPr>
        <w:t>Klub Przyjació</w:t>
      </w:r>
      <w:r w:rsidR="007E5916" w:rsidRPr="007F229A">
        <w:rPr>
          <w:rFonts w:ascii="Times New Roman" w:hAnsi="Times New Roman" w:cs="Times New Roman"/>
          <w:sz w:val="24"/>
          <w:szCs w:val="24"/>
        </w:rPr>
        <w:t>ł Grabiny. Panie biorą udział w </w:t>
      </w:r>
      <w:r w:rsidRPr="007F229A">
        <w:rPr>
          <w:rFonts w:ascii="Times New Roman" w:hAnsi="Times New Roman" w:cs="Times New Roman"/>
          <w:sz w:val="24"/>
          <w:szCs w:val="24"/>
        </w:rPr>
        <w:t>dożynkach gminnych i powiatowych, giełdzie rolniczej i wigilii gminnej, prowadzą zajęcia kulinarne dla dzieci i młodzieży podczas ferii zimowych i wakacji. Ponadto aktywnie uczestniczą w działaniach podejmowanych na</w:t>
      </w:r>
      <w:r w:rsidR="00E976E2">
        <w:rPr>
          <w:rFonts w:ascii="Times New Roman" w:hAnsi="Times New Roman" w:cs="Times New Roman"/>
          <w:sz w:val="24"/>
          <w:szCs w:val="24"/>
        </w:rPr>
        <w:t> </w:t>
      </w:r>
      <w:r w:rsidRPr="007F229A">
        <w:rPr>
          <w:rFonts w:ascii="Times New Roman" w:hAnsi="Times New Roman" w:cs="Times New Roman"/>
          <w:sz w:val="24"/>
          <w:szCs w:val="24"/>
        </w:rPr>
        <w:t xml:space="preserve">rzecz rozwoju gminy oraz samodzielnie realizują przedsięwzięcia wynikające z potrzeb lokalnego środowiska. Na terenie Gminy Łąck funkcjonują obiekty turystyczne i rekreacyjne, w tym gospodarstwa agroturystyczne. </w:t>
      </w:r>
    </w:p>
    <w:p w:rsidR="003540B9" w:rsidRDefault="003540B9" w:rsidP="00EF44D6">
      <w:pPr>
        <w:spacing w:line="360" w:lineRule="auto"/>
        <w:jc w:val="center"/>
        <w:rPr>
          <w:rFonts w:ascii="Times New Roman" w:hAnsi="Times New Roman" w:cs="Times New Roman"/>
          <w:b/>
          <w:sz w:val="24"/>
          <w:szCs w:val="24"/>
        </w:rPr>
      </w:pPr>
      <w:r>
        <w:rPr>
          <w:rFonts w:ascii="Times New Roman" w:hAnsi="Times New Roman" w:cs="Times New Roman"/>
          <w:b/>
          <w:sz w:val="24"/>
          <w:szCs w:val="24"/>
        </w:rPr>
        <w:br w:type="page"/>
      </w:r>
      <w:r w:rsidR="00E66351" w:rsidRPr="000B5FB6">
        <w:rPr>
          <w:rFonts w:ascii="Calibri" w:eastAsia="Calibri" w:hAnsi="Calibri" w:cs="Times New Roman"/>
          <w:noProof/>
          <w:lang w:eastAsia="pl-PL"/>
        </w:rPr>
        <w:lastRenderedPageBreak/>
        <w:drawing>
          <wp:inline distT="0" distB="0" distL="0" distR="0" wp14:anchorId="775FF73B" wp14:editId="379C7950">
            <wp:extent cx="3360717" cy="3611266"/>
            <wp:effectExtent l="0" t="0" r="0" b="825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64808" cy="3615662"/>
                    </a:xfrm>
                    <a:prstGeom prst="rect">
                      <a:avLst/>
                    </a:prstGeom>
                    <a:noFill/>
                  </pic:spPr>
                </pic:pic>
              </a:graphicData>
            </a:graphic>
          </wp:inline>
        </w:drawing>
      </w:r>
    </w:p>
    <w:p w:rsidR="00E66351" w:rsidRPr="00093518" w:rsidRDefault="00E66351" w:rsidP="00E66351">
      <w:pPr>
        <w:shd w:val="clear" w:color="auto" w:fill="FFFFFF"/>
        <w:spacing w:after="0"/>
        <w:ind w:firstLine="360"/>
        <w:rPr>
          <w:rFonts w:ascii="Times New Roman" w:eastAsia="Calibri" w:hAnsi="Times New Roman" w:cs="Times New Roman"/>
          <w:sz w:val="20"/>
          <w:szCs w:val="20"/>
        </w:rPr>
      </w:pPr>
      <w:r w:rsidRPr="00093518">
        <w:rPr>
          <w:rFonts w:ascii="Times New Roman" w:eastAsia="Calibri" w:hAnsi="Times New Roman" w:cs="Times New Roman"/>
          <w:sz w:val="20"/>
          <w:szCs w:val="20"/>
        </w:rPr>
        <w:t>Położenie Łącka na tle województwa mazowieckiego.</w:t>
      </w:r>
    </w:p>
    <w:p w:rsidR="00E66351" w:rsidRPr="00093518" w:rsidRDefault="00E66351" w:rsidP="00E66351">
      <w:pPr>
        <w:shd w:val="clear" w:color="auto" w:fill="FFFFFF"/>
        <w:ind w:firstLine="360"/>
        <w:rPr>
          <w:rFonts w:ascii="Times New Roman" w:eastAsia="Calibri" w:hAnsi="Times New Roman" w:cs="Times New Roman"/>
          <w:b/>
          <w:bCs/>
          <w:sz w:val="20"/>
          <w:szCs w:val="20"/>
        </w:rPr>
      </w:pPr>
      <w:r w:rsidRPr="00093518">
        <w:rPr>
          <w:rFonts w:ascii="Times New Roman" w:eastAsia="Calibri" w:hAnsi="Times New Roman" w:cs="Times New Roman"/>
          <w:sz w:val="20"/>
          <w:szCs w:val="20"/>
        </w:rPr>
        <w:t xml:space="preserve">Źródło: Opracowanie własne na podstawie </w:t>
      </w:r>
      <w:hyperlink r:id="rId13" w:history="1">
        <w:r w:rsidRPr="00F41E27">
          <w:rPr>
            <w:rStyle w:val="Hipercze"/>
            <w:rFonts w:ascii="Times New Roman" w:eastAsia="Calibri" w:hAnsi="Times New Roman" w:cs="Times New Roman"/>
            <w:bCs/>
            <w:sz w:val="20"/>
            <w:szCs w:val="20"/>
          </w:rPr>
          <w:t>www.geodezja.mazovia.pl</w:t>
        </w:r>
      </w:hyperlink>
      <w:r w:rsidRPr="00093518">
        <w:rPr>
          <w:rFonts w:ascii="Times New Roman" w:eastAsia="Calibri" w:hAnsi="Times New Roman" w:cs="Times New Roman"/>
          <w:bCs/>
          <w:sz w:val="20"/>
          <w:szCs w:val="20"/>
        </w:rPr>
        <w:t>.</w:t>
      </w:r>
    </w:p>
    <w:p w:rsidR="00E66351" w:rsidRDefault="00E66351" w:rsidP="00EF44D6">
      <w:pPr>
        <w:spacing w:line="360" w:lineRule="auto"/>
        <w:jc w:val="center"/>
        <w:rPr>
          <w:rFonts w:ascii="Times New Roman" w:hAnsi="Times New Roman" w:cs="Times New Roman"/>
          <w:b/>
          <w:sz w:val="24"/>
          <w:szCs w:val="24"/>
        </w:rPr>
      </w:pPr>
      <w:r>
        <w:rPr>
          <w:noProof/>
          <w:lang w:eastAsia="pl-PL"/>
        </w:rPr>
        <w:drawing>
          <wp:inline distT="0" distB="0" distL="0" distR="0" wp14:anchorId="504587AA" wp14:editId="16726844">
            <wp:extent cx="4781550" cy="4171630"/>
            <wp:effectExtent l="0" t="0" r="0" b="63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96470" cy="4184647"/>
                    </a:xfrm>
                    <a:prstGeom prst="rect">
                      <a:avLst/>
                    </a:prstGeom>
                    <a:noFill/>
                  </pic:spPr>
                </pic:pic>
              </a:graphicData>
            </a:graphic>
          </wp:inline>
        </w:drawing>
      </w:r>
    </w:p>
    <w:p w:rsidR="00E66351" w:rsidRPr="00554431" w:rsidRDefault="00E66351" w:rsidP="00E66351">
      <w:pPr>
        <w:pStyle w:val="rda"/>
        <w:jc w:val="left"/>
        <w:rPr>
          <w:szCs w:val="20"/>
        </w:rPr>
      </w:pPr>
      <w:r w:rsidRPr="00554431">
        <w:rPr>
          <w:szCs w:val="20"/>
        </w:rPr>
        <w:t>Źródło: Opracowanie własne dany uzyskany ze Starostwa Powiatowego w Płocku,</w:t>
      </w:r>
      <w:r>
        <w:rPr>
          <w:szCs w:val="20"/>
        </w:rPr>
        <w:t xml:space="preserve"> </w:t>
      </w:r>
      <w:r>
        <w:rPr>
          <w:szCs w:val="20"/>
        </w:rPr>
        <w:br/>
        <w:t>na dzień 27</w:t>
      </w:r>
      <w:r w:rsidRPr="00554431">
        <w:rPr>
          <w:szCs w:val="20"/>
        </w:rPr>
        <w:t>.0</w:t>
      </w:r>
      <w:r>
        <w:rPr>
          <w:szCs w:val="20"/>
        </w:rPr>
        <w:t>5</w:t>
      </w:r>
      <w:r w:rsidRPr="00554431">
        <w:rPr>
          <w:szCs w:val="20"/>
        </w:rPr>
        <w:t>.20</w:t>
      </w:r>
      <w:r>
        <w:rPr>
          <w:szCs w:val="20"/>
        </w:rPr>
        <w:t>21</w:t>
      </w:r>
      <w:r w:rsidRPr="00554431">
        <w:rPr>
          <w:szCs w:val="20"/>
        </w:rPr>
        <w:t>r.</w:t>
      </w:r>
    </w:p>
    <w:p w:rsidR="00190C80" w:rsidRDefault="00190C8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b/>
          <w:sz w:val="24"/>
          <w:szCs w:val="24"/>
        </w:rPr>
        <w:lastRenderedPageBreak/>
        <w:t>Tabela 1:</w:t>
      </w:r>
      <w:r w:rsidRPr="007F229A">
        <w:rPr>
          <w:rFonts w:ascii="Times New Roman" w:hAnsi="Times New Roman" w:cs="Times New Roman"/>
          <w:sz w:val="24"/>
          <w:szCs w:val="24"/>
        </w:rPr>
        <w:t xml:space="preserve"> Statystyka mieszkańców Gminy Łąck</w:t>
      </w:r>
    </w:p>
    <w:p w:rsidR="00E66351" w:rsidRPr="007F229A" w:rsidRDefault="00E66351" w:rsidP="005C1428">
      <w:pPr>
        <w:spacing w:after="0" w:line="360" w:lineRule="auto"/>
        <w:jc w:val="both"/>
        <w:rPr>
          <w:rFonts w:ascii="Times New Roman" w:hAnsi="Times New Roman" w:cs="Times New Roman"/>
          <w:sz w:val="24"/>
          <w:szCs w:val="24"/>
        </w:rPr>
      </w:pPr>
    </w:p>
    <w:tbl>
      <w:tblPr>
        <w:tblStyle w:val="Tabela-Siatka"/>
        <w:tblW w:w="0" w:type="auto"/>
        <w:jc w:val="center"/>
        <w:tblLook w:val="04A0" w:firstRow="1" w:lastRow="0" w:firstColumn="1" w:lastColumn="0" w:noHBand="0" w:noVBand="1"/>
      </w:tblPr>
      <w:tblGrid>
        <w:gridCol w:w="2263"/>
        <w:gridCol w:w="1559"/>
        <w:gridCol w:w="1559"/>
        <w:gridCol w:w="1559"/>
        <w:gridCol w:w="1559"/>
      </w:tblGrid>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Miejscowość</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Stan na 31.12.2018 r.</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Stan na 31.12.2019 r.</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Stan na 31.12.2020 r.</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Stan na 31.12.2021 r.</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Antoninów</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163</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162</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156</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155</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Grabina</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465</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467</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477</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486</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Korzeń Królewski</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86</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92</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89</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91</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Korzeń Rządowy</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98</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96</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93</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91</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Koszelówka</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172</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173</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175</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172</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Kościuszków</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104</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103</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96</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96</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Ludwików</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165</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164</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Łąck</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1892</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1880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1828</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1817</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Matyldów</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165</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178</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165</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168</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Nowe Rumunki</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184</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183</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186</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177</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Podlasie</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200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198</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195</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184</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Sendeń Duży</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328</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327</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308</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301</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Sendeń Mały</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172</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174</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174</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Wincentów</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214</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216</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210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207</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Władysławów</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218</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218</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231</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230</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Wola Łącka</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174</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177</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167</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159</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Zaździerz</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189</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187</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185</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Zdwórz</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254</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257</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243</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249</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Zofiówka</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117</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115</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115</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108</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Ogółem:</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5365</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5369</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5253</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5214</w:t>
            </w:r>
          </w:p>
        </w:tc>
      </w:tr>
    </w:tbl>
    <w:p w:rsidR="00190C80" w:rsidRPr="00E976E2" w:rsidRDefault="00190C80" w:rsidP="005C1428">
      <w:pPr>
        <w:spacing w:after="0" w:line="360" w:lineRule="auto"/>
        <w:jc w:val="both"/>
        <w:rPr>
          <w:rFonts w:ascii="Times New Roman" w:hAnsi="Times New Roman" w:cs="Times New Roman"/>
          <w:sz w:val="20"/>
          <w:szCs w:val="24"/>
        </w:rPr>
      </w:pPr>
      <w:r w:rsidRPr="00E976E2">
        <w:rPr>
          <w:rFonts w:ascii="Times New Roman" w:hAnsi="Times New Roman" w:cs="Times New Roman"/>
          <w:i/>
          <w:sz w:val="20"/>
          <w:szCs w:val="24"/>
        </w:rPr>
        <w:t>Źródło: opracowanie własne na podstawie danych Urzędu Stanu Cywilnego w Łącku</w:t>
      </w:r>
    </w:p>
    <w:p w:rsidR="00E66351" w:rsidRDefault="00E66351" w:rsidP="005C1428">
      <w:pPr>
        <w:spacing w:line="360" w:lineRule="auto"/>
        <w:jc w:val="both"/>
        <w:rPr>
          <w:rFonts w:ascii="Times New Roman" w:hAnsi="Times New Roman" w:cs="Times New Roman"/>
          <w:b/>
          <w:sz w:val="24"/>
          <w:szCs w:val="24"/>
        </w:rPr>
      </w:pPr>
    </w:p>
    <w:p w:rsidR="00E66351" w:rsidRDefault="00E66351" w:rsidP="005C1428">
      <w:pPr>
        <w:spacing w:line="360" w:lineRule="auto"/>
        <w:jc w:val="both"/>
        <w:rPr>
          <w:rFonts w:ascii="Times New Roman" w:hAnsi="Times New Roman" w:cs="Times New Roman"/>
          <w:b/>
          <w:sz w:val="24"/>
          <w:szCs w:val="24"/>
        </w:rPr>
      </w:pPr>
    </w:p>
    <w:p w:rsidR="00E66351" w:rsidRDefault="00E66351" w:rsidP="005C1428">
      <w:pPr>
        <w:spacing w:line="360" w:lineRule="auto"/>
        <w:jc w:val="both"/>
        <w:rPr>
          <w:rFonts w:ascii="Times New Roman" w:hAnsi="Times New Roman" w:cs="Times New Roman"/>
          <w:b/>
          <w:sz w:val="24"/>
          <w:szCs w:val="24"/>
        </w:rPr>
      </w:pPr>
    </w:p>
    <w:p w:rsidR="00E66351" w:rsidRDefault="00E66351" w:rsidP="005C1428">
      <w:pPr>
        <w:spacing w:line="360" w:lineRule="auto"/>
        <w:jc w:val="both"/>
        <w:rPr>
          <w:rFonts w:ascii="Times New Roman" w:hAnsi="Times New Roman" w:cs="Times New Roman"/>
          <w:b/>
          <w:sz w:val="24"/>
          <w:szCs w:val="24"/>
        </w:rPr>
      </w:pPr>
    </w:p>
    <w:p w:rsidR="00E66351" w:rsidRDefault="00E66351" w:rsidP="005C1428">
      <w:pPr>
        <w:spacing w:line="360" w:lineRule="auto"/>
        <w:jc w:val="both"/>
        <w:rPr>
          <w:rFonts w:ascii="Times New Roman" w:hAnsi="Times New Roman" w:cs="Times New Roman"/>
          <w:b/>
          <w:sz w:val="24"/>
          <w:szCs w:val="24"/>
        </w:rPr>
      </w:pPr>
    </w:p>
    <w:p w:rsidR="00E66351" w:rsidRDefault="00E66351" w:rsidP="005C1428">
      <w:pPr>
        <w:spacing w:line="360" w:lineRule="auto"/>
        <w:jc w:val="both"/>
        <w:rPr>
          <w:rFonts w:ascii="Times New Roman" w:hAnsi="Times New Roman" w:cs="Times New Roman"/>
          <w:b/>
          <w:sz w:val="24"/>
          <w:szCs w:val="24"/>
        </w:rPr>
      </w:pPr>
    </w:p>
    <w:p w:rsidR="00E66351" w:rsidRDefault="00E66351" w:rsidP="005C1428">
      <w:pPr>
        <w:spacing w:line="360" w:lineRule="auto"/>
        <w:jc w:val="both"/>
        <w:rPr>
          <w:rFonts w:ascii="Times New Roman" w:hAnsi="Times New Roman" w:cs="Times New Roman"/>
          <w:b/>
          <w:sz w:val="24"/>
          <w:szCs w:val="24"/>
        </w:rPr>
      </w:pPr>
    </w:p>
    <w:p w:rsidR="00190C80" w:rsidRPr="007F229A" w:rsidRDefault="00190C80" w:rsidP="005C1428">
      <w:pPr>
        <w:spacing w:line="360" w:lineRule="auto"/>
        <w:jc w:val="both"/>
        <w:rPr>
          <w:rFonts w:ascii="Times New Roman" w:hAnsi="Times New Roman" w:cs="Times New Roman"/>
          <w:bCs/>
          <w:sz w:val="24"/>
          <w:szCs w:val="24"/>
        </w:rPr>
      </w:pPr>
      <w:r w:rsidRPr="007F229A">
        <w:rPr>
          <w:rFonts w:ascii="Times New Roman" w:hAnsi="Times New Roman" w:cs="Times New Roman"/>
          <w:b/>
          <w:sz w:val="24"/>
          <w:szCs w:val="24"/>
        </w:rPr>
        <w:t xml:space="preserve">Tabela 2: </w:t>
      </w:r>
      <w:r w:rsidRPr="007F229A">
        <w:rPr>
          <w:rFonts w:ascii="Times New Roman" w:hAnsi="Times New Roman" w:cs="Times New Roman"/>
          <w:bCs/>
          <w:sz w:val="24"/>
          <w:szCs w:val="24"/>
        </w:rPr>
        <w:t>Statystyka mieszkańców Gminy Łąck wg wieku i płci</w:t>
      </w:r>
    </w:p>
    <w:tbl>
      <w:tblPr>
        <w:tblStyle w:val="Tabela-Siatka"/>
        <w:tblW w:w="0" w:type="auto"/>
        <w:jc w:val="center"/>
        <w:tblLook w:val="04A0" w:firstRow="1" w:lastRow="0" w:firstColumn="1" w:lastColumn="0" w:noHBand="0" w:noVBand="1"/>
      </w:tblPr>
      <w:tblGrid>
        <w:gridCol w:w="2263"/>
        <w:gridCol w:w="1560"/>
        <w:gridCol w:w="1559"/>
        <w:gridCol w:w="1559"/>
      </w:tblGrid>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Wiek</w:t>
            </w:r>
          </w:p>
        </w:tc>
        <w:tc>
          <w:tcPr>
            <w:tcW w:w="1560"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Mężczyzn</w:t>
            </w:r>
          </w:p>
        </w:tc>
        <w:tc>
          <w:tcPr>
            <w:tcW w:w="1559" w:type="dxa"/>
            <w:tcBorders>
              <w:top w:val="single" w:sz="4" w:space="0" w:color="auto"/>
              <w:left w:val="single" w:sz="4" w:space="0" w:color="auto"/>
              <w:bottom w:val="single" w:sz="4" w:space="0" w:color="auto"/>
              <w:right w:val="single" w:sz="4" w:space="0" w:color="auto"/>
            </w:tcBorders>
            <w:hideMark/>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Kobiet</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Ogółem</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0-2</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58</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56</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114</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3</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22</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42</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4-5</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52</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51</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103</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6</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25</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34</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59</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7</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31</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37</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68</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8-12</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137</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150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287</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13-15</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80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79</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159</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16-17</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56</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62</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118</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18</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19</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27</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46</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19-65</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1713</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1713</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19-60</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1534</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1534</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&gt;65</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308</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308</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&gt;60</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663</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663</w:t>
            </w:r>
          </w:p>
        </w:tc>
      </w:tr>
      <w:tr w:rsidR="00190C80" w:rsidRPr="007F229A" w:rsidTr="00465602">
        <w:trPr>
          <w:jc w:val="center"/>
        </w:trPr>
        <w:tc>
          <w:tcPr>
            <w:tcW w:w="2263"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Ogółem:</w:t>
            </w:r>
          </w:p>
        </w:tc>
        <w:tc>
          <w:tcPr>
            <w:tcW w:w="1560"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2501</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2713</w:t>
            </w:r>
          </w:p>
        </w:tc>
        <w:tc>
          <w:tcPr>
            <w:tcW w:w="1559" w:type="dxa"/>
            <w:tcBorders>
              <w:top w:val="single" w:sz="4" w:space="0" w:color="auto"/>
              <w:left w:val="single" w:sz="4" w:space="0" w:color="auto"/>
              <w:bottom w:val="single" w:sz="4" w:space="0" w:color="auto"/>
              <w:right w:val="single" w:sz="4" w:space="0" w:color="auto"/>
            </w:tcBorders>
          </w:tcPr>
          <w:p w:rsidR="00190C80" w:rsidRPr="007F229A" w:rsidRDefault="00190C80"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5214</w:t>
            </w:r>
          </w:p>
        </w:tc>
      </w:tr>
    </w:tbl>
    <w:p w:rsidR="00190C80" w:rsidRPr="00E976E2" w:rsidRDefault="007E5916" w:rsidP="005C1428">
      <w:pPr>
        <w:spacing w:after="0" w:line="360" w:lineRule="auto"/>
        <w:jc w:val="both"/>
        <w:rPr>
          <w:rFonts w:ascii="Times New Roman" w:hAnsi="Times New Roman" w:cs="Times New Roman"/>
          <w:i/>
          <w:sz w:val="20"/>
          <w:szCs w:val="24"/>
        </w:rPr>
      </w:pPr>
      <w:r w:rsidRPr="00E976E2">
        <w:rPr>
          <w:rFonts w:ascii="Times New Roman" w:hAnsi="Times New Roman" w:cs="Times New Roman"/>
          <w:i/>
          <w:sz w:val="20"/>
          <w:szCs w:val="24"/>
        </w:rPr>
        <w:t>Ź</w:t>
      </w:r>
      <w:r w:rsidR="00190C80" w:rsidRPr="00E976E2">
        <w:rPr>
          <w:rFonts w:ascii="Times New Roman" w:hAnsi="Times New Roman" w:cs="Times New Roman"/>
          <w:i/>
          <w:sz w:val="20"/>
          <w:szCs w:val="24"/>
        </w:rPr>
        <w:t>ródło: opracowanie własne na podstawie danych Urzędu Stanu Cywilnego w Łącku</w:t>
      </w:r>
    </w:p>
    <w:p w:rsidR="00190C80" w:rsidRPr="007F229A" w:rsidRDefault="00190C8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b/>
          <w:sz w:val="24"/>
          <w:szCs w:val="24"/>
        </w:rPr>
        <w:t>Wykres 1:</w:t>
      </w:r>
      <w:r w:rsidRPr="007F229A">
        <w:rPr>
          <w:rFonts w:ascii="Times New Roman" w:hAnsi="Times New Roman" w:cs="Times New Roman"/>
          <w:sz w:val="24"/>
          <w:szCs w:val="24"/>
        </w:rPr>
        <w:t xml:space="preserve"> Ogólna liczba Mieszkańców Gminy Łąck w latach 2018-2021.</w:t>
      </w:r>
    </w:p>
    <w:p w:rsidR="00190C80" w:rsidRPr="007F229A" w:rsidRDefault="00190C8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noProof/>
          <w:sz w:val="24"/>
          <w:szCs w:val="24"/>
          <w:lang w:eastAsia="pl-PL"/>
        </w:rPr>
        <w:drawing>
          <wp:inline distT="0" distB="0" distL="0" distR="0" wp14:anchorId="7AE6DBD1" wp14:editId="058BD19F">
            <wp:extent cx="5105400" cy="3257550"/>
            <wp:effectExtent l="0" t="0" r="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90C80" w:rsidRPr="00E976E2" w:rsidRDefault="00190C80" w:rsidP="005C1428">
      <w:pPr>
        <w:spacing w:after="0" w:line="360" w:lineRule="auto"/>
        <w:jc w:val="both"/>
        <w:rPr>
          <w:rFonts w:ascii="Times New Roman" w:hAnsi="Times New Roman" w:cs="Times New Roman"/>
          <w:i/>
          <w:sz w:val="20"/>
          <w:szCs w:val="24"/>
        </w:rPr>
      </w:pPr>
      <w:r w:rsidRPr="00E976E2">
        <w:rPr>
          <w:rFonts w:ascii="Times New Roman" w:hAnsi="Times New Roman" w:cs="Times New Roman"/>
          <w:i/>
          <w:sz w:val="20"/>
          <w:szCs w:val="24"/>
        </w:rPr>
        <w:t>Źródło: opracowanie własne na podstawie danych Urzędu Stanu Cywilnego w Łącku.</w:t>
      </w:r>
    </w:p>
    <w:p w:rsidR="00190C80" w:rsidRPr="007F229A" w:rsidRDefault="00190C8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b/>
          <w:sz w:val="24"/>
          <w:szCs w:val="24"/>
        </w:rPr>
        <w:lastRenderedPageBreak/>
        <w:t>Wykres 2:</w:t>
      </w:r>
      <w:r w:rsidRPr="007F229A">
        <w:rPr>
          <w:rFonts w:ascii="Times New Roman" w:hAnsi="Times New Roman" w:cs="Times New Roman"/>
          <w:sz w:val="24"/>
          <w:szCs w:val="24"/>
        </w:rPr>
        <w:t xml:space="preserve"> Liczba Mieszkańców Gminy Łąck w podziale na poszczególne miejscowości według stanu na dzień 31.12.2021 r.</w:t>
      </w:r>
    </w:p>
    <w:p w:rsidR="00190C80" w:rsidRPr="007F229A" w:rsidRDefault="00190C80" w:rsidP="005C1428">
      <w:pPr>
        <w:spacing w:after="0" w:line="360" w:lineRule="auto"/>
        <w:jc w:val="both"/>
        <w:rPr>
          <w:rFonts w:ascii="Times New Roman" w:hAnsi="Times New Roman" w:cs="Times New Roman"/>
          <w:sz w:val="24"/>
          <w:szCs w:val="24"/>
        </w:rPr>
      </w:pPr>
    </w:p>
    <w:p w:rsidR="00190C80" w:rsidRPr="007F229A" w:rsidRDefault="00190C8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noProof/>
          <w:color w:val="FF0000"/>
          <w:sz w:val="24"/>
          <w:szCs w:val="24"/>
          <w:lang w:eastAsia="pl-PL"/>
        </w:rPr>
        <w:drawing>
          <wp:inline distT="0" distB="0" distL="0" distR="0" wp14:anchorId="5FF57B6E" wp14:editId="678D0D6A">
            <wp:extent cx="6048375" cy="3431969"/>
            <wp:effectExtent l="0" t="0" r="9525" b="1651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976E2" w:rsidRDefault="00190C80" w:rsidP="00E976E2">
      <w:pPr>
        <w:spacing w:after="0" w:line="360" w:lineRule="auto"/>
        <w:jc w:val="both"/>
        <w:rPr>
          <w:rFonts w:ascii="Times New Roman" w:hAnsi="Times New Roman" w:cs="Times New Roman"/>
          <w:i/>
          <w:sz w:val="20"/>
          <w:szCs w:val="24"/>
        </w:rPr>
      </w:pPr>
      <w:r w:rsidRPr="00E976E2">
        <w:rPr>
          <w:rFonts w:ascii="Times New Roman" w:hAnsi="Times New Roman" w:cs="Times New Roman"/>
          <w:i/>
          <w:sz w:val="20"/>
          <w:szCs w:val="24"/>
        </w:rPr>
        <w:t>Źródło: opracowanie własne na podstawie danych Urzędu Stanu Cywilnego w Łącku.</w:t>
      </w:r>
      <w:r w:rsidR="00E976E2">
        <w:rPr>
          <w:rFonts w:ascii="Times New Roman" w:hAnsi="Times New Roman" w:cs="Times New Roman"/>
          <w:i/>
          <w:sz w:val="20"/>
          <w:szCs w:val="24"/>
        </w:rPr>
        <w:t xml:space="preserve"> </w:t>
      </w:r>
    </w:p>
    <w:p w:rsidR="009C547B" w:rsidRPr="007F229A" w:rsidRDefault="00190C80" w:rsidP="00E976E2">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Według danych Urzędu Stanu Cywilnego w Łącku ogólna liczba mieszkańców Gminy Łąck według stanu na dzień 31.12.2021 r. wyniosła 5214 osób. W porównaniu do roku 2020 r. nastąpił spadek ogólnej liczby mieszkańców o 39 osób (tj. o </w:t>
      </w:r>
      <w:r w:rsidR="007E5916" w:rsidRPr="007F229A">
        <w:rPr>
          <w:rFonts w:ascii="Times New Roman" w:hAnsi="Times New Roman" w:cs="Times New Roman"/>
          <w:sz w:val="24"/>
          <w:szCs w:val="24"/>
        </w:rPr>
        <w:t>0,74%) oraz 2,89% w stosunku do </w:t>
      </w:r>
      <w:r w:rsidRPr="007F229A">
        <w:rPr>
          <w:rFonts w:ascii="Times New Roman" w:hAnsi="Times New Roman" w:cs="Times New Roman"/>
          <w:sz w:val="24"/>
          <w:szCs w:val="24"/>
        </w:rPr>
        <w:t>2019 r. i 2,81% w stosunku do 2018 r. Dokonuj</w:t>
      </w:r>
      <w:r w:rsidR="007E5916" w:rsidRPr="007F229A">
        <w:rPr>
          <w:rFonts w:ascii="Times New Roman" w:hAnsi="Times New Roman" w:cs="Times New Roman"/>
          <w:sz w:val="24"/>
          <w:szCs w:val="24"/>
        </w:rPr>
        <w:t>ąc analizy liczby mieszkańców w </w:t>
      </w:r>
      <w:r w:rsidRPr="007F229A">
        <w:rPr>
          <w:rFonts w:ascii="Times New Roman" w:hAnsi="Times New Roman" w:cs="Times New Roman"/>
          <w:sz w:val="24"/>
          <w:szCs w:val="24"/>
        </w:rPr>
        <w:t>poszczególnych miejscowościach na terenie Gminy Łąck należy stwierdzić, iż w 2021 r. nastąpił spadek liczby mieszańców w stosunku do 2020 r. w 12 miejscowościach (Antoninów, Korzeń Rządowy, Koszelówka, Ludwików, Łąck, Nowe Rumunki, Podlasie, Sendeń Duży, Wincentów, Władysławów, Wola Łącka, Zofiówka). Wzrost liczby mieszkańców odnotowany został w 5 miejscowościach, tj. w Grabinie, Korzeniu Króle</w:t>
      </w:r>
      <w:r w:rsidR="009C547B" w:rsidRPr="007F229A">
        <w:rPr>
          <w:rFonts w:ascii="Times New Roman" w:hAnsi="Times New Roman" w:cs="Times New Roman"/>
          <w:sz w:val="24"/>
          <w:szCs w:val="24"/>
        </w:rPr>
        <w:t>wskim, Matyldowie, Zaździerzu i </w:t>
      </w:r>
      <w:r w:rsidRPr="007F229A">
        <w:rPr>
          <w:rFonts w:ascii="Times New Roman" w:hAnsi="Times New Roman" w:cs="Times New Roman"/>
          <w:sz w:val="24"/>
          <w:szCs w:val="24"/>
        </w:rPr>
        <w:t>Zdworzu). W Kościuszkowie i Sendeniu Małym liczba mieszkańców według stanu na dzień 31.12.2021 r. utrzymała się na takim samym poziomie, jak w 2020 r.</w:t>
      </w:r>
    </w:p>
    <w:p w:rsidR="00190C80" w:rsidRPr="007F229A" w:rsidRDefault="009C547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br w:type="page"/>
      </w:r>
    </w:p>
    <w:p w:rsidR="00190C80" w:rsidRPr="007F229A" w:rsidRDefault="00190C80" w:rsidP="005C1428">
      <w:pPr>
        <w:pStyle w:val="Nagwek1"/>
        <w:spacing w:line="360" w:lineRule="auto"/>
      </w:pPr>
      <w:bookmarkStart w:id="0" w:name="_Toc104893347"/>
      <w:r w:rsidRPr="007F229A">
        <w:lastRenderedPageBreak/>
        <w:t xml:space="preserve">Realizacja „STRATEGII I PROGRAMU ROZWOJU GMNY ŁĄCK </w:t>
      </w:r>
      <w:r w:rsidRPr="007F229A">
        <w:br/>
        <w:t>NA LATA 2021-2027”</w:t>
      </w:r>
      <w:r w:rsidR="0090696E">
        <w:br/>
      </w:r>
      <w:r w:rsidRPr="007F229A">
        <w:t>w zakresie działania Referatu Inwestycji, Nieruchomości i Promocji</w:t>
      </w:r>
      <w:bookmarkEnd w:id="0"/>
    </w:p>
    <w:p w:rsidR="00190C80" w:rsidRPr="007F229A" w:rsidRDefault="00190C80" w:rsidP="005C1428">
      <w:pPr>
        <w:spacing w:after="0" w:line="360" w:lineRule="auto"/>
        <w:jc w:val="both"/>
        <w:rPr>
          <w:rFonts w:ascii="Times New Roman" w:hAnsi="Times New Roman" w:cs="Times New Roman"/>
          <w:b/>
          <w:color w:val="FF0000"/>
          <w:sz w:val="24"/>
          <w:szCs w:val="24"/>
        </w:rPr>
      </w:pPr>
    </w:p>
    <w:p w:rsidR="00190C80" w:rsidRPr="007F229A" w:rsidRDefault="009C547B"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ab/>
      </w:r>
      <w:r w:rsidR="00190C80" w:rsidRPr="007F229A">
        <w:rPr>
          <w:rFonts w:ascii="Times New Roman" w:hAnsi="Times New Roman" w:cs="Times New Roman"/>
          <w:color w:val="000000"/>
          <w:sz w:val="24"/>
          <w:szCs w:val="24"/>
        </w:rPr>
        <w:t xml:space="preserve">„Strategia i Program Rozwoju Gminy Łąck na lata 2021-2027” jest głównym </w:t>
      </w:r>
      <w:r w:rsidR="00190C80" w:rsidRPr="007F229A">
        <w:rPr>
          <w:rFonts w:ascii="Times New Roman" w:hAnsi="Times New Roman" w:cs="Times New Roman"/>
          <w:color w:val="000000"/>
          <w:sz w:val="24"/>
          <w:szCs w:val="24"/>
        </w:rPr>
        <w:br/>
        <w:t xml:space="preserve">i jednym z najistotniejszych dokumentów, które definiują kierunki rozwoju jednostki gminnej i jej społeczności we wszystkich sferach, zarówno społecznej, przestrzennej </w:t>
      </w:r>
      <w:r w:rsidR="00190C80" w:rsidRPr="007F229A">
        <w:rPr>
          <w:rFonts w:ascii="Times New Roman" w:hAnsi="Times New Roman" w:cs="Times New Roman"/>
          <w:color w:val="000000"/>
          <w:sz w:val="24"/>
          <w:szCs w:val="24"/>
        </w:rPr>
        <w:br/>
        <w:t xml:space="preserve">jak i gospodarczej. Planowanie strategiczne jest procesem, polegającym na przewidywaniu czynników wpływających w sposób długofalowy na rozwój gminy w oparciu o wieloletnie prognozy bazujące na analizie mocnych i słabych stron gminy, a także występujących szans </w:t>
      </w:r>
      <w:r w:rsidR="00190C80" w:rsidRPr="007F229A">
        <w:rPr>
          <w:rFonts w:ascii="Times New Roman" w:hAnsi="Times New Roman" w:cs="Times New Roman"/>
          <w:color w:val="000000"/>
          <w:sz w:val="24"/>
          <w:szCs w:val="24"/>
        </w:rPr>
        <w:br/>
        <w:t>i zagrożeń. Dokument, jakim jest Strategia określa takie priorytety rozwoju, których wdrażanie</w:t>
      </w:r>
    </w:p>
    <w:p w:rsidR="009C547B" w:rsidRPr="007F229A" w:rsidRDefault="00190C80"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przez władze samorządowe, jak również partnerów gospodarczych i społecznych, będzie prowadziło do osiągnięcia założonych celów. Dokument ten pozwoli także władzom lokalnym na racjonalne przygotowywanie nowych oraz modyfikowan</w:t>
      </w:r>
      <w:r w:rsidR="009C547B" w:rsidRPr="007F229A">
        <w:rPr>
          <w:rFonts w:ascii="Times New Roman" w:hAnsi="Times New Roman" w:cs="Times New Roman"/>
          <w:color w:val="000000"/>
          <w:sz w:val="24"/>
          <w:szCs w:val="24"/>
        </w:rPr>
        <w:t>ie już prowadzonych działań.  W </w:t>
      </w:r>
      <w:r w:rsidRPr="007F229A">
        <w:rPr>
          <w:rFonts w:ascii="Times New Roman" w:hAnsi="Times New Roman" w:cs="Times New Roman"/>
          <w:color w:val="000000"/>
          <w:sz w:val="24"/>
          <w:szCs w:val="24"/>
        </w:rPr>
        <w:t>„Strategii i Programie Rozwoju Gminy Łąck na lata 2021-2027” określono wizję, jako najbardziej fundamentalną koncepcję przyszłości gminy, która powinna być wspólna zarówno dla organów gminy, jak i dla wszystkich podmiotów ją twor</w:t>
      </w:r>
      <w:r w:rsidR="009C547B" w:rsidRPr="007F229A">
        <w:rPr>
          <w:rFonts w:ascii="Times New Roman" w:hAnsi="Times New Roman" w:cs="Times New Roman"/>
          <w:color w:val="000000"/>
          <w:sz w:val="24"/>
          <w:szCs w:val="24"/>
        </w:rPr>
        <w:t xml:space="preserve">zących. Brzmi ona „Gmina Łąck </w:t>
      </w:r>
      <w:r w:rsidR="009C547B" w:rsidRPr="007F229A">
        <w:rPr>
          <w:rFonts w:ascii="Times New Roman" w:hAnsi="Times New Roman" w:cs="Times New Roman"/>
          <w:color w:val="000000"/>
          <w:sz w:val="24"/>
          <w:szCs w:val="24"/>
        </w:rPr>
        <w:noBreakHyphen/>
        <w:t xml:space="preserve"> </w:t>
      </w:r>
      <w:r w:rsidRPr="007F229A">
        <w:rPr>
          <w:rFonts w:ascii="Times New Roman" w:hAnsi="Times New Roman" w:cs="Times New Roman"/>
          <w:color w:val="000000"/>
          <w:sz w:val="24"/>
          <w:szCs w:val="24"/>
        </w:rPr>
        <w:t>atrakcyjna dla mieszkańców, inwestorów i turystów; oferująca wysoką jakość życia dla mieszkańców oraz dobre warunki do prowadzenia działalności gospodarczej; gmina rozwijająca się w oparciu o endogenne potencjały rozwoju, w tym bogate dziedzictwo kulturowe i czyste środowisko przyrodnicze”. Misją jest natomiast deklaracja intencji władz samorządowych na temat kierunków rozwoju gminy w przyszłości. Nakreśla ona perspektywiczny obraz gminy oraz definiuje wspólne wartości, które będą podstawą podejmowania określonych działań. Misja ma kluczową wartość informacyjną zarówno dla</w:t>
      </w:r>
      <w:r w:rsidR="000C41F2">
        <w:rPr>
          <w:rFonts w:ascii="Times New Roman" w:hAnsi="Times New Roman" w:cs="Times New Roman"/>
          <w:color w:val="000000"/>
          <w:sz w:val="24"/>
          <w:szCs w:val="24"/>
        </w:rPr>
        <w:t> </w:t>
      </w:r>
      <w:r w:rsidRPr="007F229A">
        <w:rPr>
          <w:rFonts w:ascii="Times New Roman" w:hAnsi="Times New Roman" w:cs="Times New Roman"/>
          <w:color w:val="000000"/>
          <w:sz w:val="24"/>
          <w:szCs w:val="24"/>
        </w:rPr>
        <w:t>mieszkańców gminy, podmiotów gospodarczych, jak i dla jej otoczenia</w:t>
      </w:r>
      <w:r w:rsidR="009C547B" w:rsidRPr="007F229A">
        <w:rPr>
          <w:rFonts w:ascii="Times New Roman" w:hAnsi="Times New Roman" w:cs="Times New Roman"/>
          <w:sz w:val="24"/>
          <w:szCs w:val="24"/>
        </w:rPr>
        <w:t>. Misję opisano w </w:t>
      </w:r>
      <w:r w:rsidRPr="007F229A">
        <w:rPr>
          <w:rFonts w:ascii="Times New Roman" w:hAnsi="Times New Roman" w:cs="Times New Roman"/>
          <w:sz w:val="24"/>
          <w:szCs w:val="24"/>
        </w:rPr>
        <w:t>dokumencie jako „stworzenie dogodnych warunków do rozwoju i życia m</w:t>
      </w:r>
      <w:r w:rsidRPr="007F229A">
        <w:rPr>
          <w:rFonts w:ascii="Times New Roman" w:hAnsi="Times New Roman" w:cs="Times New Roman"/>
          <w:color w:val="000000"/>
          <w:sz w:val="24"/>
          <w:szCs w:val="24"/>
        </w:rPr>
        <w:t>ieszkańców oraz zapewnienie atrakcyjnego miejsca do inwestowania, posiadającego bogatą ofertę turystycz</w:t>
      </w:r>
      <w:r w:rsidR="009C547B" w:rsidRPr="007F229A">
        <w:rPr>
          <w:rFonts w:ascii="Times New Roman" w:hAnsi="Times New Roman" w:cs="Times New Roman"/>
          <w:color w:val="000000"/>
          <w:sz w:val="24"/>
          <w:szCs w:val="24"/>
        </w:rPr>
        <w:t>ną i </w:t>
      </w:r>
      <w:r w:rsidRPr="007F229A">
        <w:rPr>
          <w:rFonts w:ascii="Times New Roman" w:hAnsi="Times New Roman" w:cs="Times New Roman"/>
          <w:color w:val="000000"/>
          <w:sz w:val="24"/>
          <w:szCs w:val="24"/>
        </w:rPr>
        <w:t xml:space="preserve">kulturową poprzez podniesienie standardów infrastruktury i usług publicznych oraz ochronę środowiska”. </w:t>
      </w:r>
    </w:p>
    <w:p w:rsidR="00190C80" w:rsidRPr="007F229A" w:rsidRDefault="00415604" w:rsidP="005C1428">
      <w:pPr>
        <w:spacing w:after="0" w:line="360" w:lineRule="auto"/>
        <w:jc w:val="both"/>
        <w:rPr>
          <w:rFonts w:ascii="Times New Roman" w:hAnsi="Times New Roman" w:cs="Times New Roman"/>
          <w:color w:val="000000"/>
          <w:sz w:val="24"/>
          <w:szCs w:val="24"/>
        </w:rPr>
      </w:pPr>
      <w:r w:rsidRPr="0038586B">
        <w:rPr>
          <w:rFonts w:ascii="Times New Roman" w:hAnsi="Times New Roman" w:cs="Times New Roman"/>
          <w:noProof/>
          <w:sz w:val="24"/>
          <w:szCs w:val="24"/>
          <w:lang w:eastAsia="pl-PL"/>
        </w:rPr>
        <w:lastRenderedPageBreak/>
        <w:drawing>
          <wp:anchor distT="0" distB="0" distL="114300" distR="114300" simplePos="0" relativeHeight="251695104" behindDoc="1" locked="0" layoutInCell="1" allowOverlap="1" wp14:anchorId="3BAECE9F" wp14:editId="3C396EB2">
            <wp:simplePos x="0" y="0"/>
            <wp:positionH relativeFrom="column">
              <wp:posOffset>-306070</wp:posOffset>
            </wp:positionH>
            <wp:positionV relativeFrom="paragraph">
              <wp:posOffset>2496185</wp:posOffset>
            </wp:positionV>
            <wp:extent cx="6445885" cy="4832985"/>
            <wp:effectExtent l="0" t="0" r="0" b="5715"/>
            <wp:wrapSquare wrapText="bothSides"/>
            <wp:docPr id="44" name="Obraz 44" descr="C:\Users\Administrator\Desktop\DSCN678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SCN6780 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45885" cy="4832985"/>
                    </a:xfrm>
                    <a:prstGeom prst="rect">
                      <a:avLst/>
                    </a:prstGeom>
                    <a:noFill/>
                    <a:ln>
                      <a:noFill/>
                    </a:ln>
                  </pic:spPr>
                </pic:pic>
              </a:graphicData>
            </a:graphic>
            <wp14:sizeRelH relativeFrom="page">
              <wp14:pctWidth>0</wp14:pctWidth>
            </wp14:sizeRelH>
            <wp14:sizeRelV relativeFrom="page">
              <wp14:pctHeight>0</wp14:pctHeight>
            </wp14:sizeRelV>
          </wp:anchor>
        </w:drawing>
      </w:r>
      <w:r w:rsidR="009C547B" w:rsidRPr="007F229A">
        <w:rPr>
          <w:rFonts w:ascii="Times New Roman" w:hAnsi="Times New Roman" w:cs="Times New Roman"/>
          <w:color w:val="000000"/>
          <w:sz w:val="24"/>
          <w:szCs w:val="24"/>
        </w:rPr>
        <w:tab/>
      </w:r>
      <w:r w:rsidR="00190C80" w:rsidRPr="007F229A">
        <w:rPr>
          <w:rFonts w:ascii="Times New Roman" w:hAnsi="Times New Roman" w:cs="Times New Roman"/>
          <w:color w:val="000000"/>
          <w:sz w:val="24"/>
          <w:szCs w:val="24"/>
        </w:rPr>
        <w:t>Przedstawione w dokumencie cele strategiczne stanowi</w:t>
      </w:r>
      <w:r w:rsidR="009C547B" w:rsidRPr="007F229A">
        <w:rPr>
          <w:rFonts w:ascii="Times New Roman" w:hAnsi="Times New Roman" w:cs="Times New Roman"/>
          <w:color w:val="000000"/>
          <w:sz w:val="24"/>
          <w:szCs w:val="24"/>
        </w:rPr>
        <w:t>ą główne obszary interwencji, w </w:t>
      </w:r>
      <w:r w:rsidR="00190C80" w:rsidRPr="007F229A">
        <w:rPr>
          <w:rFonts w:ascii="Times New Roman" w:hAnsi="Times New Roman" w:cs="Times New Roman"/>
          <w:color w:val="000000"/>
          <w:sz w:val="24"/>
          <w:szCs w:val="24"/>
        </w:rPr>
        <w:t xml:space="preserve">ramach których będą podejmowane działania, służące rozwojowi Gminy Łąck w dłuższym horyzoncie czasowym. Cele wynikają bezpośrednio z przyjętej wizji rozwoju i są odpowiedzią na najważniejsze wyzwania rozwojowe w perspektywie do 2027 roku. Wyzwania te związane </w:t>
      </w:r>
      <w:r w:rsidR="009C547B" w:rsidRPr="007F229A">
        <w:rPr>
          <w:rFonts w:ascii="Times New Roman" w:hAnsi="Times New Roman" w:cs="Times New Roman"/>
          <w:color w:val="000000"/>
          <w:sz w:val="24"/>
          <w:szCs w:val="24"/>
        </w:rPr>
        <w:t xml:space="preserve">są z </w:t>
      </w:r>
      <w:r w:rsidR="00190C80" w:rsidRPr="007F229A">
        <w:rPr>
          <w:rFonts w:ascii="Times New Roman" w:hAnsi="Times New Roman" w:cs="Times New Roman"/>
          <w:color w:val="000000"/>
          <w:sz w:val="24"/>
          <w:szCs w:val="24"/>
        </w:rPr>
        <w:t>koniecznością osiągnięcia wzrostu atrakcyjności inwesty</w:t>
      </w:r>
      <w:r w:rsidR="009C547B" w:rsidRPr="007F229A">
        <w:rPr>
          <w:rFonts w:ascii="Times New Roman" w:hAnsi="Times New Roman" w:cs="Times New Roman"/>
          <w:color w:val="000000"/>
          <w:sz w:val="24"/>
          <w:szCs w:val="24"/>
        </w:rPr>
        <w:t>cyjnej i turystycznej, co </w:t>
      </w:r>
      <w:r w:rsidR="00190C80" w:rsidRPr="007F229A">
        <w:rPr>
          <w:rFonts w:ascii="Times New Roman" w:hAnsi="Times New Roman" w:cs="Times New Roman"/>
          <w:color w:val="000000"/>
          <w:sz w:val="24"/>
          <w:szCs w:val="24"/>
        </w:rPr>
        <w:t>niewątpliwie doprowadzi do napływu nowych przedsiębiorców, a także wzrostu liczby turystów korzystających z nowopowstałej infrastruktury turystycznej, technicznej oraz</w:t>
      </w:r>
      <w:r w:rsidR="000C41F2">
        <w:rPr>
          <w:rFonts w:ascii="Times New Roman" w:hAnsi="Times New Roman" w:cs="Times New Roman"/>
          <w:color w:val="000000"/>
          <w:sz w:val="24"/>
          <w:szCs w:val="24"/>
        </w:rPr>
        <w:t> </w:t>
      </w:r>
      <w:r w:rsidR="00190C80" w:rsidRPr="007F229A">
        <w:rPr>
          <w:rFonts w:ascii="Times New Roman" w:hAnsi="Times New Roman" w:cs="Times New Roman"/>
          <w:color w:val="000000"/>
          <w:sz w:val="24"/>
          <w:szCs w:val="24"/>
        </w:rPr>
        <w:t>społecznej. Poniżej przedstawione zostały zrealizowane w 2021</w:t>
      </w:r>
      <w:r w:rsidR="009C547B" w:rsidRPr="007F229A">
        <w:rPr>
          <w:rFonts w:ascii="Times New Roman" w:hAnsi="Times New Roman" w:cs="Times New Roman"/>
          <w:color w:val="000000"/>
          <w:sz w:val="24"/>
          <w:szCs w:val="24"/>
        </w:rPr>
        <w:t xml:space="preserve"> r. zadania inwestycyjne w </w:t>
      </w:r>
      <w:r w:rsidR="00190C80" w:rsidRPr="007F229A">
        <w:rPr>
          <w:rFonts w:ascii="Times New Roman" w:hAnsi="Times New Roman" w:cs="Times New Roman"/>
          <w:color w:val="000000"/>
          <w:sz w:val="24"/>
          <w:szCs w:val="24"/>
        </w:rPr>
        <w:t>zakresie poszczególnych celów strategicznych i operacyjnych.</w:t>
      </w:r>
    </w:p>
    <w:p w:rsidR="00E64C66" w:rsidRPr="007F229A" w:rsidRDefault="00E64C66" w:rsidP="005C1428">
      <w:pPr>
        <w:spacing w:after="0" w:line="360" w:lineRule="auto"/>
        <w:jc w:val="center"/>
        <w:rPr>
          <w:rFonts w:ascii="Times New Roman" w:hAnsi="Times New Roman" w:cs="Times New Roman"/>
          <w:b/>
          <w:sz w:val="24"/>
          <w:szCs w:val="24"/>
        </w:rPr>
      </w:pPr>
    </w:p>
    <w:p w:rsidR="00F20C9B" w:rsidRPr="007F229A" w:rsidRDefault="00F20C9B" w:rsidP="005C1428">
      <w:pPr>
        <w:pStyle w:val="Nagwek1"/>
        <w:spacing w:line="360" w:lineRule="auto"/>
        <w:rPr>
          <w:i/>
        </w:rPr>
      </w:pPr>
      <w:bookmarkStart w:id="1" w:name="_Toc104893348"/>
      <w:r w:rsidRPr="007F229A">
        <w:lastRenderedPageBreak/>
        <w:t xml:space="preserve">WYKAZ ZADAŃ INWESTYCYJNYCH </w:t>
      </w:r>
      <w:r w:rsidR="0090696E">
        <w:br/>
      </w:r>
      <w:r w:rsidRPr="007F229A">
        <w:t xml:space="preserve">zrealizowanych w 2021 r. w ramach </w:t>
      </w:r>
      <w:r w:rsidRPr="007F229A">
        <w:br/>
        <w:t>priorytetów strategicznych i celów operacyjnych</w:t>
      </w:r>
      <w:r w:rsidRPr="007F229A">
        <w:br/>
        <w:t xml:space="preserve">określonych w </w:t>
      </w:r>
      <w:r w:rsidRPr="007F229A">
        <w:rPr>
          <w:i/>
        </w:rPr>
        <w:t>Strategii i Programie Rozwoju Gminy Łąck na lata 2021-2027</w:t>
      </w:r>
      <w:bookmarkEnd w:id="1"/>
      <w:r w:rsidRPr="007F229A">
        <w:rPr>
          <w:i/>
        </w:rPr>
        <w:t xml:space="preserve"> </w:t>
      </w:r>
    </w:p>
    <w:p w:rsidR="00F20C9B" w:rsidRPr="007F229A" w:rsidRDefault="00F20C9B" w:rsidP="005C1428">
      <w:pPr>
        <w:spacing w:after="0" w:line="360" w:lineRule="auto"/>
        <w:jc w:val="center"/>
        <w:rPr>
          <w:rFonts w:ascii="Times New Roman" w:hAnsi="Times New Roman" w:cs="Times New Roman"/>
          <w:b/>
          <w:sz w:val="24"/>
          <w:szCs w:val="24"/>
        </w:rPr>
      </w:pPr>
    </w:p>
    <w:p w:rsidR="00F20C9B" w:rsidRPr="007F229A" w:rsidRDefault="00F20C9B" w:rsidP="005C1428">
      <w:pPr>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Priorytet strategiczny 1: Gmina bardziej konkurencyjna w zakresie przyciągania nowych mieszkańców, inwestorów i turystów</w:t>
      </w:r>
    </w:p>
    <w:p w:rsidR="00F20C9B" w:rsidRPr="007F229A" w:rsidRDefault="00F20C9B" w:rsidP="005C1428">
      <w:pPr>
        <w:spacing w:after="0" w:line="360" w:lineRule="auto"/>
        <w:jc w:val="both"/>
        <w:rPr>
          <w:rFonts w:ascii="Times New Roman" w:hAnsi="Times New Roman" w:cs="Times New Roman"/>
          <w:b/>
          <w:bCs/>
          <w:sz w:val="24"/>
          <w:szCs w:val="24"/>
        </w:rPr>
      </w:pPr>
    </w:p>
    <w:p w:rsidR="00F20C9B" w:rsidRPr="007F229A" w:rsidRDefault="00415604" w:rsidP="005C1428">
      <w:pPr>
        <w:spacing w:after="0" w:line="360" w:lineRule="auto"/>
        <w:jc w:val="both"/>
        <w:rPr>
          <w:rFonts w:ascii="Times New Roman" w:hAnsi="Times New Roman" w:cs="Times New Roman"/>
          <w:b/>
          <w:bCs/>
          <w:sz w:val="24"/>
          <w:szCs w:val="24"/>
        </w:rPr>
      </w:pPr>
      <w:r>
        <w:rPr>
          <w:rFonts w:ascii="Times New Roman" w:hAnsi="Times New Roman" w:cs="Times New Roman"/>
          <w:noProof/>
          <w:sz w:val="24"/>
          <w:szCs w:val="24"/>
          <w:lang w:eastAsia="pl-PL"/>
        </w:rPr>
        <w:drawing>
          <wp:anchor distT="0" distB="0" distL="114300" distR="114300" simplePos="0" relativeHeight="251701248" behindDoc="0" locked="0" layoutInCell="1" allowOverlap="1" wp14:anchorId="041C5995" wp14:editId="4EA56572">
            <wp:simplePos x="0" y="0"/>
            <wp:positionH relativeFrom="column">
              <wp:posOffset>3398520</wp:posOffset>
            </wp:positionH>
            <wp:positionV relativeFrom="paragraph">
              <wp:posOffset>4957445</wp:posOffset>
            </wp:positionV>
            <wp:extent cx="2433955" cy="1825625"/>
            <wp:effectExtent l="0" t="0" r="4445" b="3175"/>
            <wp:wrapSquare wrapText="bothSides"/>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20526_10531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33955" cy="1825625"/>
                    </a:xfrm>
                    <a:prstGeom prst="rect">
                      <a:avLst/>
                    </a:prstGeom>
                  </pic:spPr>
                </pic:pic>
              </a:graphicData>
            </a:graphic>
            <wp14:sizeRelH relativeFrom="page">
              <wp14:pctWidth>0</wp14:pctWidth>
            </wp14:sizeRelH>
            <wp14:sizeRelV relativeFrom="page">
              <wp14:pctHeight>0</wp14:pctHeight>
            </wp14:sizeRelV>
          </wp:anchor>
        </w:drawing>
      </w:r>
      <w:r w:rsidR="00F20C9B" w:rsidRPr="007F229A">
        <w:rPr>
          <w:rFonts w:ascii="Times New Roman" w:hAnsi="Times New Roman" w:cs="Times New Roman"/>
          <w:b/>
          <w:bCs/>
          <w:sz w:val="24"/>
          <w:szCs w:val="24"/>
        </w:rPr>
        <w:t>Cel operacyjny 1.1: Poprawa dostępności komunikacyjnej i poziomu bezpieczeństwa drogowego w gminie poprzez modernizację i rozwój infrastruktury drogowej</w:t>
      </w:r>
    </w:p>
    <w:tbl>
      <w:tblPr>
        <w:tblStyle w:val="Tabela-Siatka"/>
        <w:tblW w:w="0" w:type="auto"/>
        <w:tblLook w:val="04A0" w:firstRow="1" w:lastRow="0" w:firstColumn="1" w:lastColumn="0" w:noHBand="0" w:noVBand="1"/>
      </w:tblPr>
      <w:tblGrid>
        <w:gridCol w:w="562"/>
        <w:gridCol w:w="3062"/>
        <w:gridCol w:w="1812"/>
        <w:gridCol w:w="1813"/>
        <w:gridCol w:w="1813"/>
      </w:tblGrid>
      <w:tr w:rsidR="00F20C9B" w:rsidRPr="007F229A" w:rsidTr="006B5616">
        <w:tc>
          <w:tcPr>
            <w:tcW w:w="562"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Lp.</w:t>
            </w:r>
          </w:p>
        </w:tc>
        <w:tc>
          <w:tcPr>
            <w:tcW w:w="3062"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Nazwa zadania</w:t>
            </w:r>
          </w:p>
        </w:tc>
        <w:tc>
          <w:tcPr>
            <w:tcW w:w="1812"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Kosz poniesiony w 2021 r.</w:t>
            </w:r>
          </w:p>
        </w:tc>
        <w:tc>
          <w:tcPr>
            <w:tcW w:w="1813"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Źródła finansowania</w:t>
            </w:r>
          </w:p>
        </w:tc>
        <w:tc>
          <w:tcPr>
            <w:tcW w:w="1813"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Uwagi</w:t>
            </w:r>
          </w:p>
        </w:tc>
      </w:tr>
      <w:tr w:rsidR="00F20C9B" w:rsidRPr="007F229A" w:rsidTr="006B5616">
        <w:tc>
          <w:tcPr>
            <w:tcW w:w="562" w:type="dxa"/>
          </w:tcPr>
          <w:p w:rsidR="00F20C9B" w:rsidRPr="007F229A" w:rsidRDefault="00F20C9B" w:rsidP="005C1428">
            <w:pPr>
              <w:spacing w:line="360" w:lineRule="auto"/>
              <w:jc w:val="center"/>
              <w:rPr>
                <w:rFonts w:ascii="Times New Roman" w:hAnsi="Times New Roman" w:cs="Times New Roman"/>
                <w:sz w:val="24"/>
                <w:szCs w:val="24"/>
              </w:rPr>
            </w:pPr>
            <w:r w:rsidRPr="007F229A">
              <w:rPr>
                <w:rFonts w:ascii="Times New Roman" w:hAnsi="Times New Roman" w:cs="Times New Roman"/>
                <w:sz w:val="24"/>
                <w:szCs w:val="24"/>
              </w:rPr>
              <w:t>1.</w:t>
            </w:r>
          </w:p>
        </w:tc>
        <w:tc>
          <w:tcPr>
            <w:tcW w:w="3062"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Przebudowa drogi gminnej nr 290731W w Kościuszkowie</w:t>
            </w:r>
          </w:p>
        </w:tc>
        <w:tc>
          <w:tcPr>
            <w:tcW w:w="1812" w:type="dxa"/>
          </w:tcPr>
          <w:p w:rsidR="00F20C9B" w:rsidRPr="007F229A" w:rsidRDefault="00F20C9B" w:rsidP="005C1428">
            <w:pPr>
              <w:spacing w:line="360" w:lineRule="auto"/>
              <w:jc w:val="right"/>
              <w:rPr>
                <w:rFonts w:ascii="Times New Roman" w:hAnsi="Times New Roman" w:cs="Times New Roman"/>
                <w:sz w:val="24"/>
                <w:szCs w:val="24"/>
              </w:rPr>
            </w:pPr>
            <w:r w:rsidRPr="007F229A">
              <w:rPr>
                <w:rFonts w:ascii="Times New Roman" w:hAnsi="Times New Roman" w:cs="Times New Roman"/>
                <w:sz w:val="24"/>
                <w:szCs w:val="24"/>
              </w:rPr>
              <w:t>575.926,61 zł</w:t>
            </w:r>
          </w:p>
        </w:tc>
        <w:tc>
          <w:tcPr>
            <w:tcW w:w="1813"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Urząd Marszałkowski Województwa Mazowieckiego w Warszawie;</w:t>
            </w:r>
          </w:p>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Środki własne.</w:t>
            </w:r>
          </w:p>
        </w:tc>
        <w:tc>
          <w:tcPr>
            <w:tcW w:w="1813"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Poniesione wydatki dotyczyły pokrycia kosztów wykonania robót budowlanych, pełnienia nadzoru inwestorskiego oraz wykonania tablicy informacyjnej.</w:t>
            </w:r>
          </w:p>
        </w:tc>
      </w:tr>
    </w:tbl>
    <w:p w:rsidR="00F20C9B" w:rsidRPr="007F229A" w:rsidRDefault="00415604" w:rsidP="005C1428">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00224" behindDoc="0" locked="0" layoutInCell="1" allowOverlap="1" wp14:anchorId="2CAF1A8E" wp14:editId="549A8BC8">
            <wp:simplePos x="0" y="0"/>
            <wp:positionH relativeFrom="column">
              <wp:posOffset>-9162</wp:posOffset>
            </wp:positionH>
            <wp:positionV relativeFrom="paragraph">
              <wp:posOffset>185041</wp:posOffset>
            </wp:positionV>
            <wp:extent cx="2467610" cy="1851025"/>
            <wp:effectExtent l="0" t="0" r="8890" b="0"/>
            <wp:wrapSquare wrapText="bothSides"/>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20526_10515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67610" cy="1851025"/>
                    </a:xfrm>
                    <a:prstGeom prst="rect">
                      <a:avLst/>
                    </a:prstGeom>
                  </pic:spPr>
                </pic:pic>
              </a:graphicData>
            </a:graphic>
            <wp14:sizeRelH relativeFrom="page">
              <wp14:pctWidth>0</wp14:pctWidth>
            </wp14:sizeRelH>
            <wp14:sizeRelV relativeFrom="page">
              <wp14:pctHeight>0</wp14:pctHeight>
            </wp14:sizeRelV>
          </wp:anchor>
        </w:drawing>
      </w:r>
    </w:p>
    <w:p w:rsidR="00F20C9B" w:rsidRPr="007F229A" w:rsidRDefault="00F20C9B" w:rsidP="005C1428">
      <w:pPr>
        <w:spacing w:after="0" w:line="360" w:lineRule="auto"/>
        <w:jc w:val="both"/>
        <w:rPr>
          <w:rFonts w:ascii="Times New Roman" w:hAnsi="Times New Roman" w:cs="Times New Roman"/>
          <w:sz w:val="24"/>
          <w:szCs w:val="24"/>
        </w:rPr>
      </w:pPr>
    </w:p>
    <w:p w:rsidR="00462C29" w:rsidRDefault="00462C29" w:rsidP="005C1428">
      <w:pPr>
        <w:spacing w:after="0" w:line="360" w:lineRule="auto"/>
        <w:jc w:val="both"/>
        <w:rPr>
          <w:rFonts w:ascii="Times New Roman" w:hAnsi="Times New Roman" w:cs="Times New Roman"/>
          <w:b/>
          <w:bCs/>
          <w:sz w:val="24"/>
          <w:szCs w:val="24"/>
        </w:rPr>
      </w:pPr>
    </w:p>
    <w:p w:rsidR="00462C29" w:rsidRDefault="00462C29" w:rsidP="005C1428">
      <w:pPr>
        <w:spacing w:line="36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F20C9B" w:rsidRPr="007F229A" w:rsidRDefault="00F20C9B" w:rsidP="005C1428">
      <w:pPr>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lastRenderedPageBreak/>
        <w:t>Priorytet strategiczny 2: Gmina oferująca mieszkańcom lepszą jakość usług (w tym komunalnych i społecznych)</w:t>
      </w:r>
    </w:p>
    <w:p w:rsidR="00F20C9B" w:rsidRPr="007F229A" w:rsidRDefault="00F20C9B" w:rsidP="005C1428">
      <w:pPr>
        <w:spacing w:after="0" w:line="360" w:lineRule="auto"/>
        <w:jc w:val="both"/>
        <w:rPr>
          <w:rFonts w:ascii="Times New Roman" w:hAnsi="Times New Roman" w:cs="Times New Roman"/>
          <w:b/>
          <w:bCs/>
          <w:sz w:val="24"/>
          <w:szCs w:val="24"/>
        </w:rPr>
      </w:pPr>
    </w:p>
    <w:p w:rsidR="00F20C9B" w:rsidRPr="007F229A" w:rsidRDefault="00F20C9B" w:rsidP="005C1428">
      <w:pPr>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Cel operacyjny 2.1: Poprawa dostępu mieszkańców do infrastruktury i usług komunalnych w gminie</w:t>
      </w:r>
    </w:p>
    <w:tbl>
      <w:tblPr>
        <w:tblStyle w:val="Tabela-Siatka"/>
        <w:tblW w:w="9493" w:type="dxa"/>
        <w:tblLook w:val="04A0" w:firstRow="1" w:lastRow="0" w:firstColumn="1" w:lastColumn="0" w:noHBand="0" w:noVBand="1"/>
      </w:tblPr>
      <w:tblGrid>
        <w:gridCol w:w="562"/>
        <w:gridCol w:w="3062"/>
        <w:gridCol w:w="1812"/>
        <w:gridCol w:w="1813"/>
        <w:gridCol w:w="2244"/>
      </w:tblGrid>
      <w:tr w:rsidR="00F20C9B" w:rsidRPr="007F229A" w:rsidTr="00415604">
        <w:tc>
          <w:tcPr>
            <w:tcW w:w="562"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Lp.</w:t>
            </w:r>
          </w:p>
        </w:tc>
        <w:tc>
          <w:tcPr>
            <w:tcW w:w="3062"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Nazwa zadania</w:t>
            </w:r>
          </w:p>
        </w:tc>
        <w:tc>
          <w:tcPr>
            <w:tcW w:w="1812"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Kosz poniesiony w 2021 r.</w:t>
            </w:r>
          </w:p>
        </w:tc>
        <w:tc>
          <w:tcPr>
            <w:tcW w:w="1813"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Źródła finansowania</w:t>
            </w:r>
          </w:p>
        </w:tc>
        <w:tc>
          <w:tcPr>
            <w:tcW w:w="2244"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Uwagi</w:t>
            </w:r>
          </w:p>
        </w:tc>
      </w:tr>
      <w:tr w:rsidR="00F20C9B" w:rsidRPr="007F229A" w:rsidTr="00415604">
        <w:tc>
          <w:tcPr>
            <w:tcW w:w="562" w:type="dxa"/>
          </w:tcPr>
          <w:p w:rsidR="00F20C9B" w:rsidRPr="007F229A" w:rsidRDefault="00F20C9B" w:rsidP="005C1428">
            <w:pPr>
              <w:spacing w:line="360" w:lineRule="auto"/>
              <w:jc w:val="center"/>
              <w:rPr>
                <w:rFonts w:ascii="Times New Roman" w:hAnsi="Times New Roman" w:cs="Times New Roman"/>
                <w:sz w:val="24"/>
                <w:szCs w:val="24"/>
              </w:rPr>
            </w:pPr>
            <w:r w:rsidRPr="007F229A">
              <w:rPr>
                <w:rFonts w:ascii="Times New Roman" w:hAnsi="Times New Roman" w:cs="Times New Roman"/>
                <w:sz w:val="24"/>
                <w:szCs w:val="24"/>
              </w:rPr>
              <w:t>1.</w:t>
            </w:r>
          </w:p>
        </w:tc>
        <w:tc>
          <w:tcPr>
            <w:tcW w:w="3062"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Budowa sieci kanalizacji sanitarnej w ul. Miodowej w Łącku</w:t>
            </w:r>
          </w:p>
        </w:tc>
        <w:tc>
          <w:tcPr>
            <w:tcW w:w="1812" w:type="dxa"/>
          </w:tcPr>
          <w:p w:rsidR="00F20C9B" w:rsidRPr="007F229A" w:rsidRDefault="00F20C9B" w:rsidP="005C1428">
            <w:pPr>
              <w:spacing w:line="360" w:lineRule="auto"/>
              <w:jc w:val="right"/>
              <w:rPr>
                <w:rFonts w:ascii="Times New Roman" w:hAnsi="Times New Roman" w:cs="Times New Roman"/>
                <w:sz w:val="24"/>
                <w:szCs w:val="24"/>
              </w:rPr>
            </w:pPr>
            <w:r w:rsidRPr="007F229A">
              <w:rPr>
                <w:rFonts w:ascii="Times New Roman" w:hAnsi="Times New Roman" w:cs="Times New Roman"/>
                <w:sz w:val="24"/>
                <w:szCs w:val="24"/>
              </w:rPr>
              <w:t>21.950,37 zł</w:t>
            </w:r>
          </w:p>
        </w:tc>
        <w:tc>
          <w:tcPr>
            <w:tcW w:w="1813"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Środki własne</w:t>
            </w:r>
          </w:p>
        </w:tc>
        <w:tc>
          <w:tcPr>
            <w:tcW w:w="2244"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Poniesione wydatki dotyczy pokrycia kosztów wykonania robót budowlanych oraz pełnienia nadzoru inwestorskiego.</w:t>
            </w:r>
          </w:p>
        </w:tc>
      </w:tr>
      <w:tr w:rsidR="00F20C9B" w:rsidRPr="007F229A" w:rsidTr="00415604">
        <w:tc>
          <w:tcPr>
            <w:tcW w:w="562" w:type="dxa"/>
          </w:tcPr>
          <w:p w:rsidR="00F20C9B" w:rsidRPr="007F229A" w:rsidRDefault="00F20C9B" w:rsidP="005C1428">
            <w:pPr>
              <w:spacing w:line="360" w:lineRule="auto"/>
              <w:jc w:val="center"/>
              <w:rPr>
                <w:rFonts w:ascii="Times New Roman" w:hAnsi="Times New Roman" w:cs="Times New Roman"/>
                <w:sz w:val="24"/>
                <w:szCs w:val="24"/>
              </w:rPr>
            </w:pPr>
            <w:r w:rsidRPr="007F229A">
              <w:rPr>
                <w:rFonts w:ascii="Times New Roman" w:hAnsi="Times New Roman" w:cs="Times New Roman"/>
                <w:sz w:val="24"/>
                <w:szCs w:val="24"/>
              </w:rPr>
              <w:t>2.</w:t>
            </w:r>
          </w:p>
        </w:tc>
        <w:tc>
          <w:tcPr>
            <w:tcW w:w="3062"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Modernizacja budynku kotłowni położonego na działce nr ewid. 11/5 (obręb PSO Łąck) w miejscowości Łąck</w:t>
            </w:r>
          </w:p>
        </w:tc>
        <w:tc>
          <w:tcPr>
            <w:tcW w:w="1812" w:type="dxa"/>
          </w:tcPr>
          <w:p w:rsidR="00F20C9B" w:rsidRPr="007F229A" w:rsidRDefault="00F20C9B" w:rsidP="005C1428">
            <w:pPr>
              <w:spacing w:line="360" w:lineRule="auto"/>
              <w:jc w:val="right"/>
              <w:rPr>
                <w:rFonts w:ascii="Times New Roman" w:hAnsi="Times New Roman" w:cs="Times New Roman"/>
                <w:sz w:val="24"/>
                <w:szCs w:val="24"/>
              </w:rPr>
            </w:pPr>
            <w:r w:rsidRPr="007F229A">
              <w:rPr>
                <w:rFonts w:ascii="Times New Roman" w:hAnsi="Times New Roman" w:cs="Times New Roman"/>
                <w:sz w:val="24"/>
                <w:szCs w:val="24"/>
              </w:rPr>
              <w:t>81.515,00 zł</w:t>
            </w:r>
          </w:p>
        </w:tc>
        <w:tc>
          <w:tcPr>
            <w:tcW w:w="1813"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Środki własne</w:t>
            </w:r>
          </w:p>
        </w:tc>
        <w:tc>
          <w:tcPr>
            <w:tcW w:w="2244"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Poniesione wydatki dotyczyły pokrycia kosztów wykonania remontu dachu oraz wymiany stolarki okiennej.</w:t>
            </w:r>
          </w:p>
        </w:tc>
      </w:tr>
      <w:tr w:rsidR="00F20C9B" w:rsidRPr="007F229A" w:rsidTr="00415604">
        <w:tc>
          <w:tcPr>
            <w:tcW w:w="562" w:type="dxa"/>
          </w:tcPr>
          <w:p w:rsidR="00F20C9B" w:rsidRPr="007F229A" w:rsidRDefault="00F20C9B" w:rsidP="005C1428">
            <w:pPr>
              <w:spacing w:line="360" w:lineRule="auto"/>
              <w:jc w:val="center"/>
              <w:rPr>
                <w:rFonts w:ascii="Times New Roman" w:hAnsi="Times New Roman" w:cs="Times New Roman"/>
                <w:sz w:val="24"/>
                <w:szCs w:val="24"/>
              </w:rPr>
            </w:pPr>
            <w:r w:rsidRPr="007F229A">
              <w:rPr>
                <w:rFonts w:ascii="Times New Roman" w:hAnsi="Times New Roman" w:cs="Times New Roman"/>
                <w:sz w:val="24"/>
                <w:szCs w:val="24"/>
              </w:rPr>
              <w:t>3.</w:t>
            </w:r>
          </w:p>
        </w:tc>
        <w:tc>
          <w:tcPr>
            <w:tcW w:w="3062"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Modernizacja budynku biurowo-garażowego GZK w miejscowości Łąck</w:t>
            </w:r>
          </w:p>
        </w:tc>
        <w:tc>
          <w:tcPr>
            <w:tcW w:w="1812" w:type="dxa"/>
          </w:tcPr>
          <w:p w:rsidR="00F20C9B" w:rsidRPr="007F229A" w:rsidRDefault="00F20C9B" w:rsidP="005C1428">
            <w:pPr>
              <w:spacing w:line="360" w:lineRule="auto"/>
              <w:jc w:val="right"/>
              <w:rPr>
                <w:rFonts w:ascii="Times New Roman" w:hAnsi="Times New Roman" w:cs="Times New Roman"/>
                <w:sz w:val="24"/>
                <w:szCs w:val="24"/>
              </w:rPr>
            </w:pPr>
            <w:r w:rsidRPr="007F229A">
              <w:rPr>
                <w:rFonts w:ascii="Times New Roman" w:hAnsi="Times New Roman" w:cs="Times New Roman"/>
                <w:sz w:val="24"/>
                <w:szCs w:val="24"/>
              </w:rPr>
              <w:t>3.971,30 zł</w:t>
            </w:r>
          </w:p>
        </w:tc>
        <w:tc>
          <w:tcPr>
            <w:tcW w:w="1813"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Środki własne</w:t>
            </w:r>
          </w:p>
        </w:tc>
        <w:tc>
          <w:tcPr>
            <w:tcW w:w="2244"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Poniesione wydatki dotyczyły pokrycia kosztów wymiany stolarki okiennej.</w:t>
            </w:r>
          </w:p>
        </w:tc>
      </w:tr>
      <w:tr w:rsidR="00F20C9B" w:rsidRPr="007F229A" w:rsidTr="00415604">
        <w:tc>
          <w:tcPr>
            <w:tcW w:w="562" w:type="dxa"/>
          </w:tcPr>
          <w:p w:rsidR="00F20C9B" w:rsidRPr="007F229A" w:rsidRDefault="00F20C9B" w:rsidP="005C1428">
            <w:pPr>
              <w:spacing w:line="360" w:lineRule="auto"/>
              <w:jc w:val="center"/>
              <w:rPr>
                <w:rFonts w:ascii="Times New Roman" w:hAnsi="Times New Roman" w:cs="Times New Roman"/>
                <w:sz w:val="24"/>
                <w:szCs w:val="24"/>
              </w:rPr>
            </w:pPr>
            <w:r w:rsidRPr="007F229A">
              <w:rPr>
                <w:rFonts w:ascii="Times New Roman" w:hAnsi="Times New Roman" w:cs="Times New Roman"/>
                <w:sz w:val="24"/>
                <w:szCs w:val="24"/>
              </w:rPr>
              <w:t>4.</w:t>
            </w:r>
          </w:p>
        </w:tc>
        <w:tc>
          <w:tcPr>
            <w:tcW w:w="3062"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Remont budynku OSP w Zaździerzu</w:t>
            </w:r>
          </w:p>
        </w:tc>
        <w:tc>
          <w:tcPr>
            <w:tcW w:w="1812" w:type="dxa"/>
          </w:tcPr>
          <w:p w:rsidR="00F20C9B" w:rsidRPr="007F229A" w:rsidRDefault="00F20C9B" w:rsidP="005C1428">
            <w:pPr>
              <w:spacing w:line="360" w:lineRule="auto"/>
              <w:jc w:val="right"/>
              <w:rPr>
                <w:rFonts w:ascii="Times New Roman" w:hAnsi="Times New Roman" w:cs="Times New Roman"/>
                <w:sz w:val="24"/>
                <w:szCs w:val="24"/>
              </w:rPr>
            </w:pPr>
            <w:r w:rsidRPr="007F229A">
              <w:rPr>
                <w:rFonts w:ascii="Times New Roman" w:hAnsi="Times New Roman" w:cs="Times New Roman"/>
                <w:sz w:val="24"/>
                <w:szCs w:val="24"/>
              </w:rPr>
              <w:t>25.123,00 zł</w:t>
            </w:r>
          </w:p>
        </w:tc>
        <w:tc>
          <w:tcPr>
            <w:tcW w:w="1813"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Urząd Marszałkowski Województwa Mazowieckiego w Warszawie; Środki własne.</w:t>
            </w:r>
          </w:p>
        </w:tc>
        <w:tc>
          <w:tcPr>
            <w:tcW w:w="2244"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Poniesione wydatki dotyczyły pokrycia kosztów wykonania robót budowlanych oraz tablicy informacyjnej.</w:t>
            </w:r>
          </w:p>
        </w:tc>
      </w:tr>
    </w:tbl>
    <w:p w:rsidR="00F20C9B" w:rsidRPr="007F229A" w:rsidRDefault="00F20C9B" w:rsidP="005C1428">
      <w:pPr>
        <w:spacing w:after="0" w:line="360" w:lineRule="auto"/>
        <w:jc w:val="both"/>
        <w:rPr>
          <w:rFonts w:ascii="Times New Roman" w:hAnsi="Times New Roman" w:cs="Times New Roman"/>
          <w:sz w:val="24"/>
          <w:szCs w:val="24"/>
        </w:rPr>
      </w:pPr>
    </w:p>
    <w:p w:rsidR="00415604" w:rsidRDefault="00415604" w:rsidP="00415604">
      <w:pPr>
        <w:spacing w:line="360" w:lineRule="auto"/>
        <w:rPr>
          <w:rFonts w:ascii="Times New Roman" w:hAnsi="Times New Roman" w:cs="Times New Roman"/>
          <w:sz w:val="24"/>
          <w:szCs w:val="24"/>
        </w:rPr>
      </w:pPr>
    </w:p>
    <w:p w:rsidR="00F20C9B" w:rsidRPr="007F229A" w:rsidRDefault="00462C29" w:rsidP="00415604">
      <w:pPr>
        <w:spacing w:line="360" w:lineRule="auto"/>
        <w:rPr>
          <w:rFonts w:ascii="Times New Roman" w:hAnsi="Times New Roman" w:cs="Times New Roman"/>
          <w:b/>
          <w:bCs/>
          <w:sz w:val="24"/>
          <w:szCs w:val="24"/>
        </w:rPr>
      </w:pPr>
      <w:r w:rsidRPr="00415604">
        <w:rPr>
          <w:rFonts w:ascii="Times New Roman" w:hAnsi="Times New Roman" w:cs="Times New Roman"/>
          <w:sz w:val="24"/>
          <w:szCs w:val="24"/>
        </w:rPr>
        <w:br w:type="page"/>
      </w:r>
      <w:r w:rsidR="00F20C9B" w:rsidRPr="007F229A">
        <w:rPr>
          <w:rFonts w:ascii="Times New Roman" w:hAnsi="Times New Roman" w:cs="Times New Roman"/>
          <w:b/>
          <w:bCs/>
          <w:sz w:val="24"/>
          <w:szCs w:val="24"/>
        </w:rPr>
        <w:lastRenderedPageBreak/>
        <w:t>Cel operacyjny 2.2: Poprawa jakości usług edukacyjnych i zdrowotnych w gminie</w:t>
      </w:r>
    </w:p>
    <w:tbl>
      <w:tblPr>
        <w:tblStyle w:val="Tabela-Siatka"/>
        <w:tblW w:w="9493" w:type="dxa"/>
        <w:tblLook w:val="04A0" w:firstRow="1" w:lastRow="0" w:firstColumn="1" w:lastColumn="0" w:noHBand="0" w:noVBand="1"/>
      </w:tblPr>
      <w:tblGrid>
        <w:gridCol w:w="530"/>
        <w:gridCol w:w="3148"/>
        <w:gridCol w:w="1796"/>
        <w:gridCol w:w="1804"/>
        <w:gridCol w:w="2215"/>
      </w:tblGrid>
      <w:tr w:rsidR="00F20C9B" w:rsidRPr="007F229A" w:rsidTr="00415604">
        <w:tc>
          <w:tcPr>
            <w:tcW w:w="530"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Lp.</w:t>
            </w:r>
          </w:p>
        </w:tc>
        <w:tc>
          <w:tcPr>
            <w:tcW w:w="3148"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Nazwa zadania</w:t>
            </w:r>
          </w:p>
        </w:tc>
        <w:tc>
          <w:tcPr>
            <w:tcW w:w="1796"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Kosz poniesiony w 2021 r.</w:t>
            </w:r>
          </w:p>
        </w:tc>
        <w:tc>
          <w:tcPr>
            <w:tcW w:w="1804"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Źródła finansowania</w:t>
            </w:r>
          </w:p>
        </w:tc>
        <w:tc>
          <w:tcPr>
            <w:tcW w:w="2215"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Uwagi</w:t>
            </w:r>
          </w:p>
        </w:tc>
      </w:tr>
      <w:tr w:rsidR="00F20C9B" w:rsidRPr="007F229A" w:rsidTr="00415604">
        <w:tc>
          <w:tcPr>
            <w:tcW w:w="530" w:type="dxa"/>
          </w:tcPr>
          <w:p w:rsidR="00F20C9B" w:rsidRPr="007F229A" w:rsidRDefault="00F20C9B" w:rsidP="005C1428">
            <w:pPr>
              <w:spacing w:line="360" w:lineRule="auto"/>
              <w:jc w:val="center"/>
              <w:rPr>
                <w:rFonts w:ascii="Times New Roman" w:hAnsi="Times New Roman" w:cs="Times New Roman"/>
                <w:sz w:val="24"/>
                <w:szCs w:val="24"/>
              </w:rPr>
            </w:pPr>
            <w:r w:rsidRPr="007F229A">
              <w:rPr>
                <w:rFonts w:ascii="Times New Roman" w:hAnsi="Times New Roman" w:cs="Times New Roman"/>
                <w:sz w:val="24"/>
                <w:szCs w:val="24"/>
              </w:rPr>
              <w:t>1.</w:t>
            </w:r>
          </w:p>
        </w:tc>
        <w:tc>
          <w:tcPr>
            <w:tcW w:w="3148"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Rozbudowa i przebudowa budynku na potrzeby przedszkola w Podlasiu</w:t>
            </w:r>
          </w:p>
        </w:tc>
        <w:tc>
          <w:tcPr>
            <w:tcW w:w="1796" w:type="dxa"/>
          </w:tcPr>
          <w:p w:rsidR="00F20C9B" w:rsidRPr="007F229A" w:rsidRDefault="00F20C9B" w:rsidP="005C1428">
            <w:pPr>
              <w:spacing w:line="360" w:lineRule="auto"/>
              <w:jc w:val="right"/>
              <w:rPr>
                <w:rFonts w:ascii="Times New Roman" w:hAnsi="Times New Roman" w:cs="Times New Roman"/>
                <w:sz w:val="24"/>
                <w:szCs w:val="24"/>
              </w:rPr>
            </w:pPr>
            <w:r w:rsidRPr="007F229A">
              <w:rPr>
                <w:rFonts w:ascii="Times New Roman" w:hAnsi="Times New Roman" w:cs="Times New Roman"/>
                <w:sz w:val="24"/>
                <w:szCs w:val="24"/>
              </w:rPr>
              <w:t>876.355,59 zł</w:t>
            </w:r>
          </w:p>
        </w:tc>
        <w:tc>
          <w:tcPr>
            <w:tcW w:w="1804"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Środki własne</w:t>
            </w:r>
          </w:p>
        </w:tc>
        <w:tc>
          <w:tcPr>
            <w:tcW w:w="2215"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 xml:space="preserve">Poniesione wydatki dotyczyły pokrycia kosztów m.in. wykonania robót budowlanych, zakupu materiałów do wykonania ogrodzenia, zakupu żwiru, kamienia ozdobnego oraz pełnienia nadzoru inwestorskiego. </w:t>
            </w:r>
          </w:p>
        </w:tc>
      </w:tr>
      <w:tr w:rsidR="00F20C9B" w:rsidRPr="007F229A" w:rsidTr="00415604">
        <w:tc>
          <w:tcPr>
            <w:tcW w:w="530" w:type="dxa"/>
          </w:tcPr>
          <w:p w:rsidR="00F20C9B" w:rsidRPr="007F229A" w:rsidRDefault="00F20C9B" w:rsidP="005C1428">
            <w:pPr>
              <w:spacing w:line="360" w:lineRule="auto"/>
              <w:jc w:val="center"/>
              <w:rPr>
                <w:rFonts w:ascii="Times New Roman" w:hAnsi="Times New Roman" w:cs="Times New Roman"/>
                <w:sz w:val="24"/>
                <w:szCs w:val="24"/>
              </w:rPr>
            </w:pPr>
            <w:r w:rsidRPr="007F229A">
              <w:rPr>
                <w:rFonts w:ascii="Times New Roman" w:hAnsi="Times New Roman" w:cs="Times New Roman"/>
                <w:sz w:val="24"/>
                <w:szCs w:val="24"/>
              </w:rPr>
              <w:t>2.</w:t>
            </w:r>
          </w:p>
        </w:tc>
        <w:tc>
          <w:tcPr>
            <w:tcW w:w="3148"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Zakup samochodu na potrzeby przedszkola w Podlasiu</w:t>
            </w:r>
          </w:p>
        </w:tc>
        <w:tc>
          <w:tcPr>
            <w:tcW w:w="1796" w:type="dxa"/>
          </w:tcPr>
          <w:p w:rsidR="00F20C9B" w:rsidRPr="007F229A" w:rsidRDefault="00F20C9B" w:rsidP="005C1428">
            <w:pPr>
              <w:spacing w:line="360" w:lineRule="auto"/>
              <w:jc w:val="right"/>
              <w:rPr>
                <w:rFonts w:ascii="Times New Roman" w:hAnsi="Times New Roman" w:cs="Times New Roman"/>
                <w:sz w:val="24"/>
                <w:szCs w:val="24"/>
              </w:rPr>
            </w:pPr>
            <w:r w:rsidRPr="007F229A">
              <w:rPr>
                <w:rFonts w:ascii="Times New Roman" w:hAnsi="Times New Roman" w:cs="Times New Roman"/>
                <w:sz w:val="24"/>
                <w:szCs w:val="24"/>
              </w:rPr>
              <w:t>25.000,00 zł</w:t>
            </w:r>
          </w:p>
        </w:tc>
        <w:tc>
          <w:tcPr>
            <w:tcW w:w="1804" w:type="dxa"/>
          </w:tcPr>
          <w:p w:rsidR="00F20C9B" w:rsidRPr="007F229A" w:rsidRDefault="00F20C9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Środki własne</w:t>
            </w:r>
          </w:p>
        </w:tc>
        <w:tc>
          <w:tcPr>
            <w:tcW w:w="2215" w:type="dxa"/>
          </w:tcPr>
          <w:p w:rsidR="00F20C9B" w:rsidRPr="007F229A" w:rsidRDefault="00F20C9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Poniesione wydatki dotyczyły pokrycia kosztów zakupu samochodu.</w:t>
            </w:r>
          </w:p>
        </w:tc>
      </w:tr>
    </w:tbl>
    <w:p w:rsidR="00F20C9B" w:rsidRPr="007F229A" w:rsidRDefault="00F20C9B" w:rsidP="005C1428">
      <w:pPr>
        <w:spacing w:after="0" w:line="360" w:lineRule="auto"/>
        <w:jc w:val="both"/>
        <w:rPr>
          <w:rFonts w:ascii="Times New Roman" w:hAnsi="Times New Roman" w:cs="Times New Roman"/>
          <w:sz w:val="24"/>
          <w:szCs w:val="24"/>
        </w:rPr>
      </w:pPr>
    </w:p>
    <w:p w:rsidR="001E239D" w:rsidRPr="007F229A" w:rsidRDefault="001E239D" w:rsidP="005C1428">
      <w:pPr>
        <w:spacing w:after="0" w:line="360" w:lineRule="auto"/>
        <w:jc w:val="both"/>
        <w:rPr>
          <w:rFonts w:ascii="Times New Roman" w:hAnsi="Times New Roman" w:cs="Times New Roman"/>
          <w:sz w:val="24"/>
          <w:szCs w:val="24"/>
        </w:rPr>
      </w:pPr>
    </w:p>
    <w:p w:rsidR="001E239D" w:rsidRPr="007F229A" w:rsidRDefault="00415604"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noProof/>
          <w:sz w:val="24"/>
          <w:szCs w:val="24"/>
          <w:lang w:eastAsia="pl-PL"/>
        </w:rPr>
        <w:drawing>
          <wp:anchor distT="0" distB="0" distL="114300" distR="114300" simplePos="0" relativeHeight="251692032" behindDoc="0" locked="0" layoutInCell="1" allowOverlap="1" wp14:anchorId="56AA3771" wp14:editId="5B1DCCF4">
            <wp:simplePos x="0" y="0"/>
            <wp:positionH relativeFrom="column">
              <wp:posOffset>3707765</wp:posOffset>
            </wp:positionH>
            <wp:positionV relativeFrom="paragraph">
              <wp:posOffset>2540</wp:posOffset>
            </wp:positionV>
            <wp:extent cx="2430145" cy="3236595"/>
            <wp:effectExtent l="0" t="0" r="8255" b="1905"/>
            <wp:wrapSquare wrapText="bothSides"/>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30145" cy="3236595"/>
                    </a:xfrm>
                    <a:prstGeom prst="rect">
                      <a:avLst/>
                    </a:prstGeom>
                  </pic:spPr>
                </pic:pic>
              </a:graphicData>
            </a:graphic>
            <wp14:sizeRelH relativeFrom="page">
              <wp14:pctWidth>0</wp14:pctWidth>
            </wp14:sizeRelH>
            <wp14:sizeRelV relativeFrom="page">
              <wp14:pctHeight>0</wp14:pctHeight>
            </wp14:sizeRelV>
          </wp:anchor>
        </w:drawing>
      </w:r>
      <w:r w:rsidRPr="007F229A">
        <w:rPr>
          <w:rFonts w:ascii="Times New Roman" w:hAnsi="Times New Roman" w:cs="Times New Roman"/>
          <w:noProof/>
          <w:sz w:val="24"/>
          <w:szCs w:val="24"/>
          <w:lang w:eastAsia="pl-PL"/>
        </w:rPr>
        <w:drawing>
          <wp:anchor distT="0" distB="0" distL="114300" distR="114300" simplePos="0" relativeHeight="251691008" behindDoc="0" locked="0" layoutInCell="1" allowOverlap="1" wp14:anchorId="70C9CA4C" wp14:editId="0862AB4A">
            <wp:simplePos x="0" y="0"/>
            <wp:positionH relativeFrom="column">
              <wp:posOffset>-26472</wp:posOffset>
            </wp:positionH>
            <wp:positionV relativeFrom="paragraph">
              <wp:posOffset>5913</wp:posOffset>
            </wp:positionV>
            <wp:extent cx="3274828" cy="2456121"/>
            <wp:effectExtent l="0" t="0" r="1905" b="1905"/>
            <wp:wrapSquare wrapText="bothSides"/>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74828" cy="2456121"/>
                    </a:xfrm>
                    <a:prstGeom prst="rect">
                      <a:avLst/>
                    </a:prstGeom>
                  </pic:spPr>
                </pic:pic>
              </a:graphicData>
            </a:graphic>
          </wp:anchor>
        </w:drawing>
      </w:r>
    </w:p>
    <w:p w:rsidR="000C41F2" w:rsidRDefault="000C41F2" w:rsidP="005C1428">
      <w:pPr>
        <w:spacing w:after="0" w:line="360" w:lineRule="auto"/>
        <w:jc w:val="both"/>
        <w:rPr>
          <w:rFonts w:ascii="Times New Roman" w:hAnsi="Times New Roman" w:cs="Times New Roman"/>
          <w:b/>
          <w:bCs/>
          <w:sz w:val="24"/>
          <w:szCs w:val="24"/>
        </w:rPr>
      </w:pPr>
    </w:p>
    <w:p w:rsidR="000C41F2" w:rsidRDefault="000C41F2" w:rsidP="005C1428">
      <w:pPr>
        <w:spacing w:after="0" w:line="360" w:lineRule="auto"/>
        <w:jc w:val="both"/>
        <w:rPr>
          <w:rFonts w:ascii="Times New Roman" w:hAnsi="Times New Roman" w:cs="Times New Roman"/>
          <w:b/>
          <w:bCs/>
          <w:sz w:val="24"/>
          <w:szCs w:val="24"/>
        </w:rPr>
      </w:pPr>
    </w:p>
    <w:p w:rsidR="000C41F2" w:rsidRDefault="000C41F2" w:rsidP="005C1428">
      <w:pPr>
        <w:spacing w:after="0" w:line="360" w:lineRule="auto"/>
        <w:jc w:val="both"/>
        <w:rPr>
          <w:rFonts w:ascii="Times New Roman" w:hAnsi="Times New Roman" w:cs="Times New Roman"/>
          <w:b/>
          <w:bCs/>
          <w:sz w:val="24"/>
          <w:szCs w:val="24"/>
        </w:rPr>
      </w:pPr>
    </w:p>
    <w:p w:rsidR="000C41F2" w:rsidRDefault="000C41F2" w:rsidP="005C1428">
      <w:pPr>
        <w:spacing w:after="0" w:line="360" w:lineRule="auto"/>
        <w:jc w:val="both"/>
        <w:rPr>
          <w:rFonts w:ascii="Times New Roman" w:hAnsi="Times New Roman" w:cs="Times New Roman"/>
          <w:b/>
          <w:bCs/>
          <w:sz w:val="24"/>
          <w:szCs w:val="24"/>
        </w:rPr>
      </w:pPr>
    </w:p>
    <w:p w:rsidR="000C41F2" w:rsidRDefault="000C41F2" w:rsidP="005C1428">
      <w:pPr>
        <w:spacing w:after="0" w:line="360" w:lineRule="auto"/>
        <w:jc w:val="both"/>
        <w:rPr>
          <w:rFonts w:ascii="Times New Roman" w:hAnsi="Times New Roman" w:cs="Times New Roman"/>
          <w:b/>
          <w:bCs/>
          <w:sz w:val="24"/>
          <w:szCs w:val="24"/>
        </w:rPr>
      </w:pPr>
    </w:p>
    <w:p w:rsidR="000C41F2" w:rsidRDefault="000C41F2" w:rsidP="005C1428">
      <w:pPr>
        <w:spacing w:after="0" w:line="360" w:lineRule="auto"/>
        <w:jc w:val="both"/>
        <w:rPr>
          <w:rFonts w:ascii="Times New Roman" w:hAnsi="Times New Roman" w:cs="Times New Roman"/>
          <w:b/>
          <w:bCs/>
          <w:sz w:val="24"/>
          <w:szCs w:val="24"/>
        </w:rPr>
      </w:pPr>
    </w:p>
    <w:p w:rsidR="000C41F2" w:rsidRDefault="000C41F2" w:rsidP="005C1428">
      <w:pPr>
        <w:spacing w:after="0" w:line="360" w:lineRule="auto"/>
        <w:jc w:val="both"/>
        <w:rPr>
          <w:rFonts w:ascii="Times New Roman" w:hAnsi="Times New Roman" w:cs="Times New Roman"/>
          <w:b/>
          <w:bCs/>
          <w:sz w:val="24"/>
          <w:szCs w:val="24"/>
        </w:rPr>
      </w:pPr>
    </w:p>
    <w:p w:rsidR="000C41F2" w:rsidRDefault="000C41F2" w:rsidP="005C1428">
      <w:pPr>
        <w:spacing w:after="0" w:line="360" w:lineRule="auto"/>
        <w:jc w:val="both"/>
        <w:rPr>
          <w:rFonts w:ascii="Times New Roman" w:hAnsi="Times New Roman" w:cs="Times New Roman"/>
          <w:b/>
          <w:bCs/>
          <w:sz w:val="24"/>
          <w:szCs w:val="24"/>
        </w:rPr>
      </w:pPr>
    </w:p>
    <w:p w:rsidR="000C41F2" w:rsidRDefault="000C41F2" w:rsidP="005C1428">
      <w:pPr>
        <w:spacing w:after="0" w:line="360" w:lineRule="auto"/>
        <w:jc w:val="both"/>
        <w:rPr>
          <w:rFonts w:ascii="Times New Roman" w:hAnsi="Times New Roman" w:cs="Times New Roman"/>
          <w:b/>
          <w:bCs/>
          <w:sz w:val="24"/>
          <w:szCs w:val="24"/>
        </w:rPr>
      </w:pPr>
    </w:p>
    <w:p w:rsidR="000C41F2" w:rsidRDefault="000C41F2" w:rsidP="005C1428">
      <w:pPr>
        <w:spacing w:after="0" w:line="360" w:lineRule="auto"/>
        <w:jc w:val="both"/>
        <w:rPr>
          <w:rFonts w:ascii="Times New Roman" w:hAnsi="Times New Roman" w:cs="Times New Roman"/>
          <w:b/>
          <w:bCs/>
          <w:sz w:val="24"/>
          <w:szCs w:val="24"/>
        </w:rPr>
      </w:pPr>
    </w:p>
    <w:p w:rsidR="000C41F2" w:rsidRDefault="000C41F2" w:rsidP="005C1428">
      <w:pPr>
        <w:spacing w:after="0" w:line="360" w:lineRule="auto"/>
        <w:jc w:val="both"/>
        <w:rPr>
          <w:rFonts w:ascii="Times New Roman" w:hAnsi="Times New Roman" w:cs="Times New Roman"/>
          <w:b/>
          <w:bCs/>
          <w:sz w:val="24"/>
          <w:szCs w:val="24"/>
        </w:rPr>
      </w:pPr>
    </w:p>
    <w:p w:rsidR="00F20C9B" w:rsidRPr="00462C29" w:rsidRDefault="00F20C9B"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b/>
          <w:bCs/>
          <w:sz w:val="24"/>
          <w:szCs w:val="24"/>
        </w:rPr>
        <w:lastRenderedPageBreak/>
        <w:t>Cel operacyjny 2.3: Podniesienie atrakcyjności oferty kulturalnej i sportowo-rekreacyjnej gminy</w:t>
      </w:r>
    </w:p>
    <w:tbl>
      <w:tblPr>
        <w:tblStyle w:val="Tabela-Siatka"/>
        <w:tblW w:w="10060" w:type="dxa"/>
        <w:tblLook w:val="04A0" w:firstRow="1" w:lastRow="0" w:firstColumn="1" w:lastColumn="0" w:noHBand="0" w:noVBand="1"/>
      </w:tblPr>
      <w:tblGrid>
        <w:gridCol w:w="530"/>
        <w:gridCol w:w="2867"/>
        <w:gridCol w:w="1985"/>
        <w:gridCol w:w="1944"/>
        <w:gridCol w:w="2734"/>
      </w:tblGrid>
      <w:tr w:rsidR="00F20C9B" w:rsidRPr="007F229A" w:rsidTr="007E67F1">
        <w:tc>
          <w:tcPr>
            <w:tcW w:w="530"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Lp.</w:t>
            </w:r>
          </w:p>
        </w:tc>
        <w:tc>
          <w:tcPr>
            <w:tcW w:w="2867"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Nazwa zadania</w:t>
            </w:r>
          </w:p>
        </w:tc>
        <w:tc>
          <w:tcPr>
            <w:tcW w:w="1985"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Kosz poniesiony w 2021 r.</w:t>
            </w:r>
          </w:p>
        </w:tc>
        <w:tc>
          <w:tcPr>
            <w:tcW w:w="1944"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Źródła finansowania</w:t>
            </w:r>
          </w:p>
        </w:tc>
        <w:tc>
          <w:tcPr>
            <w:tcW w:w="2734" w:type="dxa"/>
          </w:tcPr>
          <w:p w:rsidR="00F20C9B" w:rsidRPr="007F229A" w:rsidRDefault="00F20C9B" w:rsidP="005C1428">
            <w:pPr>
              <w:spacing w:line="360" w:lineRule="auto"/>
              <w:rPr>
                <w:rFonts w:ascii="Times New Roman" w:hAnsi="Times New Roman" w:cs="Times New Roman"/>
                <w:i/>
                <w:iCs/>
                <w:sz w:val="24"/>
                <w:szCs w:val="24"/>
              </w:rPr>
            </w:pPr>
            <w:r w:rsidRPr="007F229A">
              <w:rPr>
                <w:rFonts w:ascii="Times New Roman" w:hAnsi="Times New Roman" w:cs="Times New Roman"/>
                <w:i/>
                <w:iCs/>
                <w:sz w:val="24"/>
                <w:szCs w:val="24"/>
              </w:rPr>
              <w:t>Uwagi</w:t>
            </w:r>
          </w:p>
        </w:tc>
      </w:tr>
      <w:tr w:rsidR="00F20C9B" w:rsidRPr="007F229A" w:rsidTr="007E67F1">
        <w:tc>
          <w:tcPr>
            <w:tcW w:w="530" w:type="dxa"/>
          </w:tcPr>
          <w:p w:rsidR="00F20C9B" w:rsidRPr="007F229A" w:rsidRDefault="00F20C9B" w:rsidP="005C1428">
            <w:pPr>
              <w:spacing w:line="360" w:lineRule="auto"/>
              <w:jc w:val="center"/>
              <w:rPr>
                <w:rFonts w:ascii="Times New Roman" w:hAnsi="Times New Roman" w:cs="Times New Roman"/>
                <w:sz w:val="24"/>
                <w:szCs w:val="24"/>
              </w:rPr>
            </w:pPr>
            <w:r w:rsidRPr="007F229A">
              <w:rPr>
                <w:rFonts w:ascii="Times New Roman" w:hAnsi="Times New Roman" w:cs="Times New Roman"/>
                <w:sz w:val="24"/>
                <w:szCs w:val="24"/>
              </w:rPr>
              <w:t>1.</w:t>
            </w:r>
          </w:p>
        </w:tc>
        <w:tc>
          <w:tcPr>
            <w:tcW w:w="2867"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Budowa wielofunkcyjnego boiska sportowego w Podlasiu</w:t>
            </w:r>
          </w:p>
        </w:tc>
        <w:tc>
          <w:tcPr>
            <w:tcW w:w="1985" w:type="dxa"/>
          </w:tcPr>
          <w:p w:rsidR="00F20C9B" w:rsidRPr="007F229A" w:rsidRDefault="00F20C9B" w:rsidP="005C1428">
            <w:pPr>
              <w:spacing w:line="360" w:lineRule="auto"/>
              <w:jc w:val="right"/>
              <w:rPr>
                <w:rFonts w:ascii="Times New Roman" w:hAnsi="Times New Roman" w:cs="Times New Roman"/>
                <w:sz w:val="24"/>
                <w:szCs w:val="24"/>
              </w:rPr>
            </w:pPr>
            <w:r w:rsidRPr="007F229A">
              <w:rPr>
                <w:rFonts w:ascii="Times New Roman" w:hAnsi="Times New Roman" w:cs="Times New Roman"/>
                <w:sz w:val="24"/>
                <w:szCs w:val="24"/>
              </w:rPr>
              <w:t>314.845,70 zł</w:t>
            </w:r>
          </w:p>
        </w:tc>
        <w:tc>
          <w:tcPr>
            <w:tcW w:w="1944"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Urząd Marszałkowski Województwa Mazowieckiego w Warszawie; środki własne.</w:t>
            </w:r>
          </w:p>
        </w:tc>
        <w:tc>
          <w:tcPr>
            <w:tcW w:w="2734"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Poniesione wydatki dotyczy pokrycia kosztów wykonania robót budowlanych, pełnienia nadzoru inwestorskiego oraz wykonania tablicy informacyjnej.</w:t>
            </w:r>
          </w:p>
        </w:tc>
      </w:tr>
      <w:tr w:rsidR="00F20C9B" w:rsidRPr="007F229A" w:rsidTr="007E67F1">
        <w:tc>
          <w:tcPr>
            <w:tcW w:w="530" w:type="dxa"/>
          </w:tcPr>
          <w:p w:rsidR="00F20C9B" w:rsidRPr="007F229A" w:rsidRDefault="00F20C9B" w:rsidP="005C1428">
            <w:pPr>
              <w:spacing w:line="360" w:lineRule="auto"/>
              <w:jc w:val="center"/>
              <w:rPr>
                <w:rFonts w:ascii="Times New Roman" w:hAnsi="Times New Roman" w:cs="Times New Roman"/>
                <w:sz w:val="24"/>
                <w:szCs w:val="24"/>
              </w:rPr>
            </w:pPr>
            <w:r w:rsidRPr="007F229A">
              <w:rPr>
                <w:rFonts w:ascii="Times New Roman" w:hAnsi="Times New Roman" w:cs="Times New Roman"/>
                <w:sz w:val="24"/>
                <w:szCs w:val="24"/>
              </w:rPr>
              <w:t>2.</w:t>
            </w:r>
          </w:p>
        </w:tc>
        <w:tc>
          <w:tcPr>
            <w:tcW w:w="2867"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Usunięcie elementów żelbetowych z gruntu w ramach zadania pn. „Rozbiórka elementów budowlanych na terenie działki nr 31/20 w Łącku”</w:t>
            </w:r>
          </w:p>
        </w:tc>
        <w:tc>
          <w:tcPr>
            <w:tcW w:w="1985" w:type="dxa"/>
          </w:tcPr>
          <w:p w:rsidR="00F20C9B" w:rsidRPr="007F229A" w:rsidRDefault="00F20C9B" w:rsidP="005C1428">
            <w:pPr>
              <w:spacing w:line="360" w:lineRule="auto"/>
              <w:jc w:val="right"/>
              <w:rPr>
                <w:rFonts w:ascii="Times New Roman" w:hAnsi="Times New Roman" w:cs="Times New Roman"/>
                <w:sz w:val="24"/>
                <w:szCs w:val="24"/>
              </w:rPr>
            </w:pPr>
            <w:r w:rsidRPr="007F229A">
              <w:rPr>
                <w:rFonts w:ascii="Times New Roman" w:hAnsi="Times New Roman" w:cs="Times New Roman"/>
                <w:sz w:val="24"/>
                <w:szCs w:val="24"/>
              </w:rPr>
              <w:t>27.306,00 zł</w:t>
            </w:r>
          </w:p>
        </w:tc>
        <w:tc>
          <w:tcPr>
            <w:tcW w:w="1944"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Środki własne</w:t>
            </w:r>
          </w:p>
        </w:tc>
        <w:tc>
          <w:tcPr>
            <w:tcW w:w="2734"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Poniesione wydatki dotyczyły pokrycia kosztów usunięcia elementów żelbetowych z gruntu.</w:t>
            </w:r>
          </w:p>
        </w:tc>
      </w:tr>
      <w:tr w:rsidR="00F20C9B" w:rsidRPr="007F229A" w:rsidTr="007E67F1">
        <w:tc>
          <w:tcPr>
            <w:tcW w:w="530" w:type="dxa"/>
          </w:tcPr>
          <w:p w:rsidR="00F20C9B" w:rsidRPr="007F229A" w:rsidRDefault="00F20C9B" w:rsidP="005C1428">
            <w:pPr>
              <w:spacing w:line="360" w:lineRule="auto"/>
              <w:jc w:val="center"/>
              <w:rPr>
                <w:rFonts w:ascii="Times New Roman" w:hAnsi="Times New Roman" w:cs="Times New Roman"/>
                <w:sz w:val="24"/>
                <w:szCs w:val="24"/>
              </w:rPr>
            </w:pPr>
            <w:r w:rsidRPr="007F229A">
              <w:rPr>
                <w:rFonts w:ascii="Times New Roman" w:hAnsi="Times New Roman" w:cs="Times New Roman"/>
                <w:sz w:val="24"/>
                <w:szCs w:val="24"/>
              </w:rPr>
              <w:t>3.</w:t>
            </w:r>
          </w:p>
        </w:tc>
        <w:tc>
          <w:tcPr>
            <w:tcW w:w="2867"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Remont Kaplicy Pałacowej p.w. św. Piotra i Pawła w Łącku</w:t>
            </w:r>
          </w:p>
        </w:tc>
        <w:tc>
          <w:tcPr>
            <w:tcW w:w="1985" w:type="dxa"/>
          </w:tcPr>
          <w:p w:rsidR="00F20C9B" w:rsidRPr="007F229A" w:rsidRDefault="00F20C9B" w:rsidP="005C1428">
            <w:pPr>
              <w:spacing w:line="360" w:lineRule="auto"/>
              <w:jc w:val="right"/>
              <w:rPr>
                <w:rFonts w:ascii="Times New Roman" w:hAnsi="Times New Roman" w:cs="Times New Roman"/>
                <w:sz w:val="24"/>
                <w:szCs w:val="24"/>
              </w:rPr>
            </w:pPr>
            <w:r w:rsidRPr="007F229A">
              <w:rPr>
                <w:rFonts w:ascii="Times New Roman" w:hAnsi="Times New Roman" w:cs="Times New Roman"/>
                <w:sz w:val="24"/>
                <w:szCs w:val="24"/>
              </w:rPr>
              <w:t>71.589,32 zł</w:t>
            </w:r>
          </w:p>
        </w:tc>
        <w:tc>
          <w:tcPr>
            <w:tcW w:w="1944"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Urząd Marszałkowski Województwa Mazowieckiego w Warszawie;</w:t>
            </w:r>
          </w:p>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Środki własne.</w:t>
            </w:r>
          </w:p>
        </w:tc>
        <w:tc>
          <w:tcPr>
            <w:tcW w:w="2734" w:type="dxa"/>
          </w:tcPr>
          <w:p w:rsidR="00F20C9B" w:rsidRPr="007F229A" w:rsidRDefault="00F20C9B"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Poniesione wydatki dotyczyły pokrycia kosztów wykonania prac budowlanych, pełnienia nadzoru inwestorskiego oraz wykonania tablicy informacyjnej.</w:t>
            </w:r>
          </w:p>
        </w:tc>
      </w:tr>
    </w:tbl>
    <w:p w:rsidR="00F20C9B" w:rsidRPr="007F229A" w:rsidRDefault="000C41F2" w:rsidP="005C1428">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02272" behindDoc="0" locked="0" layoutInCell="1" allowOverlap="1" wp14:anchorId="7C66FEB7" wp14:editId="16469AC9">
            <wp:simplePos x="0" y="0"/>
            <wp:positionH relativeFrom="column">
              <wp:posOffset>2540</wp:posOffset>
            </wp:positionH>
            <wp:positionV relativeFrom="paragraph">
              <wp:posOffset>145679</wp:posOffset>
            </wp:positionV>
            <wp:extent cx="2946400" cy="2209800"/>
            <wp:effectExtent l="0" t="0" r="6350" b="0"/>
            <wp:wrapSquare wrapText="bothSides"/>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20526_11010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46400" cy="2209800"/>
                    </a:xfrm>
                    <a:prstGeom prst="rect">
                      <a:avLst/>
                    </a:prstGeom>
                  </pic:spPr>
                </pic:pic>
              </a:graphicData>
            </a:graphic>
            <wp14:sizeRelH relativeFrom="page">
              <wp14:pctWidth>0</wp14:pctWidth>
            </wp14:sizeRelH>
            <wp14:sizeRelV relativeFrom="page">
              <wp14:pctHeight>0</wp14:pctHeight>
            </wp14:sizeRelV>
          </wp:anchor>
        </w:drawing>
      </w:r>
      <w:r w:rsidR="00462C29">
        <w:rPr>
          <w:rFonts w:ascii="Times New Roman" w:hAnsi="Times New Roman" w:cs="Times New Roman"/>
          <w:noProof/>
          <w:sz w:val="24"/>
          <w:szCs w:val="24"/>
          <w:lang w:eastAsia="pl-PL"/>
        </w:rPr>
        <w:drawing>
          <wp:anchor distT="0" distB="0" distL="114300" distR="114300" simplePos="0" relativeHeight="251697152" behindDoc="0" locked="0" layoutInCell="1" allowOverlap="1" wp14:anchorId="3398D542" wp14:editId="093A087E">
            <wp:simplePos x="0" y="0"/>
            <wp:positionH relativeFrom="column">
              <wp:posOffset>3341057</wp:posOffset>
            </wp:positionH>
            <wp:positionV relativeFrom="paragraph">
              <wp:posOffset>142504</wp:posOffset>
            </wp:positionV>
            <wp:extent cx="2943225" cy="2207260"/>
            <wp:effectExtent l="0" t="0" r="9525" b="2540"/>
            <wp:wrapSquare wrapText="bothSides"/>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20526_11015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43225" cy="2207260"/>
                    </a:xfrm>
                    <a:prstGeom prst="rect">
                      <a:avLst/>
                    </a:prstGeom>
                  </pic:spPr>
                </pic:pic>
              </a:graphicData>
            </a:graphic>
            <wp14:sizeRelH relativeFrom="page">
              <wp14:pctWidth>0</wp14:pctWidth>
            </wp14:sizeRelH>
            <wp14:sizeRelV relativeFrom="page">
              <wp14:pctHeight>0</wp14:pctHeight>
            </wp14:sizeRelV>
          </wp:anchor>
        </w:drawing>
      </w:r>
    </w:p>
    <w:p w:rsidR="000C41F2" w:rsidRDefault="000C41F2" w:rsidP="005C1428">
      <w:pPr>
        <w:spacing w:after="0" w:line="360" w:lineRule="auto"/>
        <w:jc w:val="both"/>
        <w:rPr>
          <w:rFonts w:ascii="Times New Roman" w:hAnsi="Times New Roman" w:cs="Times New Roman"/>
          <w:sz w:val="24"/>
          <w:szCs w:val="24"/>
        </w:rPr>
      </w:pPr>
    </w:p>
    <w:p w:rsidR="000C41F2" w:rsidRDefault="000C41F2" w:rsidP="005C1428">
      <w:pPr>
        <w:spacing w:after="0" w:line="360" w:lineRule="auto"/>
        <w:jc w:val="both"/>
        <w:rPr>
          <w:rFonts w:ascii="Times New Roman" w:hAnsi="Times New Roman" w:cs="Times New Roman"/>
          <w:sz w:val="24"/>
          <w:szCs w:val="24"/>
        </w:rPr>
      </w:pPr>
    </w:p>
    <w:p w:rsidR="0073755E" w:rsidRPr="007F229A" w:rsidRDefault="00462C29"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noProof/>
          <w:sz w:val="24"/>
          <w:szCs w:val="24"/>
          <w:lang w:eastAsia="pl-PL"/>
        </w:rPr>
        <w:drawing>
          <wp:anchor distT="0" distB="0" distL="114300" distR="114300" simplePos="0" relativeHeight="251688960" behindDoc="0" locked="0" layoutInCell="1" allowOverlap="1" wp14:anchorId="5E64F716" wp14:editId="626801F3">
            <wp:simplePos x="0" y="0"/>
            <wp:positionH relativeFrom="column">
              <wp:posOffset>2941955</wp:posOffset>
            </wp:positionH>
            <wp:positionV relativeFrom="paragraph">
              <wp:posOffset>118110</wp:posOffset>
            </wp:positionV>
            <wp:extent cx="2228850" cy="2971800"/>
            <wp:effectExtent l="0" t="0" r="0" b="0"/>
            <wp:wrapSquare wrapText="bothSides"/>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Zdjęcie nr 1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28850" cy="2971800"/>
                    </a:xfrm>
                    <a:prstGeom prst="rect">
                      <a:avLst/>
                    </a:prstGeom>
                  </pic:spPr>
                </pic:pic>
              </a:graphicData>
            </a:graphic>
            <wp14:sizeRelH relativeFrom="margin">
              <wp14:pctWidth>0</wp14:pctWidth>
            </wp14:sizeRelH>
            <wp14:sizeRelV relativeFrom="margin">
              <wp14:pctHeight>0</wp14:pctHeight>
            </wp14:sizeRelV>
          </wp:anchor>
        </w:drawing>
      </w:r>
      <w:r w:rsidR="00F726A9" w:rsidRPr="007F229A">
        <w:rPr>
          <w:rFonts w:ascii="Times New Roman" w:hAnsi="Times New Roman" w:cs="Times New Roman"/>
          <w:noProof/>
          <w:sz w:val="24"/>
          <w:szCs w:val="24"/>
          <w:lang w:eastAsia="pl-PL"/>
        </w:rPr>
        <w:drawing>
          <wp:anchor distT="0" distB="0" distL="114300" distR="114300" simplePos="0" relativeHeight="251687936" behindDoc="0" locked="0" layoutInCell="1" allowOverlap="1" wp14:anchorId="55E98567" wp14:editId="7AAFB275">
            <wp:simplePos x="0" y="0"/>
            <wp:positionH relativeFrom="column">
              <wp:posOffset>410210</wp:posOffset>
            </wp:positionH>
            <wp:positionV relativeFrom="paragraph">
              <wp:posOffset>179070</wp:posOffset>
            </wp:positionV>
            <wp:extent cx="2073910" cy="2765425"/>
            <wp:effectExtent l="0" t="0" r="2540" b="0"/>
            <wp:wrapTopAndBottom/>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Zdjęcie nr 2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73910" cy="2765425"/>
                    </a:xfrm>
                    <a:prstGeom prst="rect">
                      <a:avLst/>
                    </a:prstGeom>
                  </pic:spPr>
                </pic:pic>
              </a:graphicData>
            </a:graphic>
            <wp14:sizeRelH relativeFrom="margin">
              <wp14:pctWidth>0</wp14:pctWidth>
            </wp14:sizeRelH>
            <wp14:sizeRelV relativeFrom="margin">
              <wp14:pctHeight>0</wp14:pctHeight>
            </wp14:sizeRelV>
          </wp:anchor>
        </w:drawing>
      </w:r>
    </w:p>
    <w:p w:rsidR="00F726A9" w:rsidRPr="007F229A" w:rsidRDefault="00F726A9" w:rsidP="005C1428">
      <w:pPr>
        <w:spacing w:after="0" w:line="360" w:lineRule="auto"/>
        <w:jc w:val="both"/>
        <w:rPr>
          <w:rFonts w:ascii="Times New Roman" w:hAnsi="Times New Roman" w:cs="Times New Roman"/>
          <w:sz w:val="24"/>
          <w:szCs w:val="24"/>
        </w:rPr>
      </w:pPr>
    </w:p>
    <w:p w:rsidR="000A1284" w:rsidRDefault="000A1284" w:rsidP="000A1284">
      <w:pPr>
        <w:spacing w:after="0" w:line="360" w:lineRule="auto"/>
        <w:rPr>
          <w:rFonts w:ascii="Times New Roman" w:hAnsi="Times New Roman" w:cs="Times New Roman"/>
          <w:sz w:val="24"/>
          <w:szCs w:val="24"/>
        </w:rPr>
      </w:pPr>
    </w:p>
    <w:p w:rsidR="000A1284" w:rsidRDefault="000A1284" w:rsidP="00EF44D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0A1284">
        <w:rPr>
          <w:rFonts w:ascii="Times New Roman" w:hAnsi="Times New Roman" w:cs="Times New Roman"/>
          <w:sz w:val="24"/>
          <w:szCs w:val="24"/>
        </w:rPr>
        <w:t xml:space="preserve">Generalna Dyrekcja Dróg Krajowych i Autostrad w Warszawie zakończyła postępowania przetargowego, tj. podpisała umowę z wykonawcą na „Opracowanie Studium Techniczno-ekonomiczno-środowiskowego z elementami koncepcji programowej wraz </w:t>
      </w:r>
      <w:r w:rsidR="00EF44D6">
        <w:rPr>
          <w:rFonts w:ascii="Times New Roman" w:hAnsi="Times New Roman" w:cs="Times New Roman"/>
          <w:sz w:val="24"/>
          <w:szCs w:val="24"/>
        </w:rPr>
        <w:br/>
      </w:r>
      <w:r w:rsidRPr="000A1284">
        <w:rPr>
          <w:rFonts w:ascii="Times New Roman" w:hAnsi="Times New Roman" w:cs="Times New Roman"/>
          <w:sz w:val="24"/>
          <w:szCs w:val="24"/>
        </w:rPr>
        <w:t>z materiałami do uzyskania Decyzji o Środowiskowych Uwarunkowaniach dla</w:t>
      </w:r>
      <w:r w:rsidR="001659A0">
        <w:rPr>
          <w:rFonts w:ascii="Times New Roman" w:hAnsi="Times New Roman" w:cs="Times New Roman"/>
          <w:sz w:val="24"/>
          <w:szCs w:val="24"/>
        </w:rPr>
        <w:t> </w:t>
      </w:r>
      <w:r w:rsidRPr="000A1284">
        <w:rPr>
          <w:rFonts w:ascii="Times New Roman" w:hAnsi="Times New Roman" w:cs="Times New Roman"/>
          <w:sz w:val="24"/>
          <w:szCs w:val="24"/>
        </w:rPr>
        <w:t>zadania „Budowa obwodnicy Łącka w ciągu drogi krajowej nr 60”.</w:t>
      </w:r>
      <w:r w:rsidR="00EF44D6">
        <w:rPr>
          <w:rFonts w:ascii="Times New Roman" w:hAnsi="Times New Roman" w:cs="Times New Roman"/>
          <w:sz w:val="24"/>
          <w:szCs w:val="24"/>
        </w:rPr>
        <w:t xml:space="preserve"> </w:t>
      </w:r>
      <w:r w:rsidRPr="000A1284">
        <w:rPr>
          <w:rFonts w:ascii="Times New Roman" w:hAnsi="Times New Roman" w:cs="Times New Roman"/>
          <w:sz w:val="24"/>
          <w:szCs w:val="24"/>
        </w:rPr>
        <w:t>Długość projektowanego odcinka – 3 km</w:t>
      </w:r>
      <w:r>
        <w:rPr>
          <w:rFonts w:ascii="Times New Roman" w:hAnsi="Times New Roman" w:cs="Times New Roman"/>
          <w:sz w:val="24"/>
          <w:szCs w:val="24"/>
        </w:rPr>
        <w:t xml:space="preserve">. </w:t>
      </w:r>
      <w:r w:rsidRPr="000A1284">
        <w:rPr>
          <w:rFonts w:ascii="Times New Roman" w:hAnsi="Times New Roman" w:cs="Times New Roman"/>
          <w:sz w:val="24"/>
          <w:szCs w:val="24"/>
        </w:rPr>
        <w:t>Lata budowy – 2026-2028</w:t>
      </w:r>
      <w:r>
        <w:rPr>
          <w:rFonts w:ascii="Times New Roman" w:hAnsi="Times New Roman" w:cs="Times New Roman"/>
          <w:sz w:val="24"/>
          <w:szCs w:val="24"/>
        </w:rPr>
        <w:t>.</w:t>
      </w:r>
    </w:p>
    <w:p w:rsidR="00D32114" w:rsidRPr="00264083" w:rsidRDefault="00D32114" w:rsidP="00D32114">
      <w:pPr>
        <w:pStyle w:val="Tekstpodstawowy"/>
        <w:spacing w:before="0" w:line="360" w:lineRule="auto"/>
        <w:ind w:right="118"/>
        <w:rPr>
          <w:bCs/>
          <w:iCs/>
          <w:sz w:val="24"/>
          <w:szCs w:val="24"/>
          <w:lang w:val="pl-PL"/>
        </w:rPr>
      </w:pPr>
      <w:r>
        <w:rPr>
          <w:sz w:val="24"/>
          <w:szCs w:val="24"/>
          <w:lang w:val="pl-PL"/>
        </w:rPr>
        <w:t>B</w:t>
      </w:r>
      <w:r w:rsidRPr="009541F2">
        <w:rPr>
          <w:sz w:val="24"/>
          <w:szCs w:val="24"/>
          <w:lang w:val="pl-PL"/>
        </w:rPr>
        <w:t>iorąc pod uwagę zakończenie postępowania przetargowego, tj. podpisanie u</w:t>
      </w:r>
      <w:r>
        <w:rPr>
          <w:sz w:val="24"/>
          <w:szCs w:val="24"/>
          <w:lang w:val="pl-PL"/>
        </w:rPr>
        <w:t>mowy                                   z W</w:t>
      </w:r>
      <w:r w:rsidRPr="009541F2">
        <w:rPr>
          <w:sz w:val="24"/>
          <w:szCs w:val="24"/>
          <w:lang w:val="pl-PL"/>
        </w:rPr>
        <w:t>ykonawcą na „</w:t>
      </w:r>
      <w:r w:rsidRPr="009541F2">
        <w:rPr>
          <w:bCs/>
          <w:iCs/>
          <w:sz w:val="24"/>
          <w:szCs w:val="24"/>
          <w:lang w:val="pl-PL"/>
        </w:rPr>
        <w:t>Opracowanie Studium Techniczno-ekonomiczno-środowisk</w:t>
      </w:r>
      <w:r>
        <w:rPr>
          <w:bCs/>
          <w:iCs/>
          <w:sz w:val="24"/>
          <w:szCs w:val="24"/>
          <w:lang w:val="pl-PL"/>
        </w:rPr>
        <w:t xml:space="preserve">owego </w:t>
      </w:r>
      <w:r w:rsidRPr="009541F2">
        <w:rPr>
          <w:bCs/>
          <w:iCs/>
          <w:sz w:val="24"/>
          <w:szCs w:val="24"/>
          <w:lang w:val="pl-PL"/>
        </w:rPr>
        <w:t>z</w:t>
      </w:r>
      <w:r w:rsidR="001659A0">
        <w:rPr>
          <w:bCs/>
          <w:iCs/>
          <w:sz w:val="24"/>
          <w:szCs w:val="24"/>
          <w:lang w:val="pl-PL"/>
        </w:rPr>
        <w:t> </w:t>
      </w:r>
      <w:r w:rsidRPr="009541F2">
        <w:rPr>
          <w:bCs/>
          <w:iCs/>
          <w:sz w:val="24"/>
          <w:szCs w:val="24"/>
          <w:lang w:val="pl-PL"/>
        </w:rPr>
        <w:t>elementami koncepcji programowej wraz z materiałami do uzys</w:t>
      </w:r>
      <w:r>
        <w:rPr>
          <w:bCs/>
          <w:iCs/>
          <w:sz w:val="24"/>
          <w:szCs w:val="24"/>
          <w:lang w:val="pl-PL"/>
        </w:rPr>
        <w:t xml:space="preserve">kania Decyzji </w:t>
      </w:r>
      <w:r w:rsidRPr="009541F2">
        <w:rPr>
          <w:bCs/>
          <w:iCs/>
          <w:sz w:val="24"/>
          <w:szCs w:val="24"/>
          <w:lang w:val="pl-PL"/>
        </w:rPr>
        <w:t>o</w:t>
      </w:r>
      <w:r w:rsidR="001659A0">
        <w:rPr>
          <w:bCs/>
          <w:iCs/>
          <w:sz w:val="24"/>
          <w:szCs w:val="24"/>
          <w:lang w:val="pl-PL"/>
        </w:rPr>
        <w:t> </w:t>
      </w:r>
      <w:r w:rsidRPr="009541F2">
        <w:rPr>
          <w:bCs/>
          <w:iCs/>
          <w:sz w:val="24"/>
          <w:szCs w:val="24"/>
          <w:lang w:val="pl-PL"/>
        </w:rPr>
        <w:t>Środowiskowych Uwarunkowaniach dla zadania „Budowa obwodnicy Łącka</w:t>
      </w:r>
      <w:r>
        <w:rPr>
          <w:bCs/>
          <w:iCs/>
          <w:sz w:val="24"/>
          <w:szCs w:val="24"/>
          <w:lang w:val="pl-PL"/>
        </w:rPr>
        <w:t xml:space="preserve"> w ciągu drogi krajowej nr 60”, </w:t>
      </w:r>
      <w:r>
        <w:rPr>
          <w:bCs/>
          <w:iCs/>
          <w:sz w:val="24"/>
          <w:szCs w:val="24"/>
          <w:lang w:val="pl-PL"/>
        </w:rPr>
        <w:t xml:space="preserve">oraz rozpoczęcie II akcji informacyjnej dotyczącej projektowanej obwodnicy Łącka, </w:t>
      </w:r>
      <w:r>
        <w:rPr>
          <w:bCs/>
          <w:iCs/>
          <w:sz w:val="24"/>
          <w:szCs w:val="24"/>
          <w:lang w:val="pl-PL"/>
        </w:rPr>
        <w:t xml:space="preserve">Gmina Łąck </w:t>
      </w:r>
      <w:r>
        <w:rPr>
          <w:sz w:val="24"/>
          <w:szCs w:val="24"/>
          <w:lang w:val="pl-PL"/>
        </w:rPr>
        <w:t>wyra</w:t>
      </w:r>
      <w:r>
        <w:rPr>
          <w:sz w:val="24"/>
          <w:szCs w:val="24"/>
          <w:lang w:val="pl-PL"/>
        </w:rPr>
        <w:t xml:space="preserve">ziła swój </w:t>
      </w:r>
      <w:r w:rsidRPr="009541F2">
        <w:rPr>
          <w:sz w:val="24"/>
          <w:szCs w:val="24"/>
          <w:lang w:val="pl-PL"/>
        </w:rPr>
        <w:t>sprzeciw wobec budowy trzykilometrowego odcinka obwodnicy Łącka</w:t>
      </w:r>
      <w:r>
        <w:rPr>
          <w:sz w:val="24"/>
          <w:szCs w:val="24"/>
          <w:lang w:val="pl-PL"/>
        </w:rPr>
        <w:t xml:space="preserve"> (Wariant W1A,</w:t>
      </w:r>
      <w:r w:rsidRPr="00FA0937">
        <w:rPr>
          <w:sz w:val="24"/>
          <w:szCs w:val="24"/>
          <w:lang w:val="pl-PL"/>
        </w:rPr>
        <w:t xml:space="preserve"> </w:t>
      </w:r>
      <w:r>
        <w:rPr>
          <w:sz w:val="24"/>
          <w:szCs w:val="24"/>
          <w:lang w:val="pl-PL"/>
        </w:rPr>
        <w:t>Wariant W1B,</w:t>
      </w:r>
      <w:r w:rsidRPr="00FA0937">
        <w:rPr>
          <w:sz w:val="24"/>
          <w:szCs w:val="24"/>
          <w:lang w:val="pl-PL"/>
        </w:rPr>
        <w:t xml:space="preserve"> </w:t>
      </w:r>
      <w:r>
        <w:rPr>
          <w:sz w:val="24"/>
          <w:szCs w:val="24"/>
          <w:lang w:val="pl-PL"/>
        </w:rPr>
        <w:t>Wariant W2</w:t>
      </w:r>
      <w:r w:rsidRPr="00FA0937">
        <w:rPr>
          <w:sz w:val="24"/>
          <w:szCs w:val="24"/>
          <w:lang w:val="pl-PL"/>
        </w:rPr>
        <w:t>A</w:t>
      </w:r>
      <w:r>
        <w:rPr>
          <w:sz w:val="24"/>
          <w:szCs w:val="24"/>
          <w:lang w:val="pl-PL"/>
        </w:rPr>
        <w:t>, Wariant W2B) i</w:t>
      </w:r>
      <w:r w:rsidR="001659A0">
        <w:rPr>
          <w:sz w:val="24"/>
          <w:szCs w:val="24"/>
          <w:lang w:val="pl-PL"/>
        </w:rPr>
        <w:t> </w:t>
      </w:r>
      <w:r>
        <w:rPr>
          <w:bCs/>
          <w:iCs/>
          <w:sz w:val="24"/>
          <w:szCs w:val="24"/>
          <w:lang w:val="pl-PL"/>
        </w:rPr>
        <w:t>postul</w:t>
      </w:r>
      <w:r>
        <w:rPr>
          <w:bCs/>
          <w:iCs/>
          <w:sz w:val="24"/>
          <w:szCs w:val="24"/>
          <w:lang w:val="pl-PL"/>
        </w:rPr>
        <w:t>owała</w:t>
      </w:r>
      <w:r w:rsidRPr="00AF53F9">
        <w:rPr>
          <w:bCs/>
          <w:iCs/>
          <w:sz w:val="24"/>
          <w:szCs w:val="24"/>
          <w:lang w:val="pl-PL"/>
        </w:rPr>
        <w:t xml:space="preserve"> o zaprojektowanie obwodnicy Łącka w wariancie o długości ponad 6 km</w:t>
      </w:r>
      <w:r>
        <w:rPr>
          <w:bCs/>
          <w:iCs/>
          <w:sz w:val="24"/>
          <w:szCs w:val="24"/>
          <w:lang w:val="pl-PL"/>
        </w:rPr>
        <w:t>.</w:t>
      </w:r>
    </w:p>
    <w:p w:rsidR="00D32114" w:rsidRDefault="00D32114" w:rsidP="00D32114">
      <w:pPr>
        <w:pStyle w:val="Tekstpodstawowy"/>
        <w:spacing w:before="0" w:line="360" w:lineRule="auto"/>
        <w:ind w:right="118"/>
        <w:rPr>
          <w:sz w:val="24"/>
          <w:szCs w:val="24"/>
          <w:lang w:val="pl-PL"/>
        </w:rPr>
      </w:pPr>
      <w:r w:rsidRPr="009541F2">
        <w:rPr>
          <w:bCs/>
          <w:iCs/>
          <w:sz w:val="24"/>
          <w:szCs w:val="24"/>
          <w:lang w:val="pl-PL"/>
        </w:rPr>
        <w:t>W dokumentacji przetargowej założono opracowanie trzykilometrowego odcinka obwodnicy, który</w:t>
      </w:r>
      <w:r w:rsidR="001659A0">
        <w:rPr>
          <w:bCs/>
          <w:iCs/>
          <w:sz w:val="24"/>
          <w:szCs w:val="24"/>
          <w:lang w:val="pl-PL"/>
        </w:rPr>
        <w:t xml:space="preserve"> </w:t>
      </w:r>
      <w:r w:rsidRPr="009541F2">
        <w:rPr>
          <w:bCs/>
          <w:iCs/>
          <w:sz w:val="24"/>
          <w:szCs w:val="24"/>
          <w:lang w:val="pl-PL"/>
        </w:rPr>
        <w:t>w żaden sposób nie rozwiąże problemu wzmożonego ruchu drogowego w</w:t>
      </w:r>
      <w:r w:rsidR="001659A0">
        <w:rPr>
          <w:bCs/>
          <w:iCs/>
          <w:sz w:val="24"/>
          <w:szCs w:val="24"/>
          <w:lang w:val="pl-PL"/>
        </w:rPr>
        <w:t> </w:t>
      </w:r>
      <w:r w:rsidRPr="009541F2">
        <w:rPr>
          <w:bCs/>
          <w:iCs/>
          <w:sz w:val="24"/>
          <w:szCs w:val="24"/>
          <w:lang w:val="pl-PL"/>
        </w:rPr>
        <w:t>miejscowości Łąck,</w:t>
      </w:r>
      <w:r w:rsidR="001659A0">
        <w:rPr>
          <w:bCs/>
          <w:iCs/>
          <w:sz w:val="24"/>
          <w:szCs w:val="24"/>
          <w:lang w:val="pl-PL"/>
        </w:rPr>
        <w:t xml:space="preserve"> </w:t>
      </w:r>
      <w:r w:rsidRPr="009541F2">
        <w:rPr>
          <w:bCs/>
          <w:iCs/>
          <w:sz w:val="24"/>
          <w:szCs w:val="24"/>
          <w:lang w:val="pl-PL"/>
        </w:rPr>
        <w:t xml:space="preserve">a jedynie przeniesie go w drugą zabudowaną część tej miejscowości  zamieszkiwaną przez 3- krotnie większą liczbę osób niż obszar, przez który przebiega </w:t>
      </w:r>
      <w:r w:rsidRPr="009541F2">
        <w:rPr>
          <w:bCs/>
          <w:iCs/>
          <w:sz w:val="24"/>
          <w:szCs w:val="24"/>
          <w:lang w:val="pl-PL"/>
        </w:rPr>
        <w:lastRenderedPageBreak/>
        <w:t>obecnie droga krajowa nr 60. Przyjęte rozwiązanie nie wyprowadzi ruchu tranzytowego poza tereny zurbanizowane, co przecież jest głównym założeniem  budowy obwodnic.</w:t>
      </w:r>
      <w:r>
        <w:rPr>
          <w:sz w:val="24"/>
          <w:szCs w:val="24"/>
          <w:lang w:val="pl-PL"/>
        </w:rPr>
        <w:t xml:space="preserve"> Krótszy</w:t>
      </w:r>
      <w:r w:rsidRPr="009541F2">
        <w:rPr>
          <w:sz w:val="24"/>
          <w:szCs w:val="24"/>
          <w:lang w:val="pl-PL"/>
        </w:rPr>
        <w:t>, trzykilometrowy wariant obwodnicy Łącka zbliży trasę szybkiego ruchu do istniejącej zwartej zabudowy w miejscowości Łąck i będzie miał negatywny oddźwięk społeczny.</w:t>
      </w:r>
    </w:p>
    <w:p w:rsidR="00D32114" w:rsidRPr="009541F2" w:rsidRDefault="00D32114" w:rsidP="00D32114">
      <w:pPr>
        <w:pStyle w:val="Tekstpodstawowy"/>
        <w:spacing w:before="0" w:line="360" w:lineRule="auto"/>
        <w:ind w:right="118"/>
        <w:rPr>
          <w:bCs/>
          <w:iCs/>
          <w:sz w:val="24"/>
          <w:szCs w:val="24"/>
          <w:lang w:val="pl-PL"/>
        </w:rPr>
      </w:pPr>
      <w:r>
        <w:rPr>
          <w:bCs/>
          <w:iCs/>
          <w:sz w:val="24"/>
          <w:szCs w:val="24"/>
          <w:lang w:val="pl-PL"/>
        </w:rPr>
        <w:tab/>
        <w:t>W marcu 2020 r. przedstawiciele</w:t>
      </w:r>
      <w:r w:rsidRPr="009541F2">
        <w:rPr>
          <w:bCs/>
          <w:iCs/>
          <w:sz w:val="24"/>
          <w:szCs w:val="24"/>
          <w:lang w:val="pl-PL"/>
        </w:rPr>
        <w:t xml:space="preserve"> jednostek samorządu terytorialnego, tj. Powiat Płocki, Powiat Gostyniński, Gmina Łąck, Gmina Gostynin </w:t>
      </w:r>
      <w:r>
        <w:rPr>
          <w:bCs/>
          <w:iCs/>
          <w:sz w:val="24"/>
          <w:szCs w:val="24"/>
          <w:lang w:val="pl-PL"/>
        </w:rPr>
        <w:t xml:space="preserve">złożyli do Ministra Infrastruktury oraz do </w:t>
      </w:r>
      <w:r w:rsidRPr="009541F2">
        <w:rPr>
          <w:bCs/>
          <w:iCs/>
          <w:sz w:val="24"/>
          <w:szCs w:val="24"/>
          <w:lang w:val="pl-PL"/>
        </w:rPr>
        <w:t>Dyrektora</w:t>
      </w:r>
      <w:r>
        <w:rPr>
          <w:bCs/>
          <w:iCs/>
          <w:sz w:val="24"/>
          <w:szCs w:val="24"/>
          <w:lang w:val="pl-PL"/>
        </w:rPr>
        <w:t xml:space="preserve"> Oddziału </w:t>
      </w:r>
      <w:r w:rsidRPr="00862660">
        <w:rPr>
          <w:bCs/>
          <w:iCs/>
          <w:sz w:val="24"/>
          <w:szCs w:val="24"/>
          <w:lang w:val="pl-PL"/>
        </w:rPr>
        <w:t xml:space="preserve">ds. Zarządzania Drogami i Mostami </w:t>
      </w:r>
      <w:r w:rsidRPr="009541F2">
        <w:rPr>
          <w:bCs/>
          <w:sz w:val="24"/>
          <w:szCs w:val="24"/>
          <w:lang w:val="pl-PL"/>
        </w:rPr>
        <w:t xml:space="preserve">Generalnej Dyrekcji Dróg Krajowych i Autostrad Oddział </w:t>
      </w:r>
      <w:r>
        <w:rPr>
          <w:bCs/>
          <w:sz w:val="24"/>
          <w:szCs w:val="24"/>
          <w:lang w:val="pl-PL"/>
        </w:rPr>
        <w:t xml:space="preserve">w Warszawie </w:t>
      </w:r>
      <w:r>
        <w:rPr>
          <w:bCs/>
          <w:iCs/>
          <w:sz w:val="24"/>
          <w:szCs w:val="24"/>
          <w:lang w:val="pl-PL"/>
        </w:rPr>
        <w:t>list intencyjny</w:t>
      </w:r>
      <w:r w:rsidRPr="009541F2">
        <w:rPr>
          <w:bCs/>
          <w:iCs/>
          <w:sz w:val="24"/>
          <w:szCs w:val="24"/>
          <w:lang w:val="pl-PL"/>
        </w:rPr>
        <w:t xml:space="preserve"> w sprawie poparcia budowy obwodnicy Łącka</w:t>
      </w:r>
      <w:r>
        <w:rPr>
          <w:bCs/>
          <w:iCs/>
          <w:sz w:val="24"/>
          <w:szCs w:val="24"/>
          <w:lang w:val="pl-PL"/>
        </w:rPr>
        <w:t>.</w:t>
      </w:r>
    </w:p>
    <w:p w:rsidR="00D32114" w:rsidRPr="009541F2" w:rsidRDefault="00D32114" w:rsidP="00D32114">
      <w:pPr>
        <w:pStyle w:val="Tekstpodstawowy"/>
        <w:spacing w:before="0" w:line="360" w:lineRule="auto"/>
        <w:ind w:right="118"/>
        <w:rPr>
          <w:bCs/>
          <w:iCs/>
          <w:sz w:val="24"/>
          <w:szCs w:val="24"/>
          <w:lang w:val="pl-PL"/>
        </w:rPr>
      </w:pPr>
      <w:r w:rsidRPr="009541F2">
        <w:rPr>
          <w:bCs/>
          <w:iCs/>
          <w:sz w:val="24"/>
          <w:szCs w:val="24"/>
          <w:lang w:val="pl-PL"/>
        </w:rPr>
        <w:t xml:space="preserve">Do listu załączona została koncepcja obwodnicy Łącka – wskazany został wariant </w:t>
      </w:r>
      <w:r>
        <w:rPr>
          <w:bCs/>
          <w:iCs/>
          <w:sz w:val="24"/>
          <w:szCs w:val="24"/>
          <w:lang w:val="pl-PL"/>
        </w:rPr>
        <w:t xml:space="preserve">o </w:t>
      </w:r>
      <w:r w:rsidRPr="009541F2">
        <w:rPr>
          <w:bCs/>
          <w:iCs/>
          <w:sz w:val="24"/>
          <w:szCs w:val="24"/>
          <w:lang w:val="pl-PL"/>
        </w:rPr>
        <w:t xml:space="preserve">długości ponad 6 km </w:t>
      </w:r>
      <w:r>
        <w:rPr>
          <w:bCs/>
          <w:iCs/>
          <w:sz w:val="24"/>
          <w:szCs w:val="24"/>
          <w:lang w:val="pl-PL"/>
        </w:rPr>
        <w:t>(wzdłuż torów kolejowych do ronda w Rogożewku)</w:t>
      </w:r>
      <w:r w:rsidRPr="009541F2">
        <w:rPr>
          <w:bCs/>
          <w:iCs/>
          <w:sz w:val="24"/>
          <w:szCs w:val="24"/>
          <w:lang w:val="pl-PL"/>
        </w:rPr>
        <w:t>, który jako jedyny nie</w:t>
      </w:r>
      <w:r w:rsidR="001659A0">
        <w:rPr>
          <w:bCs/>
          <w:iCs/>
          <w:sz w:val="24"/>
          <w:szCs w:val="24"/>
          <w:lang w:val="pl-PL"/>
        </w:rPr>
        <w:t> </w:t>
      </w:r>
      <w:r w:rsidRPr="009541F2">
        <w:rPr>
          <w:bCs/>
          <w:iCs/>
          <w:sz w:val="24"/>
          <w:szCs w:val="24"/>
          <w:lang w:val="pl-PL"/>
        </w:rPr>
        <w:t>zakłada żadnych wyburze</w:t>
      </w:r>
      <w:r>
        <w:rPr>
          <w:bCs/>
          <w:iCs/>
          <w:sz w:val="24"/>
          <w:szCs w:val="24"/>
          <w:lang w:val="pl-PL"/>
        </w:rPr>
        <w:t xml:space="preserve">ń </w:t>
      </w:r>
      <w:r w:rsidRPr="009541F2">
        <w:rPr>
          <w:bCs/>
          <w:iCs/>
          <w:sz w:val="24"/>
          <w:szCs w:val="24"/>
          <w:lang w:val="pl-PL"/>
        </w:rPr>
        <w:t xml:space="preserve">i powoduje najmniej konfliktów społecznych. Należy podkreślić, iż przedstawiona koncepcja </w:t>
      </w:r>
      <w:r>
        <w:rPr>
          <w:bCs/>
          <w:iCs/>
          <w:sz w:val="24"/>
          <w:szCs w:val="24"/>
          <w:lang w:val="pl-PL"/>
        </w:rPr>
        <w:t>spowodowałaby</w:t>
      </w:r>
      <w:r w:rsidRPr="009541F2">
        <w:rPr>
          <w:bCs/>
          <w:iCs/>
          <w:sz w:val="24"/>
          <w:szCs w:val="24"/>
          <w:lang w:val="pl-PL"/>
        </w:rPr>
        <w:t xml:space="preserve"> wyprowadzenie ruchu</w:t>
      </w:r>
      <w:r>
        <w:rPr>
          <w:bCs/>
          <w:iCs/>
          <w:sz w:val="24"/>
          <w:szCs w:val="24"/>
          <w:lang w:val="pl-PL"/>
        </w:rPr>
        <w:t xml:space="preserve"> </w:t>
      </w:r>
      <w:r w:rsidRPr="009541F2">
        <w:rPr>
          <w:bCs/>
          <w:iCs/>
          <w:sz w:val="24"/>
          <w:szCs w:val="24"/>
          <w:lang w:val="pl-PL"/>
        </w:rPr>
        <w:t>z</w:t>
      </w:r>
      <w:r w:rsidR="001659A0">
        <w:rPr>
          <w:bCs/>
          <w:iCs/>
          <w:sz w:val="24"/>
          <w:szCs w:val="24"/>
          <w:lang w:val="pl-PL"/>
        </w:rPr>
        <w:t> </w:t>
      </w:r>
      <w:r w:rsidRPr="009541F2">
        <w:rPr>
          <w:bCs/>
          <w:iCs/>
          <w:sz w:val="24"/>
          <w:szCs w:val="24"/>
          <w:lang w:val="pl-PL"/>
        </w:rPr>
        <w:t>miejscowości Łąck i s</w:t>
      </w:r>
      <w:r>
        <w:rPr>
          <w:bCs/>
          <w:iCs/>
          <w:sz w:val="24"/>
          <w:szCs w:val="24"/>
          <w:lang w:val="pl-PL"/>
        </w:rPr>
        <w:t xml:space="preserve">tałaby </w:t>
      </w:r>
      <w:r w:rsidRPr="009541F2">
        <w:rPr>
          <w:bCs/>
          <w:iCs/>
          <w:sz w:val="24"/>
          <w:szCs w:val="24"/>
          <w:lang w:val="pl-PL"/>
        </w:rPr>
        <w:t>się jednocześnie obwodnicą dla innych miejscowości, które mają zwartą zabudowę, tj. Ludwików, Wola Łącka</w:t>
      </w:r>
      <w:r>
        <w:rPr>
          <w:bCs/>
          <w:iCs/>
          <w:sz w:val="24"/>
          <w:szCs w:val="24"/>
          <w:lang w:val="pl-PL"/>
        </w:rPr>
        <w:t xml:space="preserve"> </w:t>
      </w:r>
      <w:r w:rsidRPr="009541F2">
        <w:rPr>
          <w:bCs/>
          <w:iCs/>
          <w:sz w:val="24"/>
          <w:szCs w:val="24"/>
          <w:lang w:val="pl-PL"/>
        </w:rPr>
        <w:t>i Stefanów. Inne, krótsze warianty obwodnicy Łącka będą skutkować:</w:t>
      </w:r>
    </w:p>
    <w:p w:rsidR="00D32114" w:rsidRPr="009541F2" w:rsidRDefault="00D32114" w:rsidP="00D32114">
      <w:pPr>
        <w:pStyle w:val="Tekstpodstawowy"/>
        <w:numPr>
          <w:ilvl w:val="0"/>
          <w:numId w:val="35"/>
        </w:numPr>
        <w:spacing w:before="0" w:line="360" w:lineRule="auto"/>
        <w:ind w:right="118"/>
        <w:rPr>
          <w:bCs/>
          <w:iCs/>
          <w:sz w:val="24"/>
          <w:szCs w:val="24"/>
          <w:lang w:val="pl-PL"/>
        </w:rPr>
      </w:pPr>
      <w:r w:rsidRPr="009541F2">
        <w:rPr>
          <w:bCs/>
          <w:iCs/>
          <w:sz w:val="24"/>
          <w:szCs w:val="24"/>
          <w:lang w:val="pl-PL"/>
        </w:rPr>
        <w:t>zbliżeniem trasy szybkiego ruchu do istniejącej zwartej zabudowy,</w:t>
      </w:r>
    </w:p>
    <w:p w:rsidR="00D32114" w:rsidRDefault="00D32114" w:rsidP="00D32114">
      <w:pPr>
        <w:pStyle w:val="Tekstpodstawowy"/>
        <w:numPr>
          <w:ilvl w:val="0"/>
          <w:numId w:val="35"/>
        </w:numPr>
        <w:spacing w:before="0" w:line="360" w:lineRule="auto"/>
        <w:ind w:right="118"/>
        <w:rPr>
          <w:bCs/>
          <w:iCs/>
          <w:sz w:val="24"/>
          <w:szCs w:val="24"/>
          <w:lang w:val="pl-PL"/>
        </w:rPr>
      </w:pPr>
      <w:r w:rsidRPr="009541F2">
        <w:rPr>
          <w:bCs/>
          <w:iCs/>
          <w:sz w:val="24"/>
          <w:szCs w:val="24"/>
          <w:lang w:val="pl-PL"/>
        </w:rPr>
        <w:t>podzieleniem na pół miejscowości Łąck,</w:t>
      </w:r>
    </w:p>
    <w:p w:rsidR="00D32114" w:rsidRDefault="00D32114" w:rsidP="00D32114">
      <w:pPr>
        <w:pStyle w:val="Tekstpodstawowy"/>
        <w:numPr>
          <w:ilvl w:val="0"/>
          <w:numId w:val="35"/>
        </w:numPr>
        <w:spacing w:before="0" w:line="360" w:lineRule="auto"/>
        <w:ind w:right="118"/>
        <w:rPr>
          <w:bCs/>
          <w:iCs/>
          <w:sz w:val="24"/>
          <w:szCs w:val="24"/>
          <w:lang w:val="pl-PL"/>
        </w:rPr>
      </w:pPr>
      <w:r w:rsidRPr="00EC6599">
        <w:rPr>
          <w:bCs/>
          <w:iCs/>
          <w:sz w:val="24"/>
          <w:szCs w:val="24"/>
          <w:lang w:val="pl-PL"/>
        </w:rPr>
        <w:t xml:space="preserve">wzmożonym ruchem w miejscowościach Łąck, Wola Łącka i Stefanów, </w:t>
      </w:r>
    </w:p>
    <w:p w:rsidR="00D32114" w:rsidRPr="0087164B" w:rsidRDefault="00D32114" w:rsidP="00D32114">
      <w:pPr>
        <w:pStyle w:val="Tekstpodstawowy"/>
        <w:numPr>
          <w:ilvl w:val="0"/>
          <w:numId w:val="35"/>
        </w:numPr>
        <w:spacing w:before="0" w:line="360" w:lineRule="auto"/>
        <w:ind w:right="118"/>
        <w:rPr>
          <w:bCs/>
          <w:iCs/>
          <w:sz w:val="24"/>
          <w:szCs w:val="24"/>
          <w:lang w:val="pl-PL"/>
        </w:rPr>
      </w:pPr>
      <w:r w:rsidRPr="0087164B">
        <w:rPr>
          <w:bCs/>
          <w:iCs/>
          <w:sz w:val="24"/>
          <w:szCs w:val="24"/>
          <w:lang w:val="pl-PL"/>
        </w:rPr>
        <w:t>negatywnym oddźwiękiem dla turystycznego charakteru Gminy Łąck.</w:t>
      </w:r>
    </w:p>
    <w:p w:rsidR="00D32114" w:rsidRPr="009541F2" w:rsidRDefault="00D32114" w:rsidP="00D32114">
      <w:pPr>
        <w:pStyle w:val="Tekstpodstawowy"/>
        <w:spacing w:before="0" w:line="360" w:lineRule="auto"/>
        <w:ind w:right="118"/>
        <w:rPr>
          <w:sz w:val="24"/>
          <w:szCs w:val="24"/>
          <w:lang w:val="pl-PL"/>
        </w:rPr>
      </w:pPr>
      <w:r w:rsidRPr="009541F2">
        <w:rPr>
          <w:bCs/>
          <w:iCs/>
          <w:sz w:val="24"/>
          <w:szCs w:val="24"/>
          <w:lang w:val="pl-PL"/>
        </w:rPr>
        <w:t>Rozwiązanie przyjęte w przedstawionej w liście intencyjnym koncepcji jest jedyną poprawną lokalizacją dla tej drogi zarówno p</w:t>
      </w:r>
      <w:r>
        <w:rPr>
          <w:bCs/>
          <w:iCs/>
          <w:sz w:val="24"/>
          <w:szCs w:val="24"/>
          <w:lang w:val="pl-PL"/>
        </w:rPr>
        <w:t>od względem społecznym, jak i środowiskowym, a</w:t>
      </w:r>
      <w:r w:rsidR="001659A0">
        <w:rPr>
          <w:bCs/>
          <w:iCs/>
          <w:sz w:val="24"/>
          <w:szCs w:val="24"/>
          <w:lang w:val="pl-PL"/>
        </w:rPr>
        <w:t> </w:t>
      </w:r>
      <w:r>
        <w:rPr>
          <w:bCs/>
          <w:iCs/>
          <w:sz w:val="24"/>
          <w:szCs w:val="24"/>
          <w:lang w:val="pl-PL"/>
        </w:rPr>
        <w:t>jej</w:t>
      </w:r>
      <w:r w:rsidR="001659A0">
        <w:rPr>
          <w:bCs/>
          <w:iCs/>
          <w:sz w:val="24"/>
          <w:szCs w:val="24"/>
          <w:lang w:val="pl-PL"/>
        </w:rPr>
        <w:t> </w:t>
      </w:r>
      <w:r>
        <w:rPr>
          <w:bCs/>
          <w:iCs/>
          <w:sz w:val="24"/>
          <w:szCs w:val="24"/>
          <w:lang w:val="pl-PL"/>
        </w:rPr>
        <w:t>p</w:t>
      </w:r>
      <w:r w:rsidRPr="009541F2">
        <w:rPr>
          <w:bCs/>
          <w:iCs/>
          <w:sz w:val="24"/>
          <w:szCs w:val="24"/>
          <w:lang w:val="pl-PL"/>
        </w:rPr>
        <w:t>rzebieg jest wynikiem licznych spotkań władz samorządowych</w:t>
      </w:r>
      <w:r>
        <w:rPr>
          <w:bCs/>
          <w:iCs/>
          <w:sz w:val="24"/>
          <w:szCs w:val="24"/>
          <w:lang w:val="pl-PL"/>
        </w:rPr>
        <w:t xml:space="preserve"> </w:t>
      </w:r>
      <w:r w:rsidRPr="009541F2">
        <w:rPr>
          <w:bCs/>
          <w:iCs/>
          <w:sz w:val="24"/>
          <w:szCs w:val="24"/>
          <w:lang w:val="pl-PL"/>
        </w:rPr>
        <w:t>z mieszkańcami i</w:t>
      </w:r>
      <w:r w:rsidR="001659A0">
        <w:rPr>
          <w:bCs/>
          <w:iCs/>
          <w:sz w:val="24"/>
          <w:szCs w:val="24"/>
          <w:lang w:val="pl-PL"/>
        </w:rPr>
        <w:t> </w:t>
      </w:r>
      <w:r w:rsidRPr="009541F2">
        <w:rPr>
          <w:bCs/>
          <w:iCs/>
          <w:sz w:val="24"/>
          <w:szCs w:val="24"/>
          <w:lang w:val="pl-PL"/>
        </w:rPr>
        <w:t>odzwierciedleniem oc</w:t>
      </w:r>
      <w:r>
        <w:rPr>
          <w:bCs/>
          <w:iCs/>
          <w:sz w:val="24"/>
          <w:szCs w:val="24"/>
          <w:lang w:val="pl-PL"/>
        </w:rPr>
        <w:t xml:space="preserve">zekiwań </w:t>
      </w:r>
      <w:r w:rsidRPr="009541F2">
        <w:rPr>
          <w:bCs/>
          <w:iCs/>
          <w:sz w:val="24"/>
          <w:szCs w:val="24"/>
          <w:lang w:val="pl-PL"/>
        </w:rPr>
        <w:t>i postulatów ogółu społeczeństwa naszej gminy.</w:t>
      </w:r>
    </w:p>
    <w:p w:rsidR="00D32114" w:rsidRDefault="00D32114" w:rsidP="00D32114">
      <w:pPr>
        <w:pStyle w:val="Tekstpodstawowy"/>
        <w:spacing w:before="0" w:line="360" w:lineRule="auto"/>
        <w:ind w:right="118"/>
        <w:rPr>
          <w:b/>
          <w:bCs/>
          <w:iCs/>
          <w:sz w:val="24"/>
          <w:szCs w:val="24"/>
          <w:lang w:val="pl-PL"/>
        </w:rPr>
      </w:pPr>
      <w:r>
        <w:rPr>
          <w:bCs/>
          <w:iCs/>
          <w:sz w:val="24"/>
          <w:szCs w:val="24"/>
          <w:lang w:val="pl-PL"/>
        </w:rPr>
        <w:tab/>
      </w:r>
      <w:r w:rsidRPr="009541F2">
        <w:rPr>
          <w:bCs/>
          <w:iCs/>
          <w:sz w:val="24"/>
          <w:szCs w:val="24"/>
          <w:lang w:val="pl-PL"/>
        </w:rPr>
        <w:t xml:space="preserve">Ministerstwo Infrastruktury w swojej odpowiedzi na list intencyjny podkreśliło,                           iż bardzo istotne jest wypracowanie wspólnego stanowiska przy przygotowaniu inwestycji do realizacji, a także poinformowało, że efektem działań podejmowanych przez GDDKIA będzie </w:t>
      </w:r>
      <w:r w:rsidRPr="00264083">
        <w:rPr>
          <w:bCs/>
          <w:iCs/>
          <w:sz w:val="24"/>
          <w:szCs w:val="24"/>
          <w:lang w:val="pl-PL"/>
        </w:rPr>
        <w:t>przygotowanie i realizacja zadania polegającego na budowie obwodnicy Łącka                                      w wariancie najbardziej optymalnym pod kątem potrzeb społeczności lokalnej, z</w:t>
      </w:r>
      <w:r w:rsidR="001659A0">
        <w:rPr>
          <w:bCs/>
          <w:iCs/>
          <w:sz w:val="24"/>
          <w:szCs w:val="24"/>
          <w:lang w:val="pl-PL"/>
        </w:rPr>
        <w:t> </w:t>
      </w:r>
      <w:r w:rsidRPr="00264083">
        <w:rPr>
          <w:bCs/>
          <w:iCs/>
          <w:sz w:val="24"/>
          <w:szCs w:val="24"/>
          <w:lang w:val="pl-PL"/>
        </w:rPr>
        <w:t>jednoczesnym uwzględnieniem istniejącego stanu faktycznego oraz warunków i potrzeb na</w:t>
      </w:r>
      <w:r w:rsidR="001659A0">
        <w:rPr>
          <w:bCs/>
          <w:iCs/>
          <w:sz w:val="24"/>
          <w:szCs w:val="24"/>
          <w:lang w:val="pl-PL"/>
        </w:rPr>
        <w:t> </w:t>
      </w:r>
      <w:r w:rsidRPr="00264083">
        <w:rPr>
          <w:bCs/>
          <w:iCs/>
          <w:sz w:val="24"/>
          <w:szCs w:val="24"/>
          <w:lang w:val="pl-PL"/>
        </w:rPr>
        <w:t>sieci drogowej.</w:t>
      </w:r>
    </w:p>
    <w:p w:rsidR="00D32114" w:rsidRPr="002525B6" w:rsidRDefault="00D32114" w:rsidP="00D32114">
      <w:pPr>
        <w:pStyle w:val="Tekstpodstawowy"/>
        <w:spacing w:before="0" w:line="360" w:lineRule="auto"/>
        <w:ind w:right="118"/>
        <w:rPr>
          <w:bCs/>
          <w:iCs/>
          <w:sz w:val="24"/>
          <w:szCs w:val="24"/>
          <w:lang w:val="pl-PL"/>
        </w:rPr>
      </w:pPr>
      <w:r>
        <w:rPr>
          <w:b/>
          <w:bCs/>
          <w:iCs/>
          <w:sz w:val="24"/>
          <w:szCs w:val="24"/>
          <w:lang w:val="pl-PL"/>
        </w:rPr>
        <w:tab/>
      </w:r>
    </w:p>
    <w:p w:rsidR="00D32114" w:rsidRDefault="00D32114" w:rsidP="00D32114">
      <w:pPr>
        <w:pStyle w:val="Tekstpodstawowy"/>
        <w:spacing w:before="0"/>
        <w:rPr>
          <w:bCs/>
          <w:iCs/>
          <w:sz w:val="24"/>
          <w:szCs w:val="24"/>
          <w:lang w:val="pl-PL"/>
        </w:rPr>
      </w:pPr>
    </w:p>
    <w:p w:rsidR="001659A0" w:rsidRPr="002525B6" w:rsidRDefault="001659A0" w:rsidP="00D32114">
      <w:pPr>
        <w:pStyle w:val="Tekstpodstawowy"/>
        <w:spacing w:before="0"/>
        <w:rPr>
          <w:bCs/>
          <w:iCs/>
          <w:sz w:val="24"/>
          <w:szCs w:val="24"/>
          <w:lang w:val="pl-PL"/>
        </w:rPr>
      </w:pPr>
    </w:p>
    <w:p w:rsidR="00E72EB0" w:rsidRPr="007F229A" w:rsidRDefault="00E72EB0" w:rsidP="005C1428">
      <w:pPr>
        <w:spacing w:after="0" w:line="360" w:lineRule="auto"/>
        <w:jc w:val="both"/>
        <w:rPr>
          <w:rFonts w:ascii="Times New Roman" w:hAnsi="Times New Roman" w:cs="Times New Roman"/>
          <w:b/>
          <w:bCs/>
          <w:color w:val="000000"/>
          <w:sz w:val="24"/>
          <w:szCs w:val="24"/>
        </w:rPr>
      </w:pPr>
      <w:r w:rsidRPr="007F229A">
        <w:rPr>
          <w:rFonts w:ascii="Times New Roman" w:hAnsi="Times New Roman" w:cs="Times New Roman"/>
          <w:b/>
          <w:bCs/>
          <w:color w:val="000000"/>
          <w:sz w:val="24"/>
          <w:szCs w:val="24"/>
        </w:rPr>
        <w:lastRenderedPageBreak/>
        <w:t>Zamówienia publiczne o wartości szacunkowej powyżej 130 000 złotych</w:t>
      </w:r>
    </w:p>
    <w:p w:rsidR="00E72EB0" w:rsidRPr="007F229A" w:rsidRDefault="00E72EB0" w:rsidP="005C1428">
      <w:pPr>
        <w:numPr>
          <w:ilvl w:val="0"/>
          <w:numId w:val="17"/>
        </w:numPr>
        <w:spacing w:after="0" w:line="360" w:lineRule="auto"/>
        <w:ind w:left="284" w:hanging="284"/>
        <w:jc w:val="both"/>
        <w:rPr>
          <w:rFonts w:ascii="Times New Roman" w:hAnsi="Times New Roman" w:cs="Times New Roman"/>
          <w:iCs/>
          <w:color w:val="000000"/>
          <w:sz w:val="24"/>
          <w:szCs w:val="24"/>
        </w:rPr>
      </w:pPr>
      <w:r w:rsidRPr="007F229A">
        <w:rPr>
          <w:rFonts w:ascii="Times New Roman" w:hAnsi="Times New Roman" w:cs="Times New Roman"/>
          <w:color w:val="000000"/>
          <w:sz w:val="24"/>
          <w:szCs w:val="24"/>
        </w:rPr>
        <w:t xml:space="preserve">Nazwa zadania: </w:t>
      </w:r>
      <w:r w:rsidRPr="007F229A">
        <w:rPr>
          <w:rFonts w:ascii="Times New Roman" w:hAnsi="Times New Roman" w:cs="Times New Roman"/>
          <w:iCs/>
          <w:color w:val="000000"/>
          <w:sz w:val="24"/>
          <w:szCs w:val="24"/>
        </w:rPr>
        <w:t>„Przebudowa drogi gminnej nr 290731W w Kościuszkowie”</w:t>
      </w:r>
    </w:p>
    <w:p w:rsidR="00E72EB0" w:rsidRPr="007F229A" w:rsidRDefault="00E72EB0" w:rsidP="005C1428">
      <w:pPr>
        <w:spacing w:after="0" w:line="360" w:lineRule="auto"/>
        <w:ind w:left="284" w:hanging="284"/>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 xml:space="preserve">     Rodzaj zamówienia: robota budowlana. </w:t>
      </w:r>
    </w:p>
    <w:p w:rsidR="00E72EB0" w:rsidRPr="007F229A" w:rsidRDefault="00E72EB0" w:rsidP="005C1428">
      <w:pPr>
        <w:spacing w:after="0" w:line="360" w:lineRule="auto"/>
        <w:ind w:left="284" w:hanging="284"/>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 xml:space="preserve">     Tryb udzielenia zamówienia: podstawowy na podstawie art. 275 pkt 1 ustawy z dnia </w:t>
      </w:r>
      <w:r w:rsidRPr="007F229A">
        <w:rPr>
          <w:rFonts w:ascii="Times New Roman" w:hAnsi="Times New Roman" w:cs="Times New Roman"/>
          <w:color w:val="000000"/>
          <w:sz w:val="24"/>
          <w:szCs w:val="24"/>
        </w:rPr>
        <w:br/>
        <w:t>11 września 2019 r. Prawo zamówień publicznych. Wartość udzielonego zamówienia: 571.879,91 zł.</w:t>
      </w:r>
    </w:p>
    <w:p w:rsidR="00E72EB0" w:rsidRPr="007F229A" w:rsidRDefault="00E72EB0" w:rsidP="005C1428">
      <w:pPr>
        <w:numPr>
          <w:ilvl w:val="0"/>
          <w:numId w:val="17"/>
        </w:numPr>
        <w:spacing w:after="0" w:line="360" w:lineRule="auto"/>
        <w:ind w:left="284" w:hanging="284"/>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Nazwa zadania: „Budowa wielofunkcyjnego boiska sportowego w Podlasiu”.</w:t>
      </w:r>
    </w:p>
    <w:p w:rsidR="00E72EB0" w:rsidRPr="007F229A" w:rsidRDefault="00E72EB0" w:rsidP="005C1428">
      <w:pPr>
        <w:spacing w:after="0" w:line="360" w:lineRule="auto"/>
        <w:rPr>
          <w:rFonts w:ascii="Times New Roman" w:hAnsi="Times New Roman" w:cs="Times New Roman"/>
          <w:color w:val="000000"/>
          <w:sz w:val="24"/>
          <w:szCs w:val="24"/>
        </w:rPr>
      </w:pPr>
      <w:r w:rsidRPr="007F229A">
        <w:rPr>
          <w:rFonts w:ascii="Times New Roman" w:hAnsi="Times New Roman" w:cs="Times New Roman"/>
          <w:color w:val="000000"/>
          <w:sz w:val="24"/>
          <w:szCs w:val="24"/>
        </w:rPr>
        <w:t xml:space="preserve">     Rodzaj zamówienia: robota budowlana.</w:t>
      </w:r>
    </w:p>
    <w:p w:rsidR="00E72EB0" w:rsidRPr="007F229A" w:rsidRDefault="00E72EB0" w:rsidP="005C1428">
      <w:pPr>
        <w:spacing w:after="0" w:line="360" w:lineRule="auto"/>
        <w:ind w:left="284" w:hanging="284"/>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 xml:space="preserve">     Tryb udzielonego zamówienia: podstawowy na podstawie art. 275 pkt 1 ustawy z dnia        11 września 2019 r. Prawo zamówień publicznych. Wartość udzielonego zamówienia: 299.874,00 zł.  </w:t>
      </w:r>
    </w:p>
    <w:p w:rsidR="00E72EB0" w:rsidRPr="007F229A" w:rsidRDefault="00E72EB0" w:rsidP="005C1428">
      <w:pPr>
        <w:numPr>
          <w:ilvl w:val="0"/>
          <w:numId w:val="17"/>
        </w:numPr>
        <w:spacing w:after="0" w:line="360" w:lineRule="auto"/>
        <w:ind w:left="284" w:hanging="284"/>
        <w:jc w:val="both"/>
        <w:rPr>
          <w:rFonts w:ascii="Times New Roman" w:hAnsi="Times New Roman" w:cs="Times New Roman"/>
          <w:color w:val="000000"/>
          <w:sz w:val="24"/>
          <w:szCs w:val="24"/>
        </w:rPr>
      </w:pPr>
      <w:r w:rsidRPr="007F229A">
        <w:rPr>
          <w:rFonts w:ascii="Times New Roman" w:hAnsi="Times New Roman" w:cs="Times New Roman"/>
          <w:iCs/>
          <w:color w:val="000000"/>
          <w:sz w:val="24"/>
          <w:szCs w:val="24"/>
        </w:rPr>
        <w:t xml:space="preserve">Nazwa zadania: „Dostawa energii elektrycznej dla potrzeb Gminy Łąck i jednostek organizacyjnych Gminy Łąck”. </w:t>
      </w:r>
    </w:p>
    <w:p w:rsidR="00E72EB0" w:rsidRPr="007F229A" w:rsidRDefault="00E72EB0" w:rsidP="005C1428">
      <w:pPr>
        <w:spacing w:after="0" w:line="360" w:lineRule="auto"/>
        <w:ind w:left="284"/>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 xml:space="preserve">Rodzaj zamówienia: dostawa. </w:t>
      </w:r>
    </w:p>
    <w:p w:rsidR="00E72EB0" w:rsidRPr="007F229A" w:rsidRDefault="00E72EB0" w:rsidP="005C1428">
      <w:pPr>
        <w:spacing w:after="0" w:line="360" w:lineRule="auto"/>
        <w:ind w:left="284"/>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 xml:space="preserve">Tryb udzielenia zamówienia: podstawowy na podstawie art. 275 pkt 1 ustawy z dnia </w:t>
      </w:r>
      <w:r w:rsidRPr="007F229A">
        <w:rPr>
          <w:rFonts w:ascii="Times New Roman" w:hAnsi="Times New Roman" w:cs="Times New Roman"/>
          <w:color w:val="000000"/>
          <w:sz w:val="24"/>
          <w:szCs w:val="24"/>
        </w:rPr>
        <w:br/>
        <w:t>11 września 2019 r. Prawo zamówień publicznych.</w:t>
      </w:r>
    </w:p>
    <w:p w:rsidR="00E72EB0" w:rsidRPr="007F229A" w:rsidRDefault="00E72EB0"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b/>
          <w:color w:val="000000"/>
          <w:sz w:val="24"/>
          <w:szCs w:val="24"/>
        </w:rPr>
        <w:t>Zamówienia publiczne o wartości szacunkowej poniżej 130 000 złotych</w:t>
      </w:r>
    </w:p>
    <w:p w:rsidR="00E72EB0" w:rsidRPr="007F229A" w:rsidRDefault="00E72EB0"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ab/>
        <w:t>W Urzędzie Gminy w Łącku zamówienia publiczne o wartości szacunkowej poniżej 130 000 złotych były udzielane na podstawie obowiązującego „Regulaminu udzielania zamówień publicznych w Urzędzie Gminy w Łącku” (Zarządzenie Nr 151/2020 Wójta Gminy Łąck z dnia 31.12.2020 r. w sprawie: wprowadzenia „Regulaminu udzielania zamówień publicznych w Urzędzie Gminy w Łącku i Regulaminu Pracy Komisji Przetargowej”).</w:t>
      </w:r>
    </w:p>
    <w:p w:rsidR="00E72EB0" w:rsidRPr="007F229A" w:rsidRDefault="00E72EB0" w:rsidP="005C1428">
      <w:pPr>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Dotacje dla Gminy Łąck</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1. W dniu 17.06.2021 r. Gmina Łąck zawarła z Samorządem Województwa Mazowieckiego umowę o udzielenie dotacji ze środków finansowych budżetu Województwa Mazowieckiego na zadanie z zakresu budowy i modernizacji dróg dojazdowych do gruntów rolnych (wniosek złożony w 2020 r.). Wysokość przyznanego dofinansowania wyniosła 120.000,00 zł. Inwestycja pn. „Przebudowa drogi gminnej nr 290731W w Kościuszkowie” została zrealizowana w 2021 r.</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2. Gmina Łąck złożyła wniosek o przyznanie pomocy finansowej ze środków Województwa Mazowieckiego na zadanie pn. „Mazowieckie strażnice OSP – 2021”. W dniu 17.06.2021 r. Gmina Łąck zawarła z Samorządem Województwa Mazowieckiego umowę dotyczącą pomocy finansowej udzielonej w formie dotacji celowej na remont budynku użytkowanego przez </w:t>
      </w:r>
      <w:r w:rsidRPr="007F229A">
        <w:rPr>
          <w:rFonts w:ascii="Times New Roman" w:hAnsi="Times New Roman" w:cs="Times New Roman"/>
          <w:sz w:val="24"/>
          <w:szCs w:val="24"/>
        </w:rPr>
        <w:lastRenderedPageBreak/>
        <w:t xml:space="preserve">jednostkę Ochotniczej Straży Pożarnej w Zaździerzu. Wysokość dotacji wyniosła 25.000,00 zł. Zadanie zostało zrealizowane w 2021 r. </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3. Gmina Łąck złożyła wniosek o przyznanie pomocy finansowej ze środków Województwa Mazowieckiego na zadanie „OSP-2021”. W dniu 17.06.2021 r. Gmina Łąck zawarła umowę </w:t>
      </w:r>
      <w:r w:rsidRPr="007F229A">
        <w:rPr>
          <w:rFonts w:ascii="Times New Roman" w:hAnsi="Times New Roman" w:cs="Times New Roman"/>
          <w:sz w:val="24"/>
          <w:szCs w:val="24"/>
        </w:rPr>
        <w:br/>
        <w:t xml:space="preserve">z Samorządem Województwa Mazowieckiego dotyczącą pomocy finansowej udzielonej </w:t>
      </w:r>
      <w:r w:rsidRPr="007F229A">
        <w:rPr>
          <w:rFonts w:ascii="Times New Roman" w:hAnsi="Times New Roman" w:cs="Times New Roman"/>
          <w:sz w:val="24"/>
          <w:szCs w:val="24"/>
        </w:rPr>
        <w:br/>
        <w:t xml:space="preserve">w formie dotacji celowej na dofinansowanie zakupu wyposażenia dla Ochotniczej Straży Pożarnej w Łącku. Wysokość dotacji wyniosła 5.850,00 zł. Zadanie zostało zrealizowane </w:t>
      </w:r>
      <w:r w:rsidRPr="007F229A">
        <w:rPr>
          <w:rFonts w:ascii="Times New Roman" w:hAnsi="Times New Roman" w:cs="Times New Roman"/>
          <w:sz w:val="24"/>
          <w:szCs w:val="24"/>
        </w:rPr>
        <w:br/>
        <w:t>w 2021 r.</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4. Gmina Łąck złożyła wniosek o przyznanie pomocy finansowej z budżetu Województwa Mazowieckiego w ramach „Mazowieckiego Instrumentu Wsparcia Infrastruktury Sportowej MAZOWSZE 2021” na realizację zadania pn. „Budowa wielofunkcyjnego boiska sportowego w Podlasiu”. W dniu 16.07.2021 r. Gmina Łąck zawarła z Samorządem Województwa Mazowieckiego umowę o udzieleniu pomocy finansowej z budżetu Województwa Mazowieckiego w ramach „Mazowieckiego Instrumentu Wsparcia Infrastruktury Sportowej MAZOWSZE 2021”. Wysokość dotacji wyniosła 198.000,00 zł. Zadanie zostało zrealizowane w 2021 r.</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5. Gmina Łąck złożyła wniosek o przyznanie pomocy w ramach poddziałania 19.2 „Wsparcie na wdrażanie operacji w ramach strategii rozwoju lokalnego kierowanego przez społeczność” objętego PROW na lata 2014-2020 na operacje pt. „Sama grusza nie wystarczy – rozbudowa placu zabaw w miejscowości Podlasie”. W dniu 03.02.2022 r. Gmina Łąck zawarła </w:t>
      </w:r>
      <w:r w:rsidRPr="007F229A">
        <w:rPr>
          <w:rFonts w:ascii="Times New Roman" w:hAnsi="Times New Roman" w:cs="Times New Roman"/>
          <w:sz w:val="24"/>
          <w:szCs w:val="24"/>
        </w:rPr>
        <w:br/>
        <w:t>z Województwem Mazowieckim umowę o przyznaniu pomocy na realizację zadania. Wysokość dotacji wyniosła 40.700,00 zł. Zadanie zostało zaplanowane do realizacji w 2022 r.</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6. Gmina Łąck złożyła wniosek o powierzenie grantu w ramach projektu grantowego poddziałanie 19.2 „Wsparcie na wdrażanie operacji w ramach strategii rozwoju lokalnego kierowanego przez społeczność” objętego PROW na lata 2014-2020. Tytuł projektu grantowego: „Dbaj o las – zachowanie i właściwe wykorzystanie walorów środowiska naturalnego w turystyce”. Kwota grantu, o jaką wnioskuje gmina Łąck: 10.000,00 zł. Wniosek znajduje się w trakcie oceny prowadzonej przez Urząd Marszałkowski Województwa Mazowieckiego w Warszawie.</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7. Gmina Łąck złożyła do Urzędu Marszałkowskiego Województwa Mazowieckiego </w:t>
      </w:r>
      <w:r w:rsidRPr="007F229A">
        <w:rPr>
          <w:rFonts w:ascii="Times New Roman" w:hAnsi="Times New Roman" w:cs="Times New Roman"/>
          <w:sz w:val="24"/>
          <w:szCs w:val="24"/>
        </w:rPr>
        <w:br/>
        <w:t xml:space="preserve">w Warszawie wniosek o udział w Projekcie pn. „Mazowiecki program przygotowania szkół, nauczycieli i uczniów do nauczania zdalnego”. Dla każdej z partnerskich szkół w ramach projektu przewidziane zostało wsparcie w wysokości co najmniej 80.000,00 zł w postaci </w:t>
      </w:r>
      <w:r w:rsidRPr="007F229A">
        <w:rPr>
          <w:rFonts w:ascii="Times New Roman" w:hAnsi="Times New Roman" w:cs="Times New Roman"/>
          <w:sz w:val="24"/>
          <w:szCs w:val="24"/>
        </w:rPr>
        <w:lastRenderedPageBreak/>
        <w:t>sprzętu komputerowego i multimedialnego oraz oprogramowania ułatwiającego naukę zdalną oraz szkolenia dla uczniów i nauczycieli.</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8. Gmina Łąck złożyła w 2021 r. do Mazowieckiego Urzędu Wojewódzkiego w Warszawie wniosek o dofinansowanie w ramach Rządowego Funduszu Rozwoju Dróg na realizację zadania pn. „Przebudowa drogi gminnej nr 290716W w miejscowości Sendeń Mały”. </w:t>
      </w:r>
      <w:r w:rsidRPr="007F229A">
        <w:rPr>
          <w:rFonts w:ascii="Times New Roman" w:hAnsi="Times New Roman" w:cs="Times New Roman"/>
          <w:sz w:val="24"/>
          <w:szCs w:val="24"/>
        </w:rPr>
        <w:br/>
        <w:t xml:space="preserve">W wyniku rozstrzygnięć komisji oceniającej wniosek nie został rekomendowany do dofinansowania. </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9. Gmina Łąck złożyła do Mazowieckiego Urzędu Wojewódzkiego w Warszawie wniosek </w:t>
      </w:r>
      <w:r w:rsidRPr="007F229A">
        <w:rPr>
          <w:rFonts w:ascii="Times New Roman" w:hAnsi="Times New Roman" w:cs="Times New Roman"/>
          <w:sz w:val="24"/>
          <w:szCs w:val="24"/>
        </w:rPr>
        <w:br/>
        <w:t>o dofinansowanie realizacji zadania zleconego w ramach Programu Wieloletniego „SENIOR+” na lata 2021-2025 na utworzenie ośrodka wsparcia – „Klubu Senior+” w budynku po byłej Zielonej Szkole w Sendeniu Małym. W wyniku rozstrzygnięć komisji oceniającej wniosek złożony przez Gminę Łąck nie został rekomendowany do dofinansowania.</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10.  Gmina Łąck złożyła wniosek o uzyskanie środków Funduszu Przeciwdziałania COVID-19 dla gmin z przeznaczeniem na inwestycje realizowane w miejscowościach, w których funkcjonowały zlikwidowane państwowe przedsiębiorstwa gospodarki rolnej – wniosek złożony w dniu 18.01.2021 r. – kwota wnioskowanego dofinansowania: 1.800.000,00 zł na</w:t>
      </w:r>
      <w:r w:rsidR="00E75301">
        <w:rPr>
          <w:rFonts w:ascii="Times New Roman" w:hAnsi="Times New Roman" w:cs="Times New Roman"/>
          <w:sz w:val="24"/>
          <w:szCs w:val="24"/>
        </w:rPr>
        <w:t> </w:t>
      </w:r>
      <w:r w:rsidRPr="007F229A">
        <w:rPr>
          <w:rFonts w:ascii="Times New Roman" w:hAnsi="Times New Roman" w:cs="Times New Roman"/>
          <w:sz w:val="24"/>
          <w:szCs w:val="24"/>
        </w:rPr>
        <w:t>realizację zadania pn. „Przebudowa ul. Hippicznej wraz z brakującą infrastrukturą”. Wniosek nie został rekomendowany do dofinansowania.</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11. Gmina Łąck złożyła wniosek o uzyskanie środków Funduszu Przeciwdziałania COVID-19 dla gmin z przeznaczeniem na inwestycje realizowane w miejscowościach, w których funkcjonowały zlikwidowane państwowe przedsiębiorstwa gospodarki rolnej – wniosek złożony w dniu 18.01.2021 r. – kwota wnioskowanego dofinansowania: 1.650.000,00 zł na realizację zadania pn. „Modernizacja stacji uzdatniania wody w Łącku”. Wniosek nie został rekomendowany do dofinansowania.</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12. Gmina Łąck złożyła wniosek o uzyskanie środków Funduszu Przeciwdziałania COVID-19 dla gmin z przeznaczeniem na inwestycje realizowane w miejscowościach, w których funkcjonowały zlikwidowane państwowe przedsiębiorstwa gospodarki rolnej – wniosek złożony w dniu 18.01.2021 r. – kwota wnioskowanego dofinansowania: 1.500.000,00 zł na realizację zadania pn. „Modernizacja pomieszczeń w budynku stanowiącym własność Gminy Łąck na potrzeby Gminnej Biblioteki Publicznej w Łącku”. Wniosek nie został rekomendowany do dofinansowania.</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13. Gmina Łąck złożyła w dniu 24.08.2021 r. wniosek o dofinansowanie w ramach Rządowego Funduszu Polski Ład: Programu Inwestycji Strategicznych na realizację zadania </w:t>
      </w:r>
      <w:r w:rsidRPr="007F229A">
        <w:rPr>
          <w:rFonts w:ascii="Times New Roman" w:hAnsi="Times New Roman" w:cs="Times New Roman"/>
          <w:sz w:val="24"/>
          <w:szCs w:val="24"/>
        </w:rPr>
        <w:br/>
        <w:t xml:space="preserve">pn. „Przebudowa drogi gminnej nr 290715W Koszelówka-Zofiówka”. Kwota przyznanego </w:t>
      </w:r>
      <w:r w:rsidRPr="007F229A">
        <w:rPr>
          <w:rFonts w:ascii="Times New Roman" w:hAnsi="Times New Roman" w:cs="Times New Roman"/>
          <w:sz w:val="24"/>
          <w:szCs w:val="24"/>
        </w:rPr>
        <w:lastRenderedPageBreak/>
        <w:t xml:space="preserve">dofinansowania wyniosła: 3.040.000,00 zł. Planowany termin realizacji inwestycji: </w:t>
      </w:r>
      <w:r w:rsidRPr="007F229A">
        <w:rPr>
          <w:rFonts w:ascii="Times New Roman" w:hAnsi="Times New Roman" w:cs="Times New Roman"/>
          <w:sz w:val="24"/>
          <w:szCs w:val="24"/>
        </w:rPr>
        <w:br/>
        <w:t>lata 2022-2023.</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14. Gmina Łąck złożyła w dniu 24.08.2021 r. wniosek o dofinansowanie w ramach Rządowego Funduszu Polski Ład: Programu Inwestycji Strategicznych na realizację zadania pn. „Rozbudowa i przebudowa budynku na potrzeby Ośrodka Zdrowia w Łącku”. Kwota wnioskowanego dofinansowania wyniosła: 4.122.500,00 zł. Wniosek nie został rekomendowany do dofinansowania.</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15. Gmina Łąck złożyła w dniu 24.08.2021 r. wniosek o dofinansowanie w ramach Rządowego Funduszu Polski Ład: Programu Inwestycji Strategicznych na realizację zadania pn. „Budowa sieci kanalizacji sanitarnej oraz sieci wodociągowej w miejscowości Łąck”. Kwota wnioskowanego dofinansowania wyniosła: 6.650.000,00 zł. Wniosek nie został rekomendowany do dofinansowania.</w:t>
      </w:r>
    </w:p>
    <w:p w:rsidR="00E72EB0" w:rsidRPr="007F229A" w:rsidRDefault="00E72EB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16. Gmina Łąck wnioskowała wspólnie ze Związkiem Gmin Regionu Płockiego </w:t>
      </w:r>
      <w:r w:rsidRPr="007F229A">
        <w:rPr>
          <w:rFonts w:ascii="Times New Roman" w:hAnsi="Times New Roman" w:cs="Times New Roman"/>
          <w:sz w:val="24"/>
          <w:szCs w:val="24"/>
        </w:rPr>
        <w:br/>
        <w:t xml:space="preserve">o dofinansowanie realizacji zadań na terenie gmin członków Związku Gmin Regionu Płockiego. Przedmiotem ww. wniosków była m.in. budowa sieci kanalizacji sanitarnej </w:t>
      </w:r>
      <w:r w:rsidRPr="007F229A">
        <w:rPr>
          <w:rFonts w:ascii="Times New Roman" w:hAnsi="Times New Roman" w:cs="Times New Roman"/>
          <w:sz w:val="24"/>
          <w:szCs w:val="24"/>
        </w:rPr>
        <w:br/>
        <w:t xml:space="preserve">w miejscowości Grabina i Zaździerz, budowa instalacji OZE i termomodernizacja budynków użyteczności publicznej w terenu Gminy Łąck oraz budowa instalacji fotowoltaicznej wraz </w:t>
      </w:r>
      <w:r w:rsidRPr="007F229A">
        <w:rPr>
          <w:rFonts w:ascii="Times New Roman" w:hAnsi="Times New Roman" w:cs="Times New Roman"/>
          <w:sz w:val="24"/>
          <w:szCs w:val="24"/>
        </w:rPr>
        <w:br/>
        <w:t xml:space="preserve">z termomodernizacją budynku Gminnej Hali Widowiskowo-Sportowej w Łącku, modernizacja oczyszczalni ścieków w Łącku. Żadne z ww. zadań nie otrzymało rekomendacji do dofinansowania. </w:t>
      </w:r>
    </w:p>
    <w:p w:rsidR="00F20C9B" w:rsidRPr="007F229A" w:rsidRDefault="00F20C9B" w:rsidP="005C1428">
      <w:pPr>
        <w:spacing w:after="0" w:line="360" w:lineRule="auto"/>
        <w:jc w:val="both"/>
        <w:rPr>
          <w:rFonts w:ascii="Times New Roman" w:hAnsi="Times New Roman" w:cs="Times New Roman"/>
          <w:sz w:val="24"/>
          <w:szCs w:val="24"/>
        </w:rPr>
      </w:pPr>
    </w:p>
    <w:p w:rsidR="00081EAC" w:rsidRPr="007F229A" w:rsidRDefault="00F20C9B" w:rsidP="005C1428">
      <w:pPr>
        <w:pStyle w:val="Nagwek1"/>
        <w:spacing w:line="360" w:lineRule="auto"/>
      </w:pPr>
      <w:bookmarkStart w:id="2" w:name="_Toc104893349"/>
      <w:r w:rsidRPr="007F229A">
        <w:t>REALIZACJA UCHWAŁ RADY GMINY ŁĄCK W 2021 R. – REFERAT INWESTYCJI, NIERUCHOMOŚCI I PROMOCJI</w:t>
      </w:r>
      <w:bookmarkEnd w:id="2"/>
    </w:p>
    <w:p w:rsidR="00081EAC" w:rsidRPr="007F229A" w:rsidRDefault="00081EAC" w:rsidP="005C1428">
      <w:pPr>
        <w:spacing w:after="0" w:line="360" w:lineRule="auto"/>
        <w:jc w:val="both"/>
        <w:rPr>
          <w:rFonts w:ascii="Times New Roman" w:hAnsi="Times New Roman" w:cs="Times New Roman"/>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776"/>
        <w:gridCol w:w="1760"/>
        <w:gridCol w:w="2914"/>
        <w:gridCol w:w="2042"/>
      </w:tblGrid>
      <w:tr w:rsidR="00081EAC" w:rsidRPr="007F229A" w:rsidTr="00953E24">
        <w:tc>
          <w:tcPr>
            <w:tcW w:w="57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b/>
                <w:bCs/>
                <w:color w:val="000000"/>
                <w:sz w:val="24"/>
                <w:szCs w:val="24"/>
              </w:rPr>
            </w:pPr>
            <w:r w:rsidRPr="007F229A">
              <w:rPr>
                <w:rFonts w:ascii="Times New Roman" w:hAnsi="Times New Roman" w:cs="Times New Roman"/>
                <w:b/>
                <w:bCs/>
                <w:color w:val="000000"/>
                <w:sz w:val="24"/>
                <w:szCs w:val="24"/>
              </w:rPr>
              <w:t>Lp.</w:t>
            </w:r>
          </w:p>
        </w:tc>
        <w:tc>
          <w:tcPr>
            <w:tcW w:w="1776"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b/>
                <w:bCs/>
                <w:color w:val="000000"/>
                <w:sz w:val="24"/>
                <w:szCs w:val="24"/>
              </w:rPr>
            </w:pPr>
            <w:r w:rsidRPr="007F229A">
              <w:rPr>
                <w:rFonts w:ascii="Times New Roman" w:hAnsi="Times New Roman" w:cs="Times New Roman"/>
                <w:b/>
                <w:bCs/>
                <w:color w:val="000000"/>
                <w:sz w:val="24"/>
                <w:szCs w:val="24"/>
              </w:rPr>
              <w:t>Nr Uchwały</w:t>
            </w:r>
          </w:p>
        </w:tc>
        <w:tc>
          <w:tcPr>
            <w:tcW w:w="176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b/>
                <w:bCs/>
                <w:color w:val="000000"/>
                <w:sz w:val="24"/>
                <w:szCs w:val="24"/>
              </w:rPr>
            </w:pPr>
            <w:r w:rsidRPr="007F229A">
              <w:rPr>
                <w:rFonts w:ascii="Times New Roman" w:hAnsi="Times New Roman" w:cs="Times New Roman"/>
                <w:b/>
                <w:bCs/>
                <w:color w:val="000000"/>
                <w:sz w:val="24"/>
                <w:szCs w:val="24"/>
              </w:rPr>
              <w:t xml:space="preserve">Data </w:t>
            </w:r>
          </w:p>
        </w:tc>
        <w:tc>
          <w:tcPr>
            <w:tcW w:w="2914"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b/>
                <w:bCs/>
                <w:color w:val="000000"/>
                <w:sz w:val="24"/>
                <w:szCs w:val="24"/>
              </w:rPr>
            </w:pPr>
            <w:r w:rsidRPr="007F229A">
              <w:rPr>
                <w:rFonts w:ascii="Times New Roman" w:hAnsi="Times New Roman" w:cs="Times New Roman"/>
                <w:b/>
                <w:bCs/>
                <w:color w:val="000000"/>
                <w:sz w:val="24"/>
                <w:szCs w:val="24"/>
              </w:rPr>
              <w:t>Temat Uchwały</w:t>
            </w:r>
          </w:p>
        </w:tc>
        <w:tc>
          <w:tcPr>
            <w:tcW w:w="2042"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b/>
                <w:bCs/>
                <w:color w:val="000000"/>
                <w:sz w:val="24"/>
                <w:szCs w:val="24"/>
              </w:rPr>
            </w:pPr>
            <w:r w:rsidRPr="007F229A">
              <w:rPr>
                <w:rFonts w:ascii="Times New Roman" w:hAnsi="Times New Roman" w:cs="Times New Roman"/>
                <w:b/>
                <w:bCs/>
                <w:color w:val="000000"/>
                <w:sz w:val="24"/>
                <w:szCs w:val="24"/>
              </w:rPr>
              <w:t>Sposób realizacji</w:t>
            </w:r>
          </w:p>
        </w:tc>
      </w:tr>
      <w:tr w:rsidR="00081EAC" w:rsidRPr="007F229A" w:rsidTr="00953E24">
        <w:tc>
          <w:tcPr>
            <w:tcW w:w="57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1.</w:t>
            </w:r>
          </w:p>
        </w:tc>
        <w:tc>
          <w:tcPr>
            <w:tcW w:w="1776"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XIX/185/2021</w:t>
            </w:r>
          </w:p>
        </w:tc>
        <w:tc>
          <w:tcPr>
            <w:tcW w:w="176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19.02.2021 r.</w:t>
            </w:r>
          </w:p>
        </w:tc>
        <w:tc>
          <w:tcPr>
            <w:tcW w:w="2914" w:type="dxa"/>
            <w:tcBorders>
              <w:top w:val="single" w:sz="4" w:space="0" w:color="auto"/>
              <w:left w:val="single" w:sz="4" w:space="0" w:color="auto"/>
              <w:bottom w:val="single" w:sz="4" w:space="0" w:color="auto"/>
              <w:right w:val="single" w:sz="4" w:space="0" w:color="auto"/>
            </w:tcBorders>
            <w:hideMark/>
          </w:tcPr>
          <w:p w:rsidR="00081EAC" w:rsidRPr="007F229A" w:rsidRDefault="00953E24"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 xml:space="preserve">w sprawie nadania nazwy ulicy prywatnej w </w:t>
            </w:r>
            <w:r w:rsidR="00081EAC" w:rsidRPr="007F229A">
              <w:rPr>
                <w:rFonts w:ascii="Times New Roman" w:hAnsi="Times New Roman" w:cs="Times New Roman"/>
                <w:color w:val="000000"/>
                <w:sz w:val="24"/>
                <w:szCs w:val="24"/>
              </w:rPr>
              <w:t>miejscowości Łąck</w:t>
            </w:r>
          </w:p>
        </w:tc>
        <w:tc>
          <w:tcPr>
            <w:tcW w:w="2042"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Uchwała weszła w życie</w:t>
            </w:r>
          </w:p>
        </w:tc>
      </w:tr>
      <w:tr w:rsidR="00081EAC" w:rsidRPr="007F229A" w:rsidTr="00953E24">
        <w:tc>
          <w:tcPr>
            <w:tcW w:w="57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2.</w:t>
            </w:r>
          </w:p>
        </w:tc>
        <w:tc>
          <w:tcPr>
            <w:tcW w:w="1776"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XX/200/2021</w:t>
            </w:r>
          </w:p>
        </w:tc>
        <w:tc>
          <w:tcPr>
            <w:tcW w:w="176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28.04.2021 r.</w:t>
            </w:r>
          </w:p>
        </w:tc>
        <w:tc>
          <w:tcPr>
            <w:tcW w:w="2914"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 xml:space="preserve">w sprawie nieodpłatnego nabycia nieruchomości z zasobu własności rolnej Skarbu Państwa oznaczonej w ewidencji gruntów i </w:t>
            </w:r>
            <w:r w:rsidRPr="007F229A">
              <w:rPr>
                <w:rFonts w:ascii="Times New Roman" w:hAnsi="Times New Roman" w:cs="Times New Roman"/>
                <w:color w:val="000000"/>
                <w:sz w:val="24"/>
                <w:szCs w:val="24"/>
              </w:rPr>
              <w:lastRenderedPageBreak/>
              <w:t>budynków jako działka nr 15/3 o powierzchni 0,37 ha położonej w gminie Łąck, obręb 0005 Koszelówka</w:t>
            </w:r>
          </w:p>
        </w:tc>
        <w:tc>
          <w:tcPr>
            <w:tcW w:w="2042"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lastRenderedPageBreak/>
              <w:t xml:space="preserve">Uchwała niezrealizowana. Powód: odmowa przez KOWR przekazania </w:t>
            </w:r>
            <w:r w:rsidRPr="007F229A">
              <w:rPr>
                <w:rFonts w:ascii="Times New Roman" w:hAnsi="Times New Roman" w:cs="Times New Roman"/>
                <w:color w:val="000000"/>
                <w:sz w:val="24"/>
                <w:szCs w:val="24"/>
              </w:rPr>
              <w:lastRenderedPageBreak/>
              <w:t>nieruchomości na rzecz Gminy Łąck</w:t>
            </w:r>
          </w:p>
        </w:tc>
      </w:tr>
      <w:tr w:rsidR="00081EAC" w:rsidRPr="007F229A" w:rsidTr="00953E24">
        <w:tc>
          <w:tcPr>
            <w:tcW w:w="57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lastRenderedPageBreak/>
              <w:t>3.</w:t>
            </w:r>
          </w:p>
        </w:tc>
        <w:tc>
          <w:tcPr>
            <w:tcW w:w="1776"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XXII/219/2021</w:t>
            </w:r>
          </w:p>
        </w:tc>
        <w:tc>
          <w:tcPr>
            <w:tcW w:w="176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26.08.2021 r.</w:t>
            </w:r>
          </w:p>
        </w:tc>
        <w:tc>
          <w:tcPr>
            <w:tcW w:w="2914"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w sprawie wyrażenia zgody na sprzedaż w drodze przetargu ustnego nieograniczonego nieruchomości niezabudowanej stanowiącej własność Gminy Łąck</w:t>
            </w:r>
          </w:p>
        </w:tc>
        <w:tc>
          <w:tcPr>
            <w:tcW w:w="2042" w:type="dxa"/>
            <w:tcBorders>
              <w:top w:val="single" w:sz="4" w:space="0" w:color="auto"/>
              <w:left w:val="single" w:sz="4" w:space="0" w:color="auto"/>
              <w:bottom w:val="single" w:sz="4" w:space="0" w:color="auto"/>
              <w:right w:val="single" w:sz="4" w:space="0" w:color="auto"/>
            </w:tcBorders>
            <w:hideMark/>
          </w:tcPr>
          <w:p w:rsidR="00081EAC" w:rsidRPr="007F229A" w:rsidRDefault="00953E24"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Uchwała w </w:t>
            </w:r>
            <w:r w:rsidR="00081EAC" w:rsidRPr="007F229A">
              <w:rPr>
                <w:rFonts w:ascii="Times New Roman" w:hAnsi="Times New Roman" w:cs="Times New Roman"/>
                <w:color w:val="000000"/>
                <w:sz w:val="24"/>
                <w:szCs w:val="24"/>
              </w:rPr>
              <w:t>trakcie</w:t>
            </w:r>
            <w:r w:rsidRPr="007F229A">
              <w:rPr>
                <w:rFonts w:ascii="Times New Roman" w:hAnsi="Times New Roman" w:cs="Times New Roman"/>
                <w:color w:val="000000"/>
                <w:sz w:val="24"/>
                <w:szCs w:val="24"/>
              </w:rPr>
              <w:t> </w:t>
            </w:r>
            <w:r w:rsidR="00081EAC" w:rsidRPr="007F229A">
              <w:rPr>
                <w:rFonts w:ascii="Times New Roman" w:hAnsi="Times New Roman" w:cs="Times New Roman"/>
                <w:color w:val="000000"/>
                <w:sz w:val="24"/>
                <w:szCs w:val="24"/>
              </w:rPr>
              <w:t>realizacji</w:t>
            </w:r>
          </w:p>
        </w:tc>
      </w:tr>
      <w:tr w:rsidR="00081EAC" w:rsidRPr="007F229A" w:rsidTr="00953E24">
        <w:tc>
          <w:tcPr>
            <w:tcW w:w="57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4.</w:t>
            </w:r>
          </w:p>
        </w:tc>
        <w:tc>
          <w:tcPr>
            <w:tcW w:w="1776"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XXII/220/2021</w:t>
            </w:r>
          </w:p>
        </w:tc>
        <w:tc>
          <w:tcPr>
            <w:tcW w:w="176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26.08.2021 r.</w:t>
            </w:r>
          </w:p>
        </w:tc>
        <w:tc>
          <w:tcPr>
            <w:tcW w:w="2914"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 xml:space="preserve">w sprawie nieodpłatnego nabycia nieruchomości z zasobu własności rolnej Skarbu Państwa oznaczonej w ewidencji gruntów i budynków jako działka nr 31/24 o powierzchni </w:t>
            </w:r>
            <w:r w:rsidRPr="007F229A">
              <w:rPr>
                <w:rFonts w:ascii="Times New Roman" w:hAnsi="Times New Roman" w:cs="Times New Roman"/>
                <w:color w:val="000000"/>
                <w:sz w:val="24"/>
                <w:szCs w:val="24"/>
              </w:rPr>
              <w:br/>
              <w:t>0,2836 ha położonej w gminie Łąck, obręb 0008 Łąck</w:t>
            </w:r>
          </w:p>
        </w:tc>
        <w:tc>
          <w:tcPr>
            <w:tcW w:w="2042"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Uchwała w trakcie realizacji</w:t>
            </w:r>
          </w:p>
        </w:tc>
      </w:tr>
      <w:tr w:rsidR="00081EAC" w:rsidRPr="007F229A" w:rsidTr="00953E24">
        <w:tc>
          <w:tcPr>
            <w:tcW w:w="57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5.</w:t>
            </w:r>
          </w:p>
        </w:tc>
        <w:tc>
          <w:tcPr>
            <w:tcW w:w="1776"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XXIII/233/2021</w:t>
            </w:r>
          </w:p>
        </w:tc>
        <w:tc>
          <w:tcPr>
            <w:tcW w:w="176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23.11.2021 r.</w:t>
            </w:r>
          </w:p>
        </w:tc>
        <w:tc>
          <w:tcPr>
            <w:tcW w:w="2914"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w sprawie nabycia nieruchomości gruntowej niezabudowanej oznaczonej w ewidencji gruntów nr ewidencyjnym 379/1, położonej w miejscowości Grabina, gmina Łąck od osoby fizycznej do zasobu Gminy Łąck</w:t>
            </w:r>
          </w:p>
        </w:tc>
        <w:tc>
          <w:tcPr>
            <w:tcW w:w="2042"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Uchwała w trakcie realizacji</w:t>
            </w:r>
          </w:p>
        </w:tc>
      </w:tr>
      <w:tr w:rsidR="00081EAC" w:rsidRPr="007F229A" w:rsidTr="00953E24">
        <w:tc>
          <w:tcPr>
            <w:tcW w:w="57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6.</w:t>
            </w:r>
          </w:p>
        </w:tc>
        <w:tc>
          <w:tcPr>
            <w:tcW w:w="1776"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XXIII/234/2021</w:t>
            </w:r>
          </w:p>
        </w:tc>
        <w:tc>
          <w:tcPr>
            <w:tcW w:w="176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23.11.2021 r.</w:t>
            </w:r>
          </w:p>
        </w:tc>
        <w:tc>
          <w:tcPr>
            <w:tcW w:w="2914"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 xml:space="preserve">w sprawie nabycia nieruchomości gruntowej </w:t>
            </w:r>
            <w:r w:rsidRPr="007F229A">
              <w:rPr>
                <w:rFonts w:ascii="Times New Roman" w:hAnsi="Times New Roman" w:cs="Times New Roman"/>
                <w:color w:val="000000"/>
                <w:sz w:val="24"/>
                <w:szCs w:val="24"/>
              </w:rPr>
              <w:lastRenderedPageBreak/>
              <w:t>niezabudowanej oznaczonej w ewidencji gruntów nr ewidencyjnym 110/5, położonej w miejscowości Matyldów, gmina Łąck od osoby fizycznej do zasobu Gminy Łąck</w:t>
            </w:r>
          </w:p>
        </w:tc>
        <w:tc>
          <w:tcPr>
            <w:tcW w:w="2042"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lastRenderedPageBreak/>
              <w:t>Uchwała zrealizowana</w:t>
            </w:r>
          </w:p>
        </w:tc>
      </w:tr>
      <w:tr w:rsidR="00081EAC" w:rsidRPr="007F229A" w:rsidTr="00953E24">
        <w:tc>
          <w:tcPr>
            <w:tcW w:w="57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lastRenderedPageBreak/>
              <w:t>7.</w:t>
            </w:r>
          </w:p>
        </w:tc>
        <w:tc>
          <w:tcPr>
            <w:tcW w:w="1776"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XXIII/235/2021</w:t>
            </w:r>
          </w:p>
        </w:tc>
        <w:tc>
          <w:tcPr>
            <w:tcW w:w="176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23.11.2021 r.</w:t>
            </w:r>
          </w:p>
        </w:tc>
        <w:tc>
          <w:tcPr>
            <w:tcW w:w="2914"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w sprawie nabycia nieruchomości gruntowej niezabudowanej oznaczonej w ewidencji gruntów nr ewidencyjnym 107/1, położonej w miejscowości Matyldów, gmina Łąck od osoby fizycznej do zasobu Gminy Łąck</w:t>
            </w:r>
          </w:p>
        </w:tc>
        <w:tc>
          <w:tcPr>
            <w:tcW w:w="2042"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Uchwała zrealizowana</w:t>
            </w:r>
          </w:p>
        </w:tc>
      </w:tr>
      <w:tr w:rsidR="00081EAC" w:rsidRPr="007F229A" w:rsidTr="00953E24">
        <w:tc>
          <w:tcPr>
            <w:tcW w:w="57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8.</w:t>
            </w:r>
          </w:p>
        </w:tc>
        <w:tc>
          <w:tcPr>
            <w:tcW w:w="1776"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XXIII/236/2021</w:t>
            </w:r>
          </w:p>
        </w:tc>
        <w:tc>
          <w:tcPr>
            <w:tcW w:w="176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23.11.2021 r.</w:t>
            </w:r>
          </w:p>
        </w:tc>
        <w:tc>
          <w:tcPr>
            <w:tcW w:w="2914"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w sprawie nabycia nieruchomości gruntowej niezabudowanej oznaczonej w ewidencji gruntów nr ewidencyjnym 104/1, położonej w miejscowości Matyldów, gmina Łąck od osoby fizycznej do zasobu Gminy Łąck</w:t>
            </w:r>
          </w:p>
        </w:tc>
        <w:tc>
          <w:tcPr>
            <w:tcW w:w="2042"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Uchwała zrealizowana</w:t>
            </w:r>
          </w:p>
        </w:tc>
      </w:tr>
      <w:tr w:rsidR="00081EAC" w:rsidRPr="007F229A" w:rsidTr="00953E24">
        <w:tc>
          <w:tcPr>
            <w:tcW w:w="57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9.</w:t>
            </w:r>
          </w:p>
        </w:tc>
        <w:tc>
          <w:tcPr>
            <w:tcW w:w="1776"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XXV/254/2021</w:t>
            </w:r>
          </w:p>
        </w:tc>
        <w:tc>
          <w:tcPr>
            <w:tcW w:w="176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23.12.2021 r.</w:t>
            </w:r>
          </w:p>
        </w:tc>
        <w:tc>
          <w:tcPr>
            <w:tcW w:w="2914"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w sprawie nadania nazwy ulicy prywatnej w miejscowości Grabina</w:t>
            </w:r>
          </w:p>
        </w:tc>
        <w:tc>
          <w:tcPr>
            <w:tcW w:w="2042"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 xml:space="preserve">Uchwała </w:t>
            </w:r>
          </w:p>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weszła w życie</w:t>
            </w:r>
          </w:p>
        </w:tc>
      </w:tr>
      <w:tr w:rsidR="00081EAC" w:rsidRPr="007F229A" w:rsidTr="00953E24">
        <w:tc>
          <w:tcPr>
            <w:tcW w:w="57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10.</w:t>
            </w:r>
          </w:p>
        </w:tc>
        <w:tc>
          <w:tcPr>
            <w:tcW w:w="1776"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XXV/255/2021</w:t>
            </w:r>
          </w:p>
        </w:tc>
        <w:tc>
          <w:tcPr>
            <w:tcW w:w="1760"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23.12.2021 r.</w:t>
            </w:r>
          </w:p>
        </w:tc>
        <w:tc>
          <w:tcPr>
            <w:tcW w:w="2914"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w sprawie wyrażenia zgody na sprzedaż nieruchomości położonej w miejscowości Sendeń Duży stanowiącej własność Gminy Łąck</w:t>
            </w:r>
          </w:p>
        </w:tc>
        <w:tc>
          <w:tcPr>
            <w:tcW w:w="2042" w:type="dxa"/>
            <w:tcBorders>
              <w:top w:val="single" w:sz="4" w:space="0" w:color="auto"/>
              <w:left w:val="single" w:sz="4" w:space="0" w:color="auto"/>
              <w:bottom w:val="single" w:sz="4" w:space="0" w:color="auto"/>
              <w:right w:val="single" w:sz="4" w:space="0" w:color="auto"/>
            </w:tcBorders>
            <w:hideMark/>
          </w:tcPr>
          <w:p w:rsidR="00081EAC" w:rsidRPr="007F229A" w:rsidRDefault="00081EAC" w:rsidP="005C1428">
            <w:pPr>
              <w:spacing w:after="0" w:line="360" w:lineRule="auto"/>
              <w:jc w:val="both"/>
              <w:rPr>
                <w:rFonts w:ascii="Times New Roman" w:hAnsi="Times New Roman" w:cs="Times New Roman"/>
                <w:color w:val="000000"/>
                <w:sz w:val="24"/>
                <w:szCs w:val="24"/>
              </w:rPr>
            </w:pPr>
            <w:r w:rsidRPr="007F229A">
              <w:rPr>
                <w:rFonts w:ascii="Times New Roman" w:hAnsi="Times New Roman" w:cs="Times New Roman"/>
                <w:color w:val="000000"/>
                <w:sz w:val="24"/>
                <w:szCs w:val="24"/>
              </w:rPr>
              <w:t>Uchwała w trakcie realizacji</w:t>
            </w:r>
          </w:p>
        </w:tc>
      </w:tr>
    </w:tbl>
    <w:p w:rsidR="00081EAC" w:rsidRPr="007F229A" w:rsidRDefault="00081EAC" w:rsidP="005C1428">
      <w:pPr>
        <w:spacing w:line="360" w:lineRule="auto"/>
        <w:jc w:val="both"/>
        <w:rPr>
          <w:rFonts w:ascii="Times New Roman" w:hAnsi="Times New Roman" w:cs="Times New Roman"/>
          <w:b/>
          <w:bCs/>
          <w:color w:val="FF0000"/>
          <w:sz w:val="24"/>
          <w:szCs w:val="24"/>
        </w:rPr>
      </w:pPr>
    </w:p>
    <w:p w:rsidR="006608CC" w:rsidRPr="007F229A" w:rsidRDefault="00953E24" w:rsidP="005C1428">
      <w:pPr>
        <w:pStyle w:val="Nagwek1"/>
        <w:spacing w:line="360" w:lineRule="auto"/>
      </w:pPr>
      <w:r w:rsidRPr="007F229A">
        <w:br w:type="page"/>
      </w:r>
      <w:bookmarkStart w:id="3" w:name="_Toc104893350"/>
      <w:r w:rsidR="006608CC" w:rsidRPr="007F229A">
        <w:lastRenderedPageBreak/>
        <w:t>ZBIERANIE, TRANSPORT ORAZ UNIESZKODLIWIANIE ODPADÓW ZAWIERAJĄCYCH AZBEST</w:t>
      </w:r>
      <w:r w:rsidR="00A93E0D">
        <w:t xml:space="preserve"> </w:t>
      </w:r>
      <w:r w:rsidR="006608CC" w:rsidRPr="007F229A">
        <w:t>Z TERENU GMINY ŁĄCK W ROKU 2021</w:t>
      </w:r>
      <w:bookmarkEnd w:id="3"/>
    </w:p>
    <w:p w:rsidR="00081EAC" w:rsidRPr="007F229A" w:rsidRDefault="00081EAC" w:rsidP="005C1428">
      <w:pPr>
        <w:spacing w:after="0" w:line="360" w:lineRule="auto"/>
        <w:jc w:val="both"/>
        <w:rPr>
          <w:rFonts w:ascii="Times New Roman" w:hAnsi="Times New Roman" w:cs="Times New Roman"/>
          <w:b/>
          <w:bCs/>
          <w:sz w:val="24"/>
          <w:szCs w:val="24"/>
        </w:rPr>
      </w:pPr>
    </w:p>
    <w:p w:rsidR="006608CC" w:rsidRPr="007F229A" w:rsidRDefault="006608CC" w:rsidP="005C1428">
      <w:pPr>
        <w:spacing w:after="0" w:line="360" w:lineRule="auto"/>
        <w:jc w:val="center"/>
        <w:rPr>
          <w:rFonts w:ascii="Times New Roman" w:hAnsi="Times New Roman" w:cs="Times New Roman"/>
          <w:color w:val="1F497D"/>
          <w:sz w:val="24"/>
          <w:szCs w:val="24"/>
        </w:rPr>
      </w:pPr>
      <w:r w:rsidRPr="007F229A">
        <w:rPr>
          <w:rFonts w:ascii="Times New Roman" w:hAnsi="Times New Roman" w:cs="Times New Roman"/>
          <w:noProof/>
          <w:color w:val="1F497D"/>
          <w:sz w:val="24"/>
          <w:szCs w:val="24"/>
          <w:lang w:eastAsia="pl-PL"/>
        </w:rPr>
        <w:drawing>
          <wp:inline distT="0" distB="0" distL="0" distR="0" wp14:anchorId="2BC01654" wp14:editId="03255DE0">
            <wp:extent cx="2171700" cy="781050"/>
            <wp:effectExtent l="0" t="0" r="0" b="0"/>
            <wp:docPr id="6" name="Obraz 6" descr="cid:image002.png@01D869CB.439F4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id:image002.png@01D869CB.439F4AA0"/>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2171700" cy="781050"/>
                    </a:xfrm>
                    <a:prstGeom prst="rect">
                      <a:avLst/>
                    </a:prstGeom>
                    <a:noFill/>
                    <a:ln>
                      <a:noFill/>
                    </a:ln>
                  </pic:spPr>
                </pic:pic>
              </a:graphicData>
            </a:graphic>
          </wp:inline>
        </w:drawing>
      </w:r>
    </w:p>
    <w:p w:rsidR="006608CC" w:rsidRPr="007F229A" w:rsidRDefault="006608CC"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Na mocy umowy z Wojewódzkim Funduszem Ochrony Ś</w:t>
      </w:r>
      <w:r w:rsidR="00953E24" w:rsidRPr="007F229A">
        <w:rPr>
          <w:rFonts w:ascii="Times New Roman" w:hAnsi="Times New Roman" w:cs="Times New Roman"/>
          <w:sz w:val="24"/>
          <w:szCs w:val="24"/>
        </w:rPr>
        <w:t>rodowiska i Gospodarki Wodnej w </w:t>
      </w:r>
      <w:r w:rsidRPr="007F229A">
        <w:rPr>
          <w:rFonts w:ascii="Times New Roman" w:hAnsi="Times New Roman" w:cs="Times New Roman"/>
          <w:sz w:val="24"/>
          <w:szCs w:val="24"/>
        </w:rPr>
        <w:t xml:space="preserve">Warszawie, Gmina Łąck otrzymała dotację dla zadania pn. </w:t>
      </w:r>
      <w:r w:rsidRPr="007F229A">
        <w:rPr>
          <w:rFonts w:ascii="Times New Roman" w:hAnsi="Times New Roman" w:cs="Times New Roman"/>
          <w:b/>
          <w:bCs/>
          <w:sz w:val="24"/>
          <w:szCs w:val="24"/>
        </w:rPr>
        <w:t>„Zbieranie, transport oraz unieszkodliwianie odpadów zawierających azbest z terenu Gminy Łąck w roku 2021”</w:t>
      </w:r>
      <w:r w:rsidRPr="007F229A">
        <w:rPr>
          <w:rFonts w:ascii="Times New Roman" w:hAnsi="Times New Roman" w:cs="Times New Roman"/>
          <w:sz w:val="24"/>
          <w:szCs w:val="24"/>
        </w:rPr>
        <w:t xml:space="preserve">. Całkowity koszt zadania wyniósł 39 960,00zł, wysokość dotacji z WFOŚiGW to kwota </w:t>
      </w:r>
      <w:r w:rsidRPr="007F229A">
        <w:rPr>
          <w:rFonts w:ascii="Times New Roman" w:hAnsi="Times New Roman" w:cs="Times New Roman"/>
          <w:b/>
          <w:bCs/>
          <w:sz w:val="24"/>
          <w:szCs w:val="24"/>
        </w:rPr>
        <w:t>22 000,00</w:t>
      </w:r>
      <w:r w:rsidR="00475166" w:rsidRPr="007F229A">
        <w:rPr>
          <w:rFonts w:ascii="Times New Roman" w:hAnsi="Times New Roman" w:cs="Times New Roman"/>
          <w:b/>
          <w:bCs/>
          <w:sz w:val="24"/>
          <w:szCs w:val="24"/>
        </w:rPr>
        <w:t xml:space="preserve"> </w:t>
      </w:r>
      <w:r w:rsidRPr="007F229A">
        <w:rPr>
          <w:rFonts w:ascii="Times New Roman" w:hAnsi="Times New Roman" w:cs="Times New Roman"/>
          <w:b/>
          <w:bCs/>
          <w:sz w:val="24"/>
          <w:szCs w:val="24"/>
        </w:rPr>
        <w:t>zł</w:t>
      </w:r>
      <w:r w:rsidRPr="007F229A">
        <w:rPr>
          <w:rFonts w:ascii="Times New Roman" w:hAnsi="Times New Roman" w:cs="Times New Roman"/>
          <w:sz w:val="24"/>
          <w:szCs w:val="24"/>
        </w:rPr>
        <w:t xml:space="preserve">. Wykonawcą zadania była firma Środowisko i Innowacje Sp. z o.o. w Warszawie. W ramach zadania zutylizowano </w:t>
      </w:r>
      <w:r w:rsidRPr="007F229A">
        <w:rPr>
          <w:rFonts w:ascii="Times New Roman" w:hAnsi="Times New Roman" w:cs="Times New Roman"/>
          <w:b/>
          <w:bCs/>
          <w:sz w:val="24"/>
          <w:szCs w:val="24"/>
        </w:rPr>
        <w:t>80 ton</w:t>
      </w:r>
      <w:r w:rsidRPr="007F229A">
        <w:rPr>
          <w:rFonts w:ascii="Times New Roman" w:hAnsi="Times New Roman" w:cs="Times New Roman"/>
          <w:sz w:val="24"/>
          <w:szCs w:val="24"/>
        </w:rPr>
        <w:t xml:space="preserve"> wyrobów zawierających a</w:t>
      </w:r>
      <w:r w:rsidR="00953E24" w:rsidRPr="007F229A">
        <w:rPr>
          <w:rFonts w:ascii="Times New Roman" w:hAnsi="Times New Roman" w:cs="Times New Roman"/>
          <w:sz w:val="24"/>
          <w:szCs w:val="24"/>
        </w:rPr>
        <w:t>zbest pochodzących od </w:t>
      </w:r>
      <w:r w:rsidRPr="007F229A">
        <w:rPr>
          <w:rFonts w:ascii="Times New Roman" w:hAnsi="Times New Roman" w:cs="Times New Roman"/>
          <w:sz w:val="24"/>
          <w:szCs w:val="24"/>
        </w:rPr>
        <w:t>właścicieli nieruchomości z terenu naszej gminy.</w:t>
      </w:r>
    </w:p>
    <w:p w:rsidR="006608CC" w:rsidRPr="007F229A" w:rsidRDefault="006608CC" w:rsidP="005C1428">
      <w:pPr>
        <w:spacing w:after="0" w:line="360" w:lineRule="auto"/>
        <w:jc w:val="both"/>
        <w:rPr>
          <w:rFonts w:ascii="Times New Roman" w:hAnsi="Times New Roman" w:cs="Times New Roman"/>
          <w:color w:val="1F497D"/>
          <w:sz w:val="24"/>
          <w:szCs w:val="24"/>
        </w:rPr>
      </w:pPr>
    </w:p>
    <w:p w:rsidR="006608CC" w:rsidRPr="007F229A" w:rsidRDefault="006608CC" w:rsidP="005C1428">
      <w:pPr>
        <w:spacing w:after="0" w:line="360" w:lineRule="auto"/>
        <w:jc w:val="center"/>
        <w:rPr>
          <w:rFonts w:ascii="Times New Roman" w:hAnsi="Times New Roman" w:cs="Times New Roman"/>
          <w:color w:val="1F497D"/>
          <w:sz w:val="24"/>
          <w:szCs w:val="24"/>
        </w:rPr>
      </w:pPr>
      <w:r w:rsidRPr="007F229A">
        <w:rPr>
          <w:rFonts w:ascii="Times New Roman" w:hAnsi="Times New Roman" w:cs="Times New Roman"/>
          <w:noProof/>
          <w:color w:val="1F497D"/>
          <w:sz w:val="24"/>
          <w:szCs w:val="24"/>
          <w:lang w:eastAsia="pl-PL"/>
        </w:rPr>
        <w:drawing>
          <wp:inline distT="0" distB="0" distL="0" distR="0" wp14:anchorId="4B8F072F" wp14:editId="49136161">
            <wp:extent cx="2505075" cy="1314450"/>
            <wp:effectExtent l="0" t="0" r="9525" b="0"/>
            <wp:docPr id="5" name="Obraz 5" descr="cid:image004.jpg@01D869CB.439F4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id:image004.jpg@01D869CB.439F4AA0"/>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2505075" cy="1314450"/>
                    </a:xfrm>
                    <a:prstGeom prst="rect">
                      <a:avLst/>
                    </a:prstGeom>
                    <a:noFill/>
                    <a:ln>
                      <a:noFill/>
                    </a:ln>
                  </pic:spPr>
                </pic:pic>
              </a:graphicData>
            </a:graphic>
          </wp:inline>
        </w:drawing>
      </w:r>
    </w:p>
    <w:p w:rsidR="006608CC" w:rsidRPr="007F229A" w:rsidRDefault="006608CC"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związku z zawartym porozumieniem z Wojewódzkim</w:t>
      </w:r>
      <w:r w:rsidR="00953E24" w:rsidRPr="007F229A">
        <w:rPr>
          <w:rFonts w:ascii="Times New Roman" w:hAnsi="Times New Roman" w:cs="Times New Roman"/>
          <w:sz w:val="24"/>
          <w:szCs w:val="24"/>
        </w:rPr>
        <w:t xml:space="preserve"> Funduszem Ochrony Środowiska i </w:t>
      </w:r>
      <w:r w:rsidRPr="007F229A">
        <w:rPr>
          <w:rFonts w:ascii="Times New Roman" w:hAnsi="Times New Roman" w:cs="Times New Roman"/>
          <w:sz w:val="24"/>
          <w:szCs w:val="24"/>
        </w:rPr>
        <w:t>Gospodarki Wodnej  w Warszawie w dniu  15 lipca 2021 r. został uruchomiony punkt konsultacyjno</w:t>
      </w:r>
      <w:r w:rsidRPr="007F229A">
        <w:rPr>
          <w:rFonts w:ascii="Times New Roman" w:hAnsi="Times New Roman" w:cs="Times New Roman"/>
          <w:sz w:val="24"/>
          <w:szCs w:val="24"/>
        </w:rPr>
        <w:noBreakHyphen/>
        <w:t>informacyjny, w ramach którego realizowany jest Program Priorytetowy „Czyste Powietrze”.</w:t>
      </w:r>
    </w:p>
    <w:p w:rsidR="006608CC" w:rsidRPr="007F229A" w:rsidRDefault="006608CC"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„Czyste Powietrze” to pierwszy ogólnopolski program dopłat do wymiany źródła ciepła oraz docieplenia domów jednorodzinnych. Celem programu „Czyste Powietrze” jest poprawa jakości powietrza oraz zmniejszenie emisji gazów cieplarnianych  poprzez wymianę źródeł ciepła i poprawę efektywności energetycznej budynków mieszkalnych jednorodzinnych. </w:t>
      </w:r>
    </w:p>
    <w:p w:rsidR="006608CC" w:rsidRPr="007F229A" w:rsidRDefault="006608CC"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Program skierowany jest do osób fizycznych, które są właścicielami/współwłaścicielami budynku mieszkalnego jednorodzinnego lub wydzielonego w takim budynku lokalu mieszkalnego z wyodrębnioną księgą wieczystą. </w:t>
      </w:r>
    </w:p>
    <w:p w:rsidR="006608CC" w:rsidRPr="007F229A" w:rsidRDefault="006608CC"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Realizacja programu na terenie Gminy Łąck przewiduje wsparcie i </w:t>
      </w:r>
      <w:r w:rsidR="00AB4901">
        <w:rPr>
          <w:rFonts w:ascii="Times New Roman" w:hAnsi="Times New Roman" w:cs="Times New Roman"/>
          <w:sz w:val="24"/>
          <w:szCs w:val="24"/>
        </w:rPr>
        <w:t xml:space="preserve">obsługę wnioskodawców Programu </w:t>
      </w:r>
      <w:r w:rsidRPr="007F229A">
        <w:rPr>
          <w:rFonts w:ascii="Times New Roman" w:hAnsi="Times New Roman" w:cs="Times New Roman"/>
          <w:sz w:val="24"/>
          <w:szCs w:val="24"/>
        </w:rPr>
        <w:t xml:space="preserve">w procesie składania wniosków o podstawowy i podwyższony poziom dofinansowania oraz rozliczania dofinansowania. </w:t>
      </w:r>
    </w:p>
    <w:p w:rsidR="006608CC" w:rsidRPr="007F229A" w:rsidRDefault="006608CC"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lastRenderedPageBreak/>
        <w:t>Liczba udzielonych konsultacji w 2021 r. – 130.</w:t>
      </w:r>
    </w:p>
    <w:p w:rsidR="006608CC" w:rsidRPr="007F229A" w:rsidRDefault="006608CC"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Liczba złożonych wniosków za pośrednictwem punktu w 2021 r. – 16 szt.</w:t>
      </w:r>
    </w:p>
    <w:p w:rsidR="006608CC" w:rsidRPr="007F229A" w:rsidRDefault="006608CC"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grudniu 2021 r. rozesłano poprzez Pocztę Polską 1 500 szt. materiałów informacyjnych (broszury) do potencjalnych wnioskodawców Programu Czyste Powietrze zachęcających do</w:t>
      </w:r>
      <w:r w:rsidR="001659A0">
        <w:rPr>
          <w:rFonts w:ascii="Times New Roman" w:hAnsi="Times New Roman" w:cs="Times New Roman"/>
          <w:sz w:val="24"/>
          <w:szCs w:val="24"/>
        </w:rPr>
        <w:t> </w:t>
      </w:r>
      <w:r w:rsidRPr="007F229A">
        <w:rPr>
          <w:rFonts w:ascii="Times New Roman" w:hAnsi="Times New Roman" w:cs="Times New Roman"/>
          <w:sz w:val="24"/>
          <w:szCs w:val="24"/>
        </w:rPr>
        <w:t>złożenia wniosku.</w:t>
      </w:r>
    </w:p>
    <w:p w:rsidR="006608CC" w:rsidRPr="0090696E" w:rsidRDefault="006608CC" w:rsidP="005C1428">
      <w:pPr>
        <w:pStyle w:val="Nagwek1"/>
        <w:spacing w:line="360" w:lineRule="auto"/>
        <w:rPr>
          <w:rStyle w:val="Pogrubienie"/>
          <w:b/>
          <w:bCs w:val="0"/>
        </w:rPr>
      </w:pPr>
      <w:bookmarkStart w:id="4" w:name="_Toc104893351"/>
      <w:r w:rsidRPr="0090696E">
        <w:rPr>
          <w:rStyle w:val="Pogrubienie"/>
          <w:b/>
          <w:bCs w:val="0"/>
        </w:rPr>
        <w:t>PUBLICZNY TRANSPORT ZBIOROWY NA TERENIE GMINY ŁĄCK</w:t>
      </w:r>
      <w:bookmarkEnd w:id="4"/>
    </w:p>
    <w:p w:rsidR="006608CC" w:rsidRPr="007F229A" w:rsidRDefault="006608CC" w:rsidP="005C1428">
      <w:pPr>
        <w:pStyle w:val="NormalnyWeb"/>
        <w:spacing w:before="0" w:beforeAutospacing="0" w:after="0" w:afterAutospacing="0" w:line="360" w:lineRule="auto"/>
        <w:jc w:val="both"/>
        <w:textAlignment w:val="baseline"/>
        <w:rPr>
          <w:b/>
          <w:bCs/>
        </w:rPr>
      </w:pPr>
      <w:r w:rsidRPr="007F229A">
        <w:t xml:space="preserve">W związku z podpisaniem umowy z Wojewodą Mazowieckim, </w:t>
      </w:r>
      <w:r w:rsidRPr="007F229A">
        <w:rPr>
          <w:b/>
          <w:bCs/>
        </w:rPr>
        <w:t>od poniedziałku 1 luteg</w:t>
      </w:r>
      <w:r w:rsidR="00953E24" w:rsidRPr="007F229A">
        <w:rPr>
          <w:b/>
          <w:bCs/>
        </w:rPr>
        <w:t>o 2021 </w:t>
      </w:r>
      <w:r w:rsidRPr="007F229A">
        <w:rPr>
          <w:b/>
          <w:bCs/>
        </w:rPr>
        <w:t xml:space="preserve">r. </w:t>
      </w:r>
      <w:r w:rsidRPr="007F229A">
        <w:t xml:space="preserve">Gmina Łąck uruchomiła na swoim terenie </w:t>
      </w:r>
      <w:r w:rsidRPr="007F229A">
        <w:rPr>
          <w:b/>
          <w:bCs/>
        </w:rPr>
        <w:t>własną komunikację - publiczny transport zbiorowy.</w:t>
      </w:r>
    </w:p>
    <w:p w:rsidR="006608CC" w:rsidRPr="007F229A" w:rsidRDefault="006608CC" w:rsidP="005C1428">
      <w:pPr>
        <w:pStyle w:val="NormalnyWeb"/>
        <w:spacing w:before="0" w:beforeAutospacing="0" w:after="0" w:afterAutospacing="0" w:line="360" w:lineRule="auto"/>
        <w:jc w:val="both"/>
        <w:textAlignment w:val="baseline"/>
      </w:pPr>
      <w:r w:rsidRPr="007F229A">
        <w:t xml:space="preserve">Organizatorem transportu była Gmina Łąck, a Operatorem (Przewoźnikiem) - Przedsiębiorstwo Komunikacji Samochodowej w Gostyninie Sp. z o. o. (PKS Gostynin). </w:t>
      </w:r>
    </w:p>
    <w:p w:rsidR="006608CC" w:rsidRPr="007F229A" w:rsidRDefault="006608CC" w:rsidP="005C1428">
      <w:pPr>
        <w:pStyle w:val="NormalnyWeb"/>
        <w:spacing w:before="0" w:beforeAutospacing="0" w:after="0" w:afterAutospacing="0" w:line="360" w:lineRule="auto"/>
        <w:jc w:val="both"/>
        <w:textAlignment w:val="baseline"/>
      </w:pPr>
      <w:r w:rsidRPr="007F229A">
        <w:t xml:space="preserve">Zadanie to realizowane było z udziałem środków pochodzących z rządowego programu przeciwdziałania wykluczeniu komunikacyjnemu (Fundusz Rozwoju Przewozów Autobusowych). </w:t>
      </w:r>
    </w:p>
    <w:p w:rsidR="006608CC" w:rsidRPr="007F229A" w:rsidRDefault="006608CC" w:rsidP="005C1428">
      <w:pPr>
        <w:pStyle w:val="NormalnyWeb"/>
        <w:spacing w:before="0" w:beforeAutospacing="0" w:after="0" w:afterAutospacing="0" w:line="360" w:lineRule="auto"/>
        <w:jc w:val="both"/>
        <w:textAlignment w:val="baseline"/>
      </w:pPr>
      <w:r w:rsidRPr="007F229A">
        <w:t>Dostępnych było 6 linii komunikacyjnych:</w:t>
      </w:r>
    </w:p>
    <w:p w:rsidR="006608CC" w:rsidRPr="007F229A" w:rsidRDefault="006608CC" w:rsidP="005C1428">
      <w:pPr>
        <w:pStyle w:val="NormalnyWeb"/>
        <w:numPr>
          <w:ilvl w:val="0"/>
          <w:numId w:val="5"/>
        </w:numPr>
        <w:spacing w:before="0" w:beforeAutospacing="0" w:after="0" w:afterAutospacing="0" w:line="360" w:lineRule="auto"/>
        <w:jc w:val="both"/>
        <w:textAlignment w:val="baseline"/>
      </w:pPr>
      <w:r w:rsidRPr="007F229A">
        <w:t>Łąck ul. Kolejowa (Pętla) - Łąck ul. Kolejowa (Pętla) p. Sendeń Duży</w:t>
      </w:r>
    </w:p>
    <w:p w:rsidR="006608CC" w:rsidRPr="007F229A" w:rsidRDefault="006608CC" w:rsidP="005C1428">
      <w:pPr>
        <w:pStyle w:val="NormalnyWeb"/>
        <w:numPr>
          <w:ilvl w:val="0"/>
          <w:numId w:val="5"/>
        </w:numPr>
        <w:spacing w:after="0" w:afterAutospacing="0" w:line="360" w:lineRule="auto"/>
        <w:jc w:val="both"/>
        <w:textAlignment w:val="baseline"/>
      </w:pPr>
      <w:r w:rsidRPr="007F229A">
        <w:t>Łąck ul. Kolejowa (Pętla) - Łąck ul. Kolejowa (Pętla) p. Zdwórz I, Koszelówka</w:t>
      </w:r>
    </w:p>
    <w:p w:rsidR="006608CC" w:rsidRPr="007F229A" w:rsidRDefault="006608CC" w:rsidP="005C1428">
      <w:pPr>
        <w:pStyle w:val="NormalnyWeb"/>
        <w:numPr>
          <w:ilvl w:val="0"/>
          <w:numId w:val="5"/>
        </w:numPr>
        <w:spacing w:after="0" w:afterAutospacing="0" w:line="360" w:lineRule="auto"/>
        <w:jc w:val="both"/>
        <w:textAlignment w:val="baseline"/>
      </w:pPr>
      <w:r w:rsidRPr="007F229A">
        <w:t>Łąck ul. Kolejowa (Pętla) - Łąck ul. Kolejowa (Pętla) p. Grabinę, Wincentów</w:t>
      </w:r>
    </w:p>
    <w:p w:rsidR="006608CC" w:rsidRPr="007F229A" w:rsidRDefault="006608CC" w:rsidP="005C1428">
      <w:pPr>
        <w:pStyle w:val="NormalnyWeb"/>
        <w:numPr>
          <w:ilvl w:val="0"/>
          <w:numId w:val="5"/>
        </w:numPr>
        <w:spacing w:after="0" w:afterAutospacing="0" w:line="360" w:lineRule="auto"/>
        <w:jc w:val="both"/>
        <w:textAlignment w:val="baseline"/>
      </w:pPr>
      <w:r w:rsidRPr="007F229A">
        <w:t>Łąck ul. Kolejowa (Pętla) - Łąck ul. Kolejowa (Pętla) p. Korzeń Królewski, Władysławów</w:t>
      </w:r>
    </w:p>
    <w:p w:rsidR="006608CC" w:rsidRPr="007F229A" w:rsidRDefault="006608CC" w:rsidP="005C1428">
      <w:pPr>
        <w:pStyle w:val="NormalnyWeb"/>
        <w:numPr>
          <w:ilvl w:val="0"/>
          <w:numId w:val="5"/>
        </w:numPr>
        <w:spacing w:after="0" w:afterAutospacing="0" w:line="360" w:lineRule="auto"/>
        <w:jc w:val="both"/>
        <w:textAlignment w:val="baseline"/>
      </w:pPr>
      <w:r w:rsidRPr="007F229A">
        <w:t>Łąck ul. Kolejowa (Pętla) - Łąck ul. Kolejowa (Pętla) p. Władysławów</w:t>
      </w:r>
    </w:p>
    <w:p w:rsidR="006608CC" w:rsidRPr="007F229A" w:rsidRDefault="006608CC" w:rsidP="005C1428">
      <w:pPr>
        <w:pStyle w:val="NormalnyWeb"/>
        <w:numPr>
          <w:ilvl w:val="0"/>
          <w:numId w:val="5"/>
        </w:numPr>
        <w:spacing w:before="0" w:beforeAutospacing="0" w:after="0" w:afterAutospacing="0" w:line="360" w:lineRule="auto"/>
        <w:jc w:val="both"/>
        <w:textAlignment w:val="baseline"/>
      </w:pPr>
      <w:r w:rsidRPr="007F229A">
        <w:t>Łąck ul. Kolejowa (Pętla) - Łąck ul. Kolejowa (Pętla) p. Ludwików, Wola Łącka</w:t>
      </w:r>
    </w:p>
    <w:p w:rsidR="006608CC" w:rsidRPr="007F229A" w:rsidRDefault="006608CC" w:rsidP="005C1428">
      <w:pPr>
        <w:pStyle w:val="NormalnyWeb"/>
        <w:spacing w:before="0" w:beforeAutospacing="0" w:after="0" w:afterAutospacing="0" w:line="360" w:lineRule="auto"/>
        <w:jc w:val="both"/>
        <w:textAlignment w:val="baseline"/>
        <w:rPr>
          <w:rStyle w:val="Pogrubienie"/>
        </w:rPr>
      </w:pPr>
    </w:p>
    <w:p w:rsidR="006608CC" w:rsidRPr="007F229A" w:rsidRDefault="006608CC" w:rsidP="005C1428">
      <w:pPr>
        <w:pStyle w:val="NormalnyWeb"/>
        <w:spacing w:before="0" w:beforeAutospacing="0" w:after="0" w:afterAutospacing="0" w:line="360" w:lineRule="auto"/>
        <w:jc w:val="both"/>
        <w:textAlignment w:val="baseline"/>
        <w:rPr>
          <w:rStyle w:val="Pogrubienie"/>
          <w:bdr w:val="none" w:sz="0" w:space="0" w:color="auto" w:frame="1"/>
        </w:rPr>
      </w:pPr>
      <w:r w:rsidRPr="007F229A">
        <w:rPr>
          <w:rStyle w:val="Pogrubienie"/>
          <w:bdr w:val="none" w:sz="0" w:space="0" w:color="auto" w:frame="1"/>
        </w:rPr>
        <w:t>Z komunikacji gminnej na wszystkich liniach skorzystali BEZPŁATNIE:</w:t>
      </w:r>
    </w:p>
    <w:p w:rsidR="006608CC" w:rsidRPr="007F229A" w:rsidRDefault="006608CC" w:rsidP="005C1428">
      <w:pPr>
        <w:pStyle w:val="NormalnyWeb"/>
        <w:numPr>
          <w:ilvl w:val="0"/>
          <w:numId w:val="6"/>
        </w:numPr>
        <w:spacing w:before="0" w:beforeAutospacing="0" w:after="0" w:afterAutospacing="0" w:line="360" w:lineRule="auto"/>
        <w:jc w:val="both"/>
        <w:textAlignment w:val="baseline"/>
      </w:pPr>
      <w:r w:rsidRPr="007F229A">
        <w:rPr>
          <w:rStyle w:val="Pogrubienie"/>
          <w:b w:val="0"/>
          <w:bCs w:val="0"/>
          <w:bdr w:val="none" w:sz="0" w:space="0" w:color="auto" w:frame="1"/>
        </w:rPr>
        <w:t>Osoby w wieku powyżej 60 lat.</w:t>
      </w:r>
      <w:r w:rsidRPr="007F229A">
        <w:t> </w:t>
      </w:r>
    </w:p>
    <w:p w:rsidR="006608CC" w:rsidRPr="007F229A" w:rsidRDefault="006608CC" w:rsidP="005C1428">
      <w:pPr>
        <w:pStyle w:val="NormalnyWeb"/>
        <w:numPr>
          <w:ilvl w:val="0"/>
          <w:numId w:val="6"/>
        </w:numPr>
        <w:spacing w:before="0" w:beforeAutospacing="0" w:after="0" w:afterAutospacing="0" w:line="360" w:lineRule="auto"/>
        <w:jc w:val="both"/>
        <w:textAlignment w:val="baseline"/>
      </w:pPr>
      <w:r w:rsidRPr="007F229A">
        <w:t>Dzieci/uczniowie szkoły i przedszkola w Łącku, dla których Gmina zakupi bilet miesięczny w ramach przewozu do szkoły/przedszkola.</w:t>
      </w:r>
    </w:p>
    <w:p w:rsidR="006608CC" w:rsidRPr="007F229A" w:rsidRDefault="006608CC" w:rsidP="005C1428">
      <w:pPr>
        <w:pStyle w:val="NormalnyWeb"/>
        <w:numPr>
          <w:ilvl w:val="0"/>
          <w:numId w:val="6"/>
        </w:numPr>
        <w:spacing w:before="0" w:beforeAutospacing="0" w:after="0" w:afterAutospacing="0" w:line="360" w:lineRule="auto"/>
        <w:jc w:val="both"/>
        <w:textAlignment w:val="baseline"/>
      </w:pPr>
      <w:r w:rsidRPr="007F229A">
        <w:t>Posiadacze ważnych biletów na linię komunikacyjną na trasie Łąck Pętla (ul. Kolejowa) - Płock - Grzybów.</w:t>
      </w:r>
    </w:p>
    <w:p w:rsidR="006608CC" w:rsidRPr="007F229A" w:rsidRDefault="006608CC" w:rsidP="005C1428">
      <w:pPr>
        <w:pStyle w:val="NormalnyWeb"/>
        <w:spacing w:before="0" w:beforeAutospacing="0" w:after="0" w:afterAutospacing="0" w:line="360" w:lineRule="auto"/>
        <w:jc w:val="both"/>
        <w:textAlignment w:val="baseline"/>
      </w:pPr>
      <w:r w:rsidRPr="007F229A">
        <w:t>Dzięki nowoutworzonym liniom komunikacyjnym można szybko i sprawnie dotrzeć z każdej miejscowości na terenie naszej Gminy do centrum Łącka, gdzie znajduje się m.in. urząd gminy, szkoła, przedszkole, apteka, ośrodek zdrowia, rehabilitacja, kościół, sklepy.</w:t>
      </w:r>
    </w:p>
    <w:p w:rsidR="006608CC" w:rsidRPr="007F229A" w:rsidRDefault="006608CC" w:rsidP="005C1428">
      <w:pPr>
        <w:pStyle w:val="NormalnyWeb"/>
        <w:spacing w:before="0" w:beforeAutospacing="0" w:after="0" w:afterAutospacing="0" w:line="360" w:lineRule="auto"/>
        <w:jc w:val="both"/>
        <w:textAlignment w:val="baseline"/>
      </w:pPr>
      <w:r w:rsidRPr="007F229A">
        <w:lastRenderedPageBreak/>
        <w:t>Ponadto z przystanków komunikacyjnych w Łącku można dojechać do miasta Płocka m.in. nową linią komunikacyjną na trasie Łąck Pętla (ul. Kolejowa) - Płock - Grzybów.</w:t>
      </w:r>
    </w:p>
    <w:p w:rsidR="006608CC" w:rsidRPr="007F229A" w:rsidRDefault="006608CC" w:rsidP="005C1428">
      <w:pPr>
        <w:spacing w:after="0" w:line="360" w:lineRule="auto"/>
        <w:jc w:val="both"/>
        <w:rPr>
          <w:rFonts w:ascii="Times New Roman" w:hAnsi="Times New Roman" w:cs="Times New Roman"/>
          <w:b/>
          <w:bCs/>
          <w:sz w:val="24"/>
          <w:szCs w:val="24"/>
        </w:rPr>
      </w:pPr>
    </w:p>
    <w:p w:rsidR="00CE70DB" w:rsidRPr="007F229A" w:rsidRDefault="00CE70DB" w:rsidP="005C1428">
      <w:pPr>
        <w:pStyle w:val="Nagwek1"/>
        <w:spacing w:line="360" w:lineRule="auto"/>
      </w:pPr>
      <w:bookmarkStart w:id="5" w:name="_Toc104893352"/>
      <w:r w:rsidRPr="007F229A">
        <w:t>REALIZACJA UCHWAŁ RADY GMINY ŁĄCK W 2021 R. – REFERAT PLANOWANIA, ROLNICTWA I OCHRONY ŚRODOWISKA</w:t>
      </w:r>
      <w:bookmarkEnd w:id="5"/>
    </w:p>
    <w:tbl>
      <w:tblPr>
        <w:tblStyle w:val="Tabela-Siatka"/>
        <w:tblW w:w="9493" w:type="dxa"/>
        <w:tblLook w:val="04A0" w:firstRow="1" w:lastRow="0" w:firstColumn="1" w:lastColumn="0" w:noHBand="0" w:noVBand="1"/>
      </w:tblPr>
      <w:tblGrid>
        <w:gridCol w:w="704"/>
        <w:gridCol w:w="2977"/>
        <w:gridCol w:w="5812"/>
      </w:tblGrid>
      <w:tr w:rsidR="00CC39B0" w:rsidRPr="007F229A" w:rsidTr="00462C29">
        <w:tc>
          <w:tcPr>
            <w:tcW w:w="704" w:type="dxa"/>
          </w:tcPr>
          <w:p w:rsidR="00CC39B0" w:rsidRPr="007F229A" w:rsidRDefault="00CC39B0" w:rsidP="005C1428">
            <w:pPr>
              <w:spacing w:line="360" w:lineRule="auto"/>
              <w:ind w:right="-30"/>
              <w:jc w:val="center"/>
              <w:rPr>
                <w:rFonts w:ascii="Times New Roman" w:hAnsi="Times New Roman" w:cs="Times New Roman"/>
                <w:b/>
                <w:sz w:val="24"/>
                <w:szCs w:val="24"/>
              </w:rPr>
            </w:pPr>
            <w:r w:rsidRPr="007F229A">
              <w:rPr>
                <w:rFonts w:ascii="Times New Roman" w:eastAsia="Times New Roman" w:hAnsi="Times New Roman" w:cs="Times New Roman"/>
                <w:b/>
                <w:bCs/>
                <w:color w:val="404040"/>
                <w:sz w:val="24"/>
                <w:szCs w:val="24"/>
                <w:lang w:eastAsia="pl-PL"/>
              </w:rPr>
              <w:t>Lp.</w:t>
            </w:r>
          </w:p>
        </w:tc>
        <w:tc>
          <w:tcPr>
            <w:tcW w:w="2977" w:type="dxa"/>
          </w:tcPr>
          <w:p w:rsidR="00CC39B0" w:rsidRPr="007F229A" w:rsidRDefault="00CC39B0" w:rsidP="005C1428">
            <w:pPr>
              <w:spacing w:line="360" w:lineRule="auto"/>
              <w:jc w:val="center"/>
              <w:rPr>
                <w:rFonts w:ascii="Times New Roman" w:eastAsia="Times New Roman" w:hAnsi="Times New Roman" w:cs="Times New Roman"/>
                <w:b/>
                <w:bCs/>
                <w:color w:val="404040"/>
                <w:sz w:val="24"/>
                <w:szCs w:val="24"/>
                <w:lang w:eastAsia="pl-PL"/>
              </w:rPr>
            </w:pPr>
          </w:p>
          <w:p w:rsidR="00CC39B0" w:rsidRPr="007F229A" w:rsidRDefault="00CC39B0" w:rsidP="005C1428">
            <w:pPr>
              <w:spacing w:line="360" w:lineRule="auto"/>
              <w:jc w:val="center"/>
              <w:rPr>
                <w:rFonts w:ascii="Times New Roman" w:eastAsia="Times New Roman" w:hAnsi="Times New Roman" w:cs="Times New Roman"/>
                <w:b/>
                <w:bCs/>
                <w:color w:val="404040"/>
                <w:sz w:val="24"/>
                <w:szCs w:val="24"/>
                <w:lang w:eastAsia="pl-PL"/>
              </w:rPr>
            </w:pPr>
            <w:r w:rsidRPr="007F229A">
              <w:rPr>
                <w:rFonts w:ascii="Times New Roman" w:eastAsia="Times New Roman" w:hAnsi="Times New Roman" w:cs="Times New Roman"/>
                <w:b/>
                <w:bCs/>
                <w:color w:val="404040"/>
                <w:sz w:val="24"/>
                <w:szCs w:val="24"/>
                <w:lang w:eastAsia="pl-PL"/>
              </w:rPr>
              <w:t>NR UCHWAŁY</w:t>
            </w:r>
          </w:p>
        </w:tc>
        <w:tc>
          <w:tcPr>
            <w:tcW w:w="5812" w:type="dxa"/>
          </w:tcPr>
          <w:p w:rsidR="00CC39B0" w:rsidRPr="007F229A" w:rsidRDefault="00CC39B0" w:rsidP="005C1428">
            <w:pPr>
              <w:spacing w:line="360" w:lineRule="auto"/>
              <w:jc w:val="center"/>
              <w:rPr>
                <w:rFonts w:ascii="Times New Roman" w:eastAsia="Times New Roman" w:hAnsi="Times New Roman" w:cs="Times New Roman"/>
                <w:b/>
                <w:bCs/>
                <w:color w:val="404040"/>
                <w:sz w:val="24"/>
                <w:szCs w:val="24"/>
                <w:lang w:eastAsia="pl-PL"/>
              </w:rPr>
            </w:pPr>
          </w:p>
          <w:p w:rsidR="00CC39B0" w:rsidRPr="007F229A" w:rsidRDefault="00CC39B0" w:rsidP="005C1428">
            <w:pPr>
              <w:spacing w:line="360" w:lineRule="auto"/>
              <w:jc w:val="center"/>
              <w:rPr>
                <w:rFonts w:ascii="Times New Roman" w:eastAsia="Times New Roman" w:hAnsi="Times New Roman" w:cs="Times New Roman"/>
                <w:b/>
                <w:bCs/>
                <w:color w:val="404040"/>
                <w:sz w:val="24"/>
                <w:szCs w:val="24"/>
                <w:lang w:eastAsia="pl-PL"/>
              </w:rPr>
            </w:pPr>
            <w:r w:rsidRPr="007F229A">
              <w:rPr>
                <w:rFonts w:ascii="Times New Roman" w:eastAsia="Times New Roman" w:hAnsi="Times New Roman" w:cs="Times New Roman"/>
                <w:b/>
                <w:bCs/>
                <w:color w:val="404040"/>
                <w:sz w:val="24"/>
                <w:szCs w:val="24"/>
                <w:lang w:eastAsia="pl-PL"/>
              </w:rPr>
              <w:t>TEMAT UCHWAŁY</w:t>
            </w:r>
          </w:p>
        </w:tc>
      </w:tr>
      <w:tr w:rsidR="007471FD" w:rsidRPr="007F229A" w:rsidTr="00462C29">
        <w:tc>
          <w:tcPr>
            <w:tcW w:w="704"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t>1.</w:t>
            </w:r>
          </w:p>
        </w:tc>
        <w:tc>
          <w:tcPr>
            <w:tcW w:w="2977" w:type="dxa"/>
          </w:tcPr>
          <w:p w:rsidR="00CC39B0" w:rsidRPr="007F229A" w:rsidRDefault="002A420C" w:rsidP="005C1428">
            <w:pPr>
              <w:spacing w:line="360" w:lineRule="auto"/>
              <w:ind w:right="-30"/>
              <w:jc w:val="center"/>
              <w:rPr>
                <w:rFonts w:ascii="Times New Roman" w:hAnsi="Times New Roman" w:cs="Times New Roman"/>
                <w:sz w:val="24"/>
                <w:szCs w:val="24"/>
              </w:rPr>
            </w:pPr>
            <w:hyperlink r:id="rId30" w:history="1">
              <w:r w:rsidR="00023370" w:rsidRPr="007F229A">
                <w:rPr>
                  <w:rStyle w:val="Hipercze"/>
                  <w:rFonts w:ascii="Times New Roman" w:hAnsi="Times New Roman" w:cs="Times New Roman"/>
                  <w:color w:val="auto"/>
                  <w:sz w:val="24"/>
                  <w:szCs w:val="24"/>
                  <w:u w:val="none"/>
                </w:rPr>
                <w:t>Uchwała nr XIX/178/2021</w:t>
              </w:r>
            </w:hyperlink>
            <w:r w:rsidR="00023370" w:rsidRPr="007F229A">
              <w:rPr>
                <w:rFonts w:ascii="Times New Roman" w:hAnsi="Times New Roman" w:cs="Times New Roman"/>
                <w:sz w:val="24"/>
                <w:szCs w:val="24"/>
              </w:rPr>
              <w:t> </w:t>
            </w:r>
          </w:p>
        </w:tc>
        <w:tc>
          <w:tcPr>
            <w:tcW w:w="5812"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t>w sprawie Studium uwarunkowań i kierunków zagospodarowania przestrzennego gminy Łąck</w:t>
            </w:r>
          </w:p>
        </w:tc>
      </w:tr>
      <w:tr w:rsidR="007471FD" w:rsidRPr="007F229A" w:rsidTr="00462C29">
        <w:tc>
          <w:tcPr>
            <w:tcW w:w="704"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t>2.</w:t>
            </w:r>
          </w:p>
        </w:tc>
        <w:tc>
          <w:tcPr>
            <w:tcW w:w="2977" w:type="dxa"/>
          </w:tcPr>
          <w:p w:rsidR="00CC39B0" w:rsidRPr="007F229A" w:rsidRDefault="002A420C" w:rsidP="005C1428">
            <w:pPr>
              <w:spacing w:line="360" w:lineRule="auto"/>
              <w:ind w:right="-30"/>
              <w:jc w:val="center"/>
              <w:rPr>
                <w:rFonts w:ascii="Times New Roman" w:hAnsi="Times New Roman" w:cs="Times New Roman"/>
                <w:sz w:val="24"/>
                <w:szCs w:val="24"/>
              </w:rPr>
            </w:pPr>
            <w:hyperlink r:id="rId31" w:history="1">
              <w:r w:rsidR="00023370" w:rsidRPr="007F229A">
                <w:rPr>
                  <w:rStyle w:val="Hipercze"/>
                  <w:rFonts w:ascii="Times New Roman" w:hAnsi="Times New Roman" w:cs="Times New Roman"/>
                  <w:color w:val="auto"/>
                  <w:sz w:val="24"/>
                  <w:szCs w:val="24"/>
                  <w:u w:val="none"/>
                </w:rPr>
                <w:t>Uchwała nr XX/197/2021</w:t>
              </w:r>
            </w:hyperlink>
          </w:p>
        </w:tc>
        <w:tc>
          <w:tcPr>
            <w:tcW w:w="5812"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t>w sprawie przystąpienia do sporządzenia zmiany miejscowego planu zagospodarowania przestrzennego Gminy Łąck dla terenu wsi Korzeń Królewski zatw</w:t>
            </w:r>
            <w:r w:rsidR="006B5616" w:rsidRPr="007F229A">
              <w:rPr>
                <w:rFonts w:ascii="Times New Roman" w:hAnsi="Times New Roman" w:cs="Times New Roman"/>
                <w:sz w:val="24"/>
                <w:szCs w:val="24"/>
              </w:rPr>
              <w:t>ierdzonego uchwałą Rady Gminy w </w:t>
            </w:r>
            <w:r w:rsidRPr="007F229A">
              <w:rPr>
                <w:rFonts w:ascii="Times New Roman" w:hAnsi="Times New Roman" w:cs="Times New Roman"/>
                <w:sz w:val="24"/>
                <w:szCs w:val="24"/>
              </w:rPr>
              <w:t>Łącku Nr XVI/148/2020 z dnia 23.09.2020r., opublikowanego  w</w:t>
            </w:r>
            <w:r w:rsidR="006B5616" w:rsidRPr="007F229A">
              <w:rPr>
                <w:rFonts w:ascii="Times New Roman" w:hAnsi="Times New Roman" w:cs="Times New Roman"/>
                <w:sz w:val="24"/>
                <w:szCs w:val="24"/>
              </w:rPr>
              <w:t xml:space="preserve"> Dz. Urz. Woj. Mazowieckiego  z </w:t>
            </w:r>
            <w:r w:rsidRPr="007F229A">
              <w:rPr>
                <w:rFonts w:ascii="Times New Roman" w:hAnsi="Times New Roman" w:cs="Times New Roman"/>
                <w:sz w:val="24"/>
                <w:szCs w:val="24"/>
              </w:rPr>
              <w:t>dn</w:t>
            </w:r>
            <w:r w:rsidR="006B5616" w:rsidRPr="007F229A">
              <w:rPr>
                <w:rFonts w:ascii="Times New Roman" w:hAnsi="Times New Roman" w:cs="Times New Roman"/>
                <w:sz w:val="24"/>
                <w:szCs w:val="24"/>
              </w:rPr>
              <w:t>ia  12 października 2020r. poz. </w:t>
            </w:r>
            <w:r w:rsidRPr="007F229A">
              <w:rPr>
                <w:rFonts w:ascii="Times New Roman" w:hAnsi="Times New Roman" w:cs="Times New Roman"/>
                <w:sz w:val="24"/>
                <w:szCs w:val="24"/>
              </w:rPr>
              <w:t>10271</w:t>
            </w:r>
          </w:p>
        </w:tc>
      </w:tr>
      <w:tr w:rsidR="007471FD" w:rsidRPr="007F229A" w:rsidTr="00462C29">
        <w:tc>
          <w:tcPr>
            <w:tcW w:w="704"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t>3.</w:t>
            </w:r>
          </w:p>
        </w:tc>
        <w:tc>
          <w:tcPr>
            <w:tcW w:w="2977" w:type="dxa"/>
          </w:tcPr>
          <w:p w:rsidR="00CC39B0" w:rsidRPr="007F229A" w:rsidRDefault="002A420C" w:rsidP="005C1428">
            <w:pPr>
              <w:spacing w:line="360" w:lineRule="auto"/>
              <w:ind w:right="-30"/>
              <w:jc w:val="center"/>
              <w:rPr>
                <w:rFonts w:ascii="Times New Roman" w:hAnsi="Times New Roman" w:cs="Times New Roman"/>
                <w:sz w:val="24"/>
                <w:szCs w:val="24"/>
              </w:rPr>
            </w:pPr>
            <w:hyperlink r:id="rId32" w:history="1">
              <w:r w:rsidR="00023370" w:rsidRPr="007F229A">
                <w:rPr>
                  <w:rStyle w:val="Hipercze"/>
                  <w:rFonts w:ascii="Times New Roman" w:hAnsi="Times New Roman" w:cs="Times New Roman"/>
                  <w:color w:val="auto"/>
                  <w:sz w:val="24"/>
                  <w:szCs w:val="24"/>
                  <w:u w:val="none"/>
                </w:rPr>
                <w:t>Uchwała nr XX/198/2021 </w:t>
              </w:r>
            </w:hyperlink>
          </w:p>
        </w:tc>
        <w:tc>
          <w:tcPr>
            <w:tcW w:w="5812"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t>zmieniająca uchwałę Nr XVII/166/2013 Rady Gminy Łąck  z dnia 29 maja 2013r.  w sprawie określenia przystanków komunikacyjnych na terenie Gminy Łąck, których zarządzającym jest Gmina Łąck oraz warunków i zasad korzystania z tych przystanków</w:t>
            </w:r>
          </w:p>
        </w:tc>
      </w:tr>
      <w:tr w:rsidR="007471FD" w:rsidRPr="007F229A" w:rsidTr="00462C29">
        <w:tc>
          <w:tcPr>
            <w:tcW w:w="704"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t>4.</w:t>
            </w:r>
          </w:p>
        </w:tc>
        <w:tc>
          <w:tcPr>
            <w:tcW w:w="2977" w:type="dxa"/>
          </w:tcPr>
          <w:p w:rsidR="00CC39B0" w:rsidRPr="007F229A" w:rsidRDefault="002A420C" w:rsidP="005C1428">
            <w:pPr>
              <w:spacing w:line="360" w:lineRule="auto"/>
              <w:ind w:right="-30"/>
              <w:jc w:val="center"/>
              <w:rPr>
                <w:rFonts w:ascii="Times New Roman" w:hAnsi="Times New Roman" w:cs="Times New Roman"/>
                <w:sz w:val="24"/>
                <w:szCs w:val="24"/>
              </w:rPr>
            </w:pPr>
            <w:hyperlink r:id="rId33" w:history="1">
              <w:r w:rsidR="00023370" w:rsidRPr="007F229A">
                <w:rPr>
                  <w:rStyle w:val="Hipercze"/>
                  <w:rFonts w:ascii="Times New Roman" w:hAnsi="Times New Roman" w:cs="Times New Roman"/>
                  <w:bCs/>
                  <w:color w:val="auto"/>
                  <w:sz w:val="24"/>
                  <w:szCs w:val="24"/>
                  <w:u w:val="none"/>
                </w:rPr>
                <w:t>Uchwała nr XX/199/202</w:t>
              </w:r>
            </w:hyperlink>
            <w:r w:rsidR="00023370" w:rsidRPr="007F229A">
              <w:rPr>
                <w:rStyle w:val="Hipercze"/>
                <w:rFonts w:ascii="Times New Roman" w:hAnsi="Times New Roman" w:cs="Times New Roman"/>
                <w:bCs/>
                <w:color w:val="auto"/>
                <w:sz w:val="24"/>
                <w:szCs w:val="24"/>
                <w:u w:val="none"/>
              </w:rPr>
              <w:t>1</w:t>
            </w:r>
            <w:r w:rsidR="00023370" w:rsidRPr="007F229A">
              <w:rPr>
                <w:rFonts w:ascii="Times New Roman" w:hAnsi="Times New Roman" w:cs="Times New Roman"/>
                <w:bCs/>
                <w:sz w:val="24"/>
                <w:szCs w:val="24"/>
              </w:rPr>
              <w:t>  </w:t>
            </w:r>
          </w:p>
        </w:tc>
        <w:tc>
          <w:tcPr>
            <w:tcW w:w="5812"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eastAsia="Times New Roman" w:hAnsi="Times New Roman" w:cs="Times New Roman"/>
                <w:bCs/>
                <w:sz w:val="24"/>
                <w:szCs w:val="24"/>
                <w:lang w:eastAsia="pl-PL"/>
              </w:rPr>
              <w:t>w sprawie przyjęcia programu opieki nad zwierzętami bezdomnymi oraz zapobiegania bezdomności zwierz</w:t>
            </w:r>
            <w:r w:rsidR="006B5616" w:rsidRPr="007F229A">
              <w:rPr>
                <w:rFonts w:ascii="Times New Roman" w:eastAsia="Times New Roman" w:hAnsi="Times New Roman" w:cs="Times New Roman"/>
                <w:bCs/>
                <w:sz w:val="24"/>
                <w:szCs w:val="24"/>
                <w:lang w:eastAsia="pl-PL"/>
              </w:rPr>
              <w:t>ąt na terenie gminy Łąck w 2021 </w:t>
            </w:r>
            <w:r w:rsidRPr="007F229A">
              <w:rPr>
                <w:rFonts w:ascii="Times New Roman" w:eastAsia="Times New Roman" w:hAnsi="Times New Roman" w:cs="Times New Roman"/>
                <w:bCs/>
                <w:sz w:val="24"/>
                <w:szCs w:val="24"/>
                <w:lang w:eastAsia="pl-PL"/>
              </w:rPr>
              <w:t>r.</w:t>
            </w:r>
          </w:p>
        </w:tc>
      </w:tr>
      <w:tr w:rsidR="007471FD" w:rsidRPr="007F229A" w:rsidTr="00462C29">
        <w:tc>
          <w:tcPr>
            <w:tcW w:w="704"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t>5.</w:t>
            </w:r>
          </w:p>
        </w:tc>
        <w:tc>
          <w:tcPr>
            <w:tcW w:w="2977" w:type="dxa"/>
          </w:tcPr>
          <w:p w:rsidR="00CC39B0" w:rsidRPr="007F229A" w:rsidRDefault="002A420C" w:rsidP="005C1428">
            <w:pPr>
              <w:spacing w:line="360" w:lineRule="auto"/>
              <w:ind w:right="-30"/>
              <w:jc w:val="center"/>
              <w:rPr>
                <w:rFonts w:ascii="Times New Roman" w:hAnsi="Times New Roman" w:cs="Times New Roman"/>
                <w:sz w:val="24"/>
                <w:szCs w:val="24"/>
              </w:rPr>
            </w:pPr>
            <w:hyperlink r:id="rId34" w:history="1">
              <w:r w:rsidR="00023370" w:rsidRPr="007F229A">
                <w:rPr>
                  <w:rStyle w:val="Hipercze"/>
                  <w:rFonts w:ascii="Times New Roman" w:hAnsi="Times New Roman" w:cs="Times New Roman"/>
                  <w:color w:val="auto"/>
                  <w:sz w:val="24"/>
                  <w:szCs w:val="24"/>
                  <w:u w:val="none"/>
                </w:rPr>
                <w:t>Uchwała nr XX/201/2021 </w:t>
              </w:r>
            </w:hyperlink>
          </w:p>
        </w:tc>
        <w:tc>
          <w:tcPr>
            <w:tcW w:w="5812"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eastAsia="Times New Roman" w:hAnsi="Times New Roman" w:cs="Times New Roman"/>
                <w:bCs/>
                <w:sz w:val="24"/>
                <w:szCs w:val="24"/>
              </w:rPr>
              <w:t>w sprawie określenia wykazu kąpielisk oraz sezonu kąpielowego na terenie Gminy Łąck  w 2021r.</w:t>
            </w:r>
          </w:p>
        </w:tc>
      </w:tr>
      <w:tr w:rsidR="007471FD" w:rsidRPr="007F229A" w:rsidTr="00462C29">
        <w:tc>
          <w:tcPr>
            <w:tcW w:w="704"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t>6.</w:t>
            </w:r>
          </w:p>
        </w:tc>
        <w:tc>
          <w:tcPr>
            <w:tcW w:w="2977" w:type="dxa"/>
          </w:tcPr>
          <w:p w:rsidR="00CC39B0" w:rsidRPr="007F229A" w:rsidRDefault="002A420C" w:rsidP="005C1428">
            <w:pPr>
              <w:spacing w:line="360" w:lineRule="auto"/>
              <w:ind w:right="-30"/>
              <w:jc w:val="center"/>
              <w:rPr>
                <w:rFonts w:ascii="Times New Roman" w:hAnsi="Times New Roman" w:cs="Times New Roman"/>
                <w:sz w:val="24"/>
                <w:szCs w:val="24"/>
              </w:rPr>
            </w:pPr>
            <w:hyperlink r:id="rId35" w:history="1">
              <w:r w:rsidR="00023370" w:rsidRPr="007F229A">
                <w:rPr>
                  <w:rStyle w:val="Hipercze"/>
                  <w:rFonts w:ascii="Times New Roman" w:eastAsia="Times New Roman" w:hAnsi="Times New Roman" w:cs="Times New Roman"/>
                  <w:bCs/>
                  <w:color w:val="auto"/>
                  <w:sz w:val="24"/>
                  <w:szCs w:val="24"/>
                  <w:u w:val="none"/>
                </w:rPr>
                <w:t>Uchwała nr XXII/218/2021</w:t>
              </w:r>
            </w:hyperlink>
          </w:p>
        </w:tc>
        <w:tc>
          <w:tcPr>
            <w:tcW w:w="5812"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eastAsia="Times New Roman" w:hAnsi="Times New Roman" w:cs="Times New Roman"/>
                <w:bCs/>
                <w:sz w:val="24"/>
                <w:szCs w:val="24"/>
              </w:rPr>
              <w:t>w sprawie przystąpienia do sporządzenia zmiany miejscowego planu ogólnego zagospodarowania przestrzennego gminy</w:t>
            </w:r>
            <w:r w:rsidR="006B5616" w:rsidRPr="007F229A">
              <w:rPr>
                <w:rFonts w:ascii="Times New Roman" w:eastAsia="Times New Roman" w:hAnsi="Times New Roman" w:cs="Times New Roman"/>
                <w:bCs/>
                <w:sz w:val="24"/>
                <w:szCs w:val="24"/>
              </w:rPr>
              <w:t xml:space="preserve"> Łąck dla działki o nr ew. 60 w </w:t>
            </w:r>
            <w:r w:rsidRPr="007F229A">
              <w:rPr>
                <w:rFonts w:ascii="Times New Roman" w:eastAsia="Times New Roman" w:hAnsi="Times New Roman" w:cs="Times New Roman"/>
                <w:bCs/>
                <w:sz w:val="24"/>
                <w:szCs w:val="24"/>
              </w:rPr>
              <w:t>Nowych Rumunkach zatwierdzonego Uchwałą Rady Gminy w Łącku nr IV/86/99 z dnia 30.11.1999r. opub</w:t>
            </w:r>
            <w:r w:rsidR="006B5616" w:rsidRPr="007F229A">
              <w:rPr>
                <w:rFonts w:ascii="Times New Roman" w:eastAsia="Times New Roman" w:hAnsi="Times New Roman" w:cs="Times New Roman"/>
                <w:bCs/>
                <w:sz w:val="24"/>
                <w:szCs w:val="24"/>
              </w:rPr>
              <w:t>likowanego w Dz.U. Woj. Maz. Nr </w:t>
            </w:r>
            <w:r w:rsidRPr="007F229A">
              <w:rPr>
                <w:rFonts w:ascii="Times New Roman" w:eastAsia="Times New Roman" w:hAnsi="Times New Roman" w:cs="Times New Roman"/>
                <w:bCs/>
                <w:sz w:val="24"/>
                <w:szCs w:val="24"/>
              </w:rPr>
              <w:t>6 poz. 34 z 2000r.</w:t>
            </w:r>
          </w:p>
        </w:tc>
      </w:tr>
      <w:tr w:rsidR="007471FD" w:rsidRPr="007F229A" w:rsidTr="00462C29">
        <w:tc>
          <w:tcPr>
            <w:tcW w:w="704"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lastRenderedPageBreak/>
              <w:t>7.</w:t>
            </w:r>
          </w:p>
        </w:tc>
        <w:tc>
          <w:tcPr>
            <w:tcW w:w="2977" w:type="dxa"/>
          </w:tcPr>
          <w:p w:rsidR="00CC39B0" w:rsidRPr="007F229A" w:rsidRDefault="002A420C" w:rsidP="005C1428">
            <w:pPr>
              <w:spacing w:line="360" w:lineRule="auto"/>
              <w:ind w:right="-30"/>
              <w:jc w:val="center"/>
              <w:rPr>
                <w:rFonts w:ascii="Times New Roman" w:hAnsi="Times New Roman" w:cs="Times New Roman"/>
                <w:sz w:val="24"/>
                <w:szCs w:val="24"/>
              </w:rPr>
            </w:pPr>
            <w:hyperlink r:id="rId36" w:history="1">
              <w:r w:rsidR="00023370" w:rsidRPr="007F229A">
                <w:rPr>
                  <w:rStyle w:val="Hipercze"/>
                  <w:rFonts w:ascii="Times New Roman" w:eastAsia="Times New Roman" w:hAnsi="Times New Roman" w:cs="Times New Roman"/>
                  <w:bCs/>
                  <w:color w:val="auto"/>
                  <w:sz w:val="24"/>
                  <w:szCs w:val="24"/>
                  <w:u w:val="none"/>
                </w:rPr>
                <w:t>Uchwała nr XXIII/237/2021 </w:t>
              </w:r>
            </w:hyperlink>
          </w:p>
        </w:tc>
        <w:tc>
          <w:tcPr>
            <w:tcW w:w="5812" w:type="dxa"/>
          </w:tcPr>
          <w:p w:rsidR="00CC39B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eastAsia="Times New Roman" w:hAnsi="Times New Roman" w:cs="Times New Roman"/>
                <w:bCs/>
                <w:sz w:val="24"/>
                <w:szCs w:val="24"/>
              </w:rPr>
              <w:t>w sprawie zmiany Miejscowego planu zagospodarowania przestrzennego dla części wsi  Łąck</w:t>
            </w:r>
          </w:p>
        </w:tc>
      </w:tr>
      <w:tr w:rsidR="00023370" w:rsidRPr="007F229A" w:rsidTr="00462C29">
        <w:tc>
          <w:tcPr>
            <w:tcW w:w="704" w:type="dxa"/>
          </w:tcPr>
          <w:p w:rsidR="0002337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t>8.</w:t>
            </w:r>
          </w:p>
        </w:tc>
        <w:tc>
          <w:tcPr>
            <w:tcW w:w="2977" w:type="dxa"/>
          </w:tcPr>
          <w:p w:rsidR="00023370" w:rsidRPr="007F229A" w:rsidRDefault="002A420C" w:rsidP="005C1428">
            <w:pPr>
              <w:spacing w:line="360" w:lineRule="auto"/>
              <w:ind w:right="-30"/>
              <w:jc w:val="center"/>
              <w:rPr>
                <w:rFonts w:ascii="Times New Roman" w:hAnsi="Times New Roman" w:cs="Times New Roman"/>
                <w:sz w:val="24"/>
                <w:szCs w:val="24"/>
              </w:rPr>
            </w:pPr>
            <w:hyperlink r:id="rId37" w:history="1">
              <w:r w:rsidR="00023370" w:rsidRPr="007F229A">
                <w:rPr>
                  <w:rStyle w:val="Hipercze"/>
                  <w:rFonts w:ascii="Times New Roman" w:eastAsia="Times New Roman" w:hAnsi="Times New Roman" w:cs="Times New Roman"/>
                  <w:bCs/>
                  <w:color w:val="auto"/>
                  <w:sz w:val="24"/>
                  <w:szCs w:val="24"/>
                  <w:u w:val="none"/>
                </w:rPr>
                <w:t>Uchwała nr XXIII/238/2021</w:t>
              </w:r>
            </w:hyperlink>
          </w:p>
        </w:tc>
        <w:tc>
          <w:tcPr>
            <w:tcW w:w="5812" w:type="dxa"/>
          </w:tcPr>
          <w:p w:rsidR="00023370" w:rsidRPr="007F229A" w:rsidRDefault="00023370" w:rsidP="005C1428">
            <w:pPr>
              <w:spacing w:line="360" w:lineRule="auto"/>
              <w:ind w:right="-30"/>
              <w:jc w:val="center"/>
              <w:rPr>
                <w:rFonts w:ascii="Times New Roman" w:eastAsia="Times New Roman" w:hAnsi="Times New Roman" w:cs="Times New Roman"/>
                <w:bCs/>
                <w:sz w:val="24"/>
                <w:szCs w:val="24"/>
              </w:rPr>
            </w:pPr>
            <w:r w:rsidRPr="007F229A">
              <w:rPr>
                <w:rFonts w:ascii="Times New Roman" w:eastAsia="Times New Roman" w:hAnsi="Times New Roman" w:cs="Times New Roman"/>
                <w:bCs/>
                <w:sz w:val="24"/>
                <w:szCs w:val="24"/>
              </w:rPr>
              <w:t>w sprawie Studium uwarunkowań i kierunków zagospodarowania przestrzennego gminy Łąck  </w:t>
            </w:r>
          </w:p>
        </w:tc>
      </w:tr>
      <w:tr w:rsidR="00023370" w:rsidRPr="007F229A" w:rsidTr="00462C29">
        <w:tc>
          <w:tcPr>
            <w:tcW w:w="704" w:type="dxa"/>
          </w:tcPr>
          <w:p w:rsidR="00023370" w:rsidRPr="007F229A" w:rsidRDefault="00023370" w:rsidP="005C1428">
            <w:pPr>
              <w:spacing w:line="360" w:lineRule="auto"/>
              <w:ind w:right="-30"/>
              <w:jc w:val="center"/>
              <w:rPr>
                <w:rFonts w:ascii="Times New Roman" w:hAnsi="Times New Roman" w:cs="Times New Roman"/>
                <w:sz w:val="24"/>
                <w:szCs w:val="24"/>
              </w:rPr>
            </w:pPr>
            <w:r w:rsidRPr="007F229A">
              <w:rPr>
                <w:rFonts w:ascii="Times New Roman" w:hAnsi="Times New Roman" w:cs="Times New Roman"/>
                <w:sz w:val="24"/>
                <w:szCs w:val="24"/>
              </w:rPr>
              <w:t>9.</w:t>
            </w:r>
          </w:p>
        </w:tc>
        <w:tc>
          <w:tcPr>
            <w:tcW w:w="2977" w:type="dxa"/>
          </w:tcPr>
          <w:p w:rsidR="00023370" w:rsidRPr="007F229A" w:rsidRDefault="002A420C" w:rsidP="005C1428">
            <w:pPr>
              <w:spacing w:line="360" w:lineRule="auto"/>
              <w:ind w:right="-30"/>
              <w:jc w:val="center"/>
              <w:rPr>
                <w:rFonts w:ascii="Times New Roman" w:hAnsi="Times New Roman" w:cs="Times New Roman"/>
                <w:sz w:val="24"/>
                <w:szCs w:val="24"/>
              </w:rPr>
            </w:pPr>
            <w:hyperlink r:id="rId38" w:history="1">
              <w:r w:rsidR="00023370" w:rsidRPr="007F229A">
                <w:rPr>
                  <w:rStyle w:val="Hipercze"/>
                  <w:rFonts w:ascii="Times New Roman" w:eastAsia="Times New Roman" w:hAnsi="Times New Roman" w:cs="Times New Roman"/>
                  <w:bCs/>
                  <w:color w:val="auto"/>
                  <w:sz w:val="24"/>
                  <w:szCs w:val="24"/>
                  <w:u w:val="none"/>
                </w:rPr>
                <w:t>Uchwała nr XXV/256/2021</w:t>
              </w:r>
            </w:hyperlink>
          </w:p>
        </w:tc>
        <w:tc>
          <w:tcPr>
            <w:tcW w:w="5812" w:type="dxa"/>
          </w:tcPr>
          <w:p w:rsidR="00023370" w:rsidRPr="007F229A" w:rsidRDefault="00023370" w:rsidP="005C1428">
            <w:pPr>
              <w:spacing w:line="360" w:lineRule="auto"/>
              <w:ind w:right="-30"/>
              <w:jc w:val="center"/>
              <w:rPr>
                <w:rFonts w:ascii="Times New Roman" w:eastAsia="Times New Roman" w:hAnsi="Times New Roman" w:cs="Times New Roman"/>
                <w:bCs/>
                <w:color w:val="404040"/>
                <w:sz w:val="24"/>
                <w:szCs w:val="24"/>
              </w:rPr>
            </w:pPr>
            <w:r w:rsidRPr="007F229A">
              <w:rPr>
                <w:rFonts w:ascii="Times New Roman" w:eastAsia="Times New Roman" w:hAnsi="Times New Roman" w:cs="Times New Roman"/>
                <w:bCs/>
                <w:sz w:val="24"/>
                <w:szCs w:val="24"/>
              </w:rPr>
              <w:t>w sprawie Przystąpienia do sporządzenia zmiany Miejscowego planu zagospodarowania przestrzennego Gminy Łąck obejmującego tereny położone we wsi Zaździerz w granicach zawartych między Jeziorem Ciechomickim, kanałem wodnym, drogą powiatową nr 336 i drogą powiatową nr 335 </w:t>
            </w:r>
          </w:p>
        </w:tc>
      </w:tr>
    </w:tbl>
    <w:p w:rsidR="0040639C" w:rsidRDefault="0040639C" w:rsidP="005C1428">
      <w:pPr>
        <w:autoSpaceDE w:val="0"/>
        <w:autoSpaceDN w:val="0"/>
        <w:adjustRightInd w:val="0"/>
        <w:spacing w:after="0" w:line="360" w:lineRule="auto"/>
        <w:jc w:val="center"/>
        <w:rPr>
          <w:rFonts w:ascii="Times New Roman" w:hAnsi="Times New Roman" w:cs="Times New Roman"/>
          <w:b/>
          <w:bCs/>
          <w:sz w:val="24"/>
          <w:szCs w:val="24"/>
        </w:rPr>
      </w:pPr>
    </w:p>
    <w:p w:rsidR="008C07A6" w:rsidRPr="007F229A" w:rsidRDefault="007471FD" w:rsidP="005C1428">
      <w:pPr>
        <w:autoSpaceDE w:val="0"/>
        <w:autoSpaceDN w:val="0"/>
        <w:adjustRightInd w:val="0"/>
        <w:spacing w:after="0" w:line="360" w:lineRule="auto"/>
        <w:jc w:val="center"/>
        <w:rPr>
          <w:rFonts w:ascii="Times New Roman" w:hAnsi="Times New Roman" w:cs="Times New Roman"/>
          <w:b/>
          <w:bCs/>
          <w:sz w:val="24"/>
          <w:szCs w:val="24"/>
        </w:rPr>
      </w:pPr>
      <w:r w:rsidRPr="007F229A">
        <w:rPr>
          <w:rFonts w:ascii="Times New Roman" w:hAnsi="Times New Roman" w:cs="Times New Roman"/>
          <w:b/>
          <w:bCs/>
          <w:sz w:val="24"/>
          <w:szCs w:val="24"/>
        </w:rPr>
        <w:t>Rok 2021 był również rokiem, w którym walczyliśmy z pandemią COVID – 19.                     W związku z wprowadzonymi obostrzeniami nie było możliwości  realizacji wielu przedsięwzięć społecznych, któr</w:t>
      </w:r>
      <w:r w:rsidR="008C07A6" w:rsidRPr="007F229A">
        <w:rPr>
          <w:rFonts w:ascii="Times New Roman" w:hAnsi="Times New Roman" w:cs="Times New Roman"/>
          <w:b/>
          <w:bCs/>
          <w:sz w:val="24"/>
          <w:szCs w:val="24"/>
        </w:rPr>
        <w:t>e dotychczas organizowała gmina</w:t>
      </w:r>
    </w:p>
    <w:p w:rsidR="008C07A6" w:rsidRPr="007F229A" w:rsidRDefault="008C07A6" w:rsidP="005C1428">
      <w:pPr>
        <w:autoSpaceDE w:val="0"/>
        <w:autoSpaceDN w:val="0"/>
        <w:adjustRightInd w:val="0"/>
        <w:spacing w:after="0" w:line="360" w:lineRule="auto"/>
        <w:jc w:val="center"/>
        <w:rPr>
          <w:rFonts w:ascii="Times New Roman" w:hAnsi="Times New Roman" w:cs="Times New Roman"/>
          <w:b/>
          <w:bCs/>
          <w:sz w:val="24"/>
          <w:szCs w:val="24"/>
        </w:rPr>
      </w:pPr>
    </w:p>
    <w:p w:rsidR="007471FD" w:rsidRPr="007F229A" w:rsidRDefault="00D85B92"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7471FD" w:rsidRPr="007F229A">
        <w:rPr>
          <w:rFonts w:ascii="Times New Roman" w:hAnsi="Times New Roman" w:cs="Times New Roman"/>
          <w:sz w:val="24"/>
          <w:szCs w:val="24"/>
        </w:rPr>
        <w:t>Z</w:t>
      </w:r>
      <w:r w:rsidRPr="007F229A">
        <w:rPr>
          <w:rFonts w:ascii="Times New Roman" w:hAnsi="Times New Roman" w:cs="Times New Roman"/>
          <w:sz w:val="24"/>
          <w:szCs w:val="24"/>
        </w:rPr>
        <w:t xml:space="preserve"> </w:t>
      </w:r>
      <w:r w:rsidR="007471FD" w:rsidRPr="007F229A">
        <w:rPr>
          <w:rFonts w:ascii="Times New Roman" w:hAnsi="Times New Roman" w:cs="Times New Roman"/>
          <w:sz w:val="24"/>
          <w:szCs w:val="24"/>
        </w:rPr>
        <w:t>powodu zakazu zgromadzeń nie przeprowadzono spotkań wójta gminy                                                       z mieszkańcami zaplanowanymi jak co roku na miesiące marzec, kwiecień.</w:t>
      </w:r>
    </w:p>
    <w:p w:rsidR="007471FD" w:rsidRPr="007F229A" w:rsidRDefault="00B6738B"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7471FD" w:rsidRPr="007F229A">
        <w:rPr>
          <w:rFonts w:ascii="Times New Roman" w:hAnsi="Times New Roman" w:cs="Times New Roman"/>
          <w:sz w:val="24"/>
          <w:szCs w:val="24"/>
        </w:rPr>
        <w:t>Ponadto, z powyższych względów nie zrealizowano również innych corocznych konkursów, uroczystości oraz projektów ponieważ wszystkie one wiązałyby się z</w:t>
      </w:r>
      <w:r w:rsidR="000C41F2">
        <w:rPr>
          <w:rFonts w:ascii="Times New Roman" w:hAnsi="Times New Roman" w:cs="Times New Roman"/>
          <w:sz w:val="24"/>
          <w:szCs w:val="24"/>
        </w:rPr>
        <w:t> </w:t>
      </w:r>
      <w:r w:rsidR="007471FD" w:rsidRPr="007F229A">
        <w:rPr>
          <w:rFonts w:ascii="Times New Roman" w:hAnsi="Times New Roman" w:cs="Times New Roman"/>
          <w:sz w:val="24"/>
          <w:szCs w:val="24"/>
        </w:rPr>
        <w:t>koniecznością bezpośrednich spotkań.</w:t>
      </w:r>
    </w:p>
    <w:p w:rsidR="008C07A6" w:rsidRPr="007F229A" w:rsidRDefault="00B6738B"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D85B92" w:rsidRPr="007F229A">
        <w:rPr>
          <w:rFonts w:ascii="Times New Roman" w:hAnsi="Times New Roman" w:cs="Times New Roman"/>
          <w:sz w:val="24"/>
          <w:szCs w:val="24"/>
        </w:rPr>
        <w:t xml:space="preserve">Pomimo wszelkich ograniczeń udało się zorganizować między innymi </w:t>
      </w:r>
      <w:r w:rsidR="008C07A6" w:rsidRPr="007F229A">
        <w:rPr>
          <w:rFonts w:ascii="Times New Roman" w:hAnsi="Times New Roman" w:cs="Times New Roman"/>
          <w:sz w:val="24"/>
          <w:szCs w:val="24"/>
        </w:rPr>
        <w:t>w dniu 20</w:t>
      </w:r>
      <w:r w:rsidR="007B5F53">
        <w:rPr>
          <w:rFonts w:ascii="Times New Roman" w:hAnsi="Times New Roman" w:cs="Times New Roman"/>
          <w:sz w:val="24"/>
          <w:szCs w:val="24"/>
        </w:rPr>
        <w:t> </w:t>
      </w:r>
      <w:r w:rsidR="008C07A6" w:rsidRPr="007F229A">
        <w:rPr>
          <w:rFonts w:ascii="Times New Roman" w:hAnsi="Times New Roman" w:cs="Times New Roman"/>
          <w:sz w:val="24"/>
          <w:szCs w:val="24"/>
        </w:rPr>
        <w:t>sierpnia 2021 roku w naszej Gminie uroczystość „Złote Gody”, czyli jubileusz 50 lat  pożycia małżeńskiego.</w:t>
      </w:r>
      <w:r w:rsidR="008C07A6" w:rsidRPr="007F229A">
        <w:rPr>
          <w:rFonts w:ascii="Times New Roman" w:eastAsia="Times New Roman" w:hAnsi="Times New Roman" w:cs="Times New Roman"/>
          <w:kern w:val="3"/>
          <w:sz w:val="24"/>
          <w:szCs w:val="24"/>
          <w:lang w:eastAsia="pl-PL"/>
        </w:rPr>
        <w:t xml:space="preserve"> </w:t>
      </w:r>
    </w:p>
    <w:p w:rsidR="008C07A6" w:rsidRPr="007F229A" w:rsidRDefault="00B6738B"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8C07A6" w:rsidRPr="007F229A">
        <w:rPr>
          <w:rFonts w:ascii="Times New Roman" w:hAnsi="Times New Roman" w:cs="Times New Roman"/>
          <w:sz w:val="24"/>
          <w:szCs w:val="24"/>
        </w:rPr>
        <w:t>W związku z pandemią i licznymi obostrzeniami, uroczystość odbyła się w mniejszym niż zwyczajowo gronie, bez rodzin jubilatów oraz zaroszonych gości.</w:t>
      </w:r>
    </w:p>
    <w:p w:rsidR="008C07A6" w:rsidRPr="007F229A" w:rsidRDefault="00B6738B"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8C07A6" w:rsidRPr="007F229A">
        <w:rPr>
          <w:rFonts w:ascii="Times New Roman" w:hAnsi="Times New Roman" w:cs="Times New Roman"/>
          <w:sz w:val="24"/>
          <w:szCs w:val="24"/>
        </w:rPr>
        <w:t xml:space="preserve">W imieniu Prezydenta Rzeczypospolitej Polskie dekoracji  jubilatów dokonał Pan Zbigniew Białecki Wójt Gminy Łąck. Na uroczystości nie zabrakło również kierownika Urzędu Stanu Cywilnego Pani Ludmiły Jaworskiej. </w:t>
      </w:r>
    </w:p>
    <w:p w:rsidR="00D85B92" w:rsidRPr="007F229A" w:rsidRDefault="00D85B92" w:rsidP="005C1428">
      <w:pPr>
        <w:autoSpaceDE w:val="0"/>
        <w:autoSpaceDN w:val="0"/>
        <w:adjustRightInd w:val="0"/>
        <w:spacing w:after="0" w:line="360" w:lineRule="auto"/>
        <w:jc w:val="both"/>
        <w:rPr>
          <w:rFonts w:ascii="Times New Roman" w:hAnsi="Times New Roman" w:cs="Times New Roman"/>
          <w:bCs/>
          <w:color w:val="202124"/>
          <w:sz w:val="24"/>
          <w:szCs w:val="24"/>
          <w:shd w:val="clear" w:color="auto" w:fill="FFFFFF"/>
        </w:rPr>
      </w:pPr>
      <w:r w:rsidRPr="007F229A">
        <w:rPr>
          <w:rFonts w:ascii="Times New Roman" w:hAnsi="Times New Roman" w:cs="Times New Roman"/>
          <w:sz w:val="24"/>
          <w:szCs w:val="24"/>
        </w:rPr>
        <w:tab/>
      </w:r>
      <w:r w:rsidR="007471FD" w:rsidRPr="007F229A">
        <w:rPr>
          <w:rFonts w:ascii="Times New Roman" w:hAnsi="Times New Roman" w:cs="Times New Roman"/>
          <w:sz w:val="24"/>
          <w:szCs w:val="24"/>
        </w:rPr>
        <w:t xml:space="preserve"> </w:t>
      </w:r>
      <w:r w:rsidR="008C07A6" w:rsidRPr="007F229A">
        <w:rPr>
          <w:rFonts w:ascii="Times New Roman" w:hAnsi="Times New Roman" w:cs="Times New Roman"/>
          <w:sz w:val="24"/>
          <w:szCs w:val="24"/>
        </w:rPr>
        <w:t>3</w:t>
      </w:r>
      <w:r w:rsidRPr="007F229A">
        <w:rPr>
          <w:rFonts w:ascii="Times New Roman" w:hAnsi="Times New Roman" w:cs="Times New Roman"/>
          <w:bCs/>
          <w:color w:val="202124"/>
          <w:sz w:val="24"/>
          <w:szCs w:val="24"/>
          <w:shd w:val="clear" w:color="auto" w:fill="FFFFFF"/>
        </w:rPr>
        <w:t xml:space="preserve">0 września br. zakończył się Narodowy Spis Powszechny Ludności i Mieszkań 2021,                  w którym obowiązkowo brały udział wszystkie gminy z Polski, w tym oczywiście Gmina Łąck. </w:t>
      </w:r>
    </w:p>
    <w:p w:rsidR="00D85B92" w:rsidRPr="007F229A" w:rsidRDefault="00D85B92" w:rsidP="005C1428">
      <w:pPr>
        <w:spacing w:after="0" w:line="360" w:lineRule="auto"/>
        <w:jc w:val="both"/>
        <w:rPr>
          <w:rFonts w:ascii="Times New Roman" w:hAnsi="Times New Roman" w:cs="Times New Roman"/>
          <w:color w:val="202124"/>
          <w:sz w:val="24"/>
          <w:szCs w:val="24"/>
          <w:shd w:val="clear" w:color="auto" w:fill="FFFFFF"/>
        </w:rPr>
      </w:pPr>
      <w:r w:rsidRPr="007F229A">
        <w:rPr>
          <w:rFonts w:ascii="Times New Roman" w:hAnsi="Times New Roman" w:cs="Times New Roman"/>
          <w:color w:val="202124"/>
          <w:sz w:val="24"/>
          <w:szCs w:val="24"/>
          <w:shd w:val="clear" w:color="auto" w:fill="FFFFFF"/>
        </w:rPr>
        <w:t>Był to najnowocześniejszy </w:t>
      </w:r>
      <w:r w:rsidRPr="007F229A">
        <w:rPr>
          <w:rFonts w:ascii="Times New Roman" w:hAnsi="Times New Roman" w:cs="Times New Roman"/>
          <w:bCs/>
          <w:color w:val="202124"/>
          <w:sz w:val="24"/>
          <w:szCs w:val="24"/>
          <w:shd w:val="clear" w:color="auto" w:fill="FFFFFF"/>
        </w:rPr>
        <w:t>spis</w:t>
      </w:r>
      <w:r w:rsidRPr="007F229A">
        <w:rPr>
          <w:rFonts w:ascii="Times New Roman" w:hAnsi="Times New Roman" w:cs="Times New Roman"/>
          <w:color w:val="202124"/>
          <w:sz w:val="24"/>
          <w:szCs w:val="24"/>
          <w:shd w:val="clear" w:color="auto" w:fill="FFFFFF"/>
        </w:rPr>
        <w:t xml:space="preserve"> ze wszystkich przeprowadzonych dotąd w Polsce, został zrealizowany w całości z wykorzystaniem internetowej aplikacji do zbierania danych. </w:t>
      </w:r>
    </w:p>
    <w:p w:rsidR="00D85B92" w:rsidRPr="007F229A" w:rsidRDefault="00D85B92" w:rsidP="005C1428">
      <w:pPr>
        <w:spacing w:after="0" w:line="360" w:lineRule="auto"/>
        <w:jc w:val="both"/>
        <w:rPr>
          <w:rFonts w:ascii="Times New Roman" w:eastAsia="Times New Roman" w:hAnsi="Times New Roman" w:cs="Times New Roman"/>
          <w:color w:val="222222"/>
          <w:sz w:val="24"/>
          <w:szCs w:val="24"/>
          <w:lang w:eastAsia="pl-PL"/>
        </w:rPr>
      </w:pPr>
      <w:r w:rsidRPr="007F229A">
        <w:rPr>
          <w:rFonts w:ascii="Times New Roman" w:eastAsia="Times New Roman" w:hAnsi="Times New Roman" w:cs="Times New Roman"/>
          <w:color w:val="222222"/>
          <w:sz w:val="24"/>
          <w:szCs w:val="24"/>
          <w:lang w:eastAsia="pl-PL"/>
        </w:rPr>
        <w:t>Spis trwał od 1 kwietnia do 30 września br.  Jest to badanie statystyczne realizowane raz</w:t>
      </w:r>
      <w:r w:rsidR="007B5F53">
        <w:rPr>
          <w:rFonts w:ascii="Times New Roman" w:eastAsia="Times New Roman" w:hAnsi="Times New Roman" w:cs="Times New Roman"/>
          <w:color w:val="222222"/>
          <w:sz w:val="24"/>
          <w:szCs w:val="24"/>
          <w:lang w:eastAsia="pl-PL"/>
        </w:rPr>
        <w:t> </w:t>
      </w:r>
      <w:r w:rsidRPr="007F229A">
        <w:rPr>
          <w:rFonts w:ascii="Times New Roman" w:eastAsia="Times New Roman" w:hAnsi="Times New Roman" w:cs="Times New Roman"/>
          <w:color w:val="222222"/>
          <w:sz w:val="24"/>
          <w:szCs w:val="24"/>
          <w:lang w:eastAsia="pl-PL"/>
        </w:rPr>
        <w:t>na</w:t>
      </w:r>
      <w:r w:rsidR="000C41F2">
        <w:rPr>
          <w:rFonts w:ascii="Times New Roman" w:eastAsia="Times New Roman" w:hAnsi="Times New Roman" w:cs="Times New Roman"/>
          <w:color w:val="222222"/>
          <w:sz w:val="24"/>
          <w:szCs w:val="24"/>
          <w:lang w:eastAsia="pl-PL"/>
        </w:rPr>
        <w:t> </w:t>
      </w:r>
      <w:r w:rsidRPr="007F229A">
        <w:rPr>
          <w:rFonts w:ascii="Times New Roman" w:eastAsia="Times New Roman" w:hAnsi="Times New Roman" w:cs="Times New Roman"/>
          <w:color w:val="222222"/>
          <w:sz w:val="24"/>
          <w:szCs w:val="24"/>
          <w:lang w:eastAsia="pl-PL"/>
        </w:rPr>
        <w:t>10</w:t>
      </w:r>
      <w:r w:rsidR="000C41F2">
        <w:rPr>
          <w:rFonts w:ascii="Times New Roman" w:eastAsia="Times New Roman" w:hAnsi="Times New Roman" w:cs="Times New Roman"/>
          <w:color w:val="222222"/>
          <w:sz w:val="24"/>
          <w:szCs w:val="24"/>
          <w:lang w:eastAsia="pl-PL"/>
        </w:rPr>
        <w:t> </w:t>
      </w:r>
      <w:r w:rsidRPr="007F229A">
        <w:rPr>
          <w:rFonts w:ascii="Times New Roman" w:eastAsia="Times New Roman" w:hAnsi="Times New Roman" w:cs="Times New Roman"/>
          <w:color w:val="222222"/>
          <w:sz w:val="24"/>
          <w:szCs w:val="24"/>
          <w:lang w:eastAsia="pl-PL"/>
        </w:rPr>
        <w:t xml:space="preserve">lat, które pozwala zdiagnozować: „ilu nas jest”, „kim jesteśmy” i „jak żyjemy”. </w:t>
      </w:r>
    </w:p>
    <w:p w:rsidR="00D85B92" w:rsidRPr="007F229A" w:rsidRDefault="00D85B92" w:rsidP="005C1428">
      <w:pPr>
        <w:shd w:val="clear" w:color="auto" w:fill="FFFFFF"/>
        <w:spacing w:after="0" w:line="360" w:lineRule="auto"/>
        <w:jc w:val="both"/>
        <w:rPr>
          <w:rFonts w:ascii="Times New Roman" w:eastAsia="Times New Roman" w:hAnsi="Times New Roman" w:cs="Times New Roman"/>
          <w:color w:val="1A1A1A"/>
          <w:sz w:val="24"/>
          <w:szCs w:val="24"/>
          <w:lang w:eastAsia="pl-PL"/>
        </w:rPr>
      </w:pPr>
      <w:r w:rsidRPr="007F229A">
        <w:rPr>
          <w:rFonts w:ascii="Times New Roman" w:eastAsia="Times New Roman" w:hAnsi="Times New Roman" w:cs="Times New Roman"/>
          <w:color w:val="1A1A1A"/>
          <w:sz w:val="24"/>
          <w:szCs w:val="24"/>
          <w:lang w:eastAsia="pl-PL"/>
        </w:rPr>
        <w:lastRenderedPageBreak/>
        <w:t xml:space="preserve">Gmina Łąck uzyskała 100 % spisanych mieszkań i ludności. Narodowy Spis Powszechny 2021 był realizowany w czasie pandemii i bardzo zmiennych warunkach. Dzięki danym pozyskanym w spisie będzie można podejmować rzetelne decyzje w ważnych sprawach dla mieszkańców naszej gminy, dotyczących obszarów takich jak: edukacja, służba zdrowia, budownictwo mieszkaniowe, transport publiczny, drogi publiczne  i wiele innych. </w:t>
      </w:r>
    </w:p>
    <w:p w:rsidR="008C07A6" w:rsidRPr="007F229A" w:rsidRDefault="00B6738B"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8C07A6" w:rsidRPr="007F229A">
        <w:rPr>
          <w:rFonts w:ascii="Times New Roman" w:hAnsi="Times New Roman" w:cs="Times New Roman"/>
          <w:sz w:val="24"/>
          <w:szCs w:val="24"/>
        </w:rPr>
        <w:t>W celu zapoznania mieszkańców ze sprawami dotycz</w:t>
      </w:r>
      <w:r w:rsidRPr="007F229A">
        <w:rPr>
          <w:rFonts w:ascii="Times New Roman" w:hAnsi="Times New Roman" w:cs="Times New Roman"/>
          <w:sz w:val="24"/>
          <w:szCs w:val="24"/>
        </w:rPr>
        <w:t>ącymi bieżącej działalności gmi</w:t>
      </w:r>
      <w:r w:rsidR="008C07A6" w:rsidRPr="007F229A">
        <w:rPr>
          <w:rFonts w:ascii="Times New Roman" w:hAnsi="Times New Roman" w:cs="Times New Roman"/>
          <w:sz w:val="24"/>
          <w:szCs w:val="24"/>
        </w:rPr>
        <w:t xml:space="preserve">ny udało się wydać Gazetę Łącką oraz dokonać jej dystrybucji. </w:t>
      </w:r>
    </w:p>
    <w:p w:rsidR="008C07A6" w:rsidRPr="007F229A" w:rsidRDefault="008C07A6"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Czasopismo przedstawia najważniejsze i najciekawsze wydarzenia dotyczące gminy, wykonane inwestycje a także plany na przyszłość. Gazeta wydawana jest  w takim nakładzie, by mogła trafić do rąk każdego mieszkańca. </w:t>
      </w:r>
    </w:p>
    <w:p w:rsidR="008C07A6" w:rsidRPr="007F229A" w:rsidRDefault="008C07A6" w:rsidP="005C1428">
      <w:pPr>
        <w:spacing w:after="0" w:line="360" w:lineRule="auto"/>
        <w:jc w:val="both"/>
        <w:rPr>
          <w:rFonts w:ascii="Times New Roman" w:hAnsi="Times New Roman" w:cs="Times New Roman"/>
          <w:sz w:val="24"/>
          <w:szCs w:val="24"/>
        </w:rPr>
      </w:pPr>
    </w:p>
    <w:p w:rsidR="007471FD" w:rsidRPr="007F229A" w:rsidRDefault="007471FD"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b/>
          <w:sz w:val="24"/>
          <w:szCs w:val="24"/>
        </w:rPr>
        <w:t>5 jednostek Ochotniczych Straży Pożarnych</w:t>
      </w:r>
      <w:r w:rsidRPr="007F229A">
        <w:rPr>
          <w:rFonts w:ascii="Times New Roman" w:hAnsi="Times New Roman" w:cs="Times New Roman"/>
          <w:sz w:val="24"/>
          <w:szCs w:val="24"/>
        </w:rPr>
        <w:t xml:space="preserve"> działają</w:t>
      </w:r>
      <w:r w:rsidR="006B5616" w:rsidRPr="007F229A">
        <w:rPr>
          <w:rFonts w:ascii="Times New Roman" w:hAnsi="Times New Roman" w:cs="Times New Roman"/>
          <w:sz w:val="24"/>
          <w:szCs w:val="24"/>
        </w:rPr>
        <w:t>cych na terenie Gminy Łąck, tj. </w:t>
      </w:r>
      <w:r w:rsidRPr="007F229A">
        <w:rPr>
          <w:rFonts w:ascii="Times New Roman" w:hAnsi="Times New Roman" w:cs="Times New Roman"/>
          <w:sz w:val="24"/>
          <w:szCs w:val="24"/>
        </w:rPr>
        <w:t>Ochotnicza Straż Pożarna w Łącku, Ochotnicza Straż Pożarna w Zdworzu, Ochotnicza Straż Pożarna</w:t>
      </w:r>
      <w:r w:rsidR="000710D2" w:rsidRPr="007F229A">
        <w:rPr>
          <w:rFonts w:ascii="Times New Roman" w:hAnsi="Times New Roman" w:cs="Times New Roman"/>
          <w:sz w:val="24"/>
          <w:szCs w:val="24"/>
        </w:rPr>
        <w:t xml:space="preserve"> </w:t>
      </w:r>
      <w:r w:rsidRPr="007F229A">
        <w:rPr>
          <w:rFonts w:ascii="Times New Roman" w:hAnsi="Times New Roman" w:cs="Times New Roman"/>
          <w:sz w:val="24"/>
          <w:szCs w:val="24"/>
        </w:rPr>
        <w:t>w Korzeniu, Ochotnica Straż w Sendeniu, Ochotnicza Straż Pożarna w Za</w:t>
      </w:r>
      <w:r w:rsidR="006B5616" w:rsidRPr="007F229A">
        <w:rPr>
          <w:rFonts w:ascii="Times New Roman" w:hAnsi="Times New Roman" w:cs="Times New Roman"/>
          <w:sz w:val="24"/>
          <w:szCs w:val="24"/>
        </w:rPr>
        <w:t>ź</w:t>
      </w:r>
      <w:r w:rsidRPr="007F229A">
        <w:rPr>
          <w:rFonts w:ascii="Times New Roman" w:hAnsi="Times New Roman" w:cs="Times New Roman"/>
          <w:sz w:val="24"/>
          <w:szCs w:val="24"/>
        </w:rPr>
        <w:t>dzierzu włączył</w:t>
      </w:r>
      <w:r w:rsidR="000710D2" w:rsidRPr="007F229A">
        <w:rPr>
          <w:rFonts w:ascii="Times New Roman" w:hAnsi="Times New Roman" w:cs="Times New Roman"/>
          <w:sz w:val="24"/>
          <w:szCs w:val="24"/>
        </w:rPr>
        <w:t>o</w:t>
      </w:r>
      <w:r w:rsidRPr="007F229A">
        <w:rPr>
          <w:rFonts w:ascii="Times New Roman" w:hAnsi="Times New Roman" w:cs="Times New Roman"/>
          <w:sz w:val="24"/>
          <w:szCs w:val="24"/>
        </w:rPr>
        <w:t xml:space="preserve"> się w akcję „Szczepimy się”. Strażacy w tych trudnych chwilach zajęli się dystrybucją ulotek informacyjnych. Dostarczali środki dezynfekujące i maseczki zabezpieczające przed rozprzestrzenianiem się choroby. </w:t>
      </w:r>
    </w:p>
    <w:p w:rsidR="000710D2" w:rsidRPr="007F229A" w:rsidRDefault="008C07A6" w:rsidP="005C1428">
      <w:pPr>
        <w:pStyle w:val="Textbody"/>
        <w:spacing w:line="360" w:lineRule="auto"/>
        <w:jc w:val="center"/>
        <w:rPr>
          <w:rFonts w:ascii="Times New Roman" w:hAnsi="Times New Roman" w:cs="Times New Roman"/>
        </w:rPr>
      </w:pPr>
      <w:r w:rsidRPr="007F229A">
        <w:rPr>
          <w:rFonts w:ascii="Times New Roman" w:hAnsi="Times New Roman" w:cs="Times New Roman"/>
          <w:b/>
        </w:rPr>
        <w:t>Na terenie Gminy Łąck od 2004 roku funkcjonuje Gminna Hala Widowiskowo – Sportowa w Łącku.</w:t>
      </w:r>
    </w:p>
    <w:p w:rsidR="008C07A6" w:rsidRPr="007F229A" w:rsidRDefault="00B6738B" w:rsidP="005C1428">
      <w:pPr>
        <w:pStyle w:val="Textbody"/>
        <w:spacing w:after="0" w:line="360" w:lineRule="auto"/>
        <w:jc w:val="both"/>
        <w:rPr>
          <w:rFonts w:ascii="Times New Roman" w:hAnsi="Times New Roman" w:cs="Times New Roman"/>
          <w:color w:val="000000"/>
        </w:rPr>
      </w:pPr>
      <w:r w:rsidRPr="007F229A">
        <w:rPr>
          <w:rFonts w:ascii="Times New Roman" w:hAnsi="Times New Roman" w:cs="Times New Roman"/>
        </w:rPr>
        <w:tab/>
      </w:r>
      <w:r w:rsidR="000710D2" w:rsidRPr="007F229A">
        <w:rPr>
          <w:rFonts w:ascii="Times New Roman" w:hAnsi="Times New Roman" w:cs="Times New Roman"/>
        </w:rPr>
        <w:t xml:space="preserve">W roku 2021, pomimo pandemicznych warunków, hala swoje zadania realizowała poprzez: </w:t>
      </w:r>
      <w:r w:rsidR="000710D2" w:rsidRPr="007F229A">
        <w:rPr>
          <w:rFonts w:ascii="Times New Roman" w:hAnsi="Times New Roman" w:cs="Times New Roman"/>
          <w:color w:val="000000"/>
        </w:rPr>
        <w:t>i</w:t>
      </w:r>
      <w:r w:rsidR="008C07A6" w:rsidRPr="007F229A">
        <w:rPr>
          <w:rFonts w:ascii="Times New Roman" w:hAnsi="Times New Roman" w:cs="Times New Roman"/>
          <w:color w:val="000000"/>
        </w:rPr>
        <w:t>nicjowanie, organizowanie i upowszechnianie kultury fizycznej, spotu i turystyki poprzez organizowanie zajęć, zawodów, imprez sportowo-rekreacyjnych, kulturowych promujących gminę  z uczestnictwem dzieci, młodzieży, dorosłych, grup środowiskowych, społeczności lokalnej to główne zadania realizowane przez placówkę. W 2021 roku Gminna Hala Widowiskowo – Sportowa w Łącku była organizatorem</w:t>
      </w:r>
      <w:r w:rsidRPr="007F229A">
        <w:rPr>
          <w:rFonts w:ascii="Times New Roman" w:hAnsi="Times New Roman" w:cs="Times New Roman"/>
          <w:color w:val="000000"/>
        </w:rPr>
        <w:t>,</w:t>
      </w:r>
      <w:r w:rsidR="008C07A6" w:rsidRPr="007F229A">
        <w:rPr>
          <w:rFonts w:ascii="Times New Roman" w:hAnsi="Times New Roman" w:cs="Times New Roman"/>
          <w:color w:val="000000"/>
        </w:rPr>
        <w:t xml:space="preserve"> współorganizatorem</w:t>
      </w:r>
      <w:r w:rsidRPr="007F229A">
        <w:rPr>
          <w:rFonts w:ascii="Times New Roman" w:hAnsi="Times New Roman" w:cs="Times New Roman"/>
          <w:color w:val="000000"/>
        </w:rPr>
        <w:t xml:space="preserve"> oraz</w:t>
      </w:r>
      <w:r w:rsidR="000C41F2">
        <w:rPr>
          <w:rFonts w:ascii="Times New Roman" w:hAnsi="Times New Roman" w:cs="Times New Roman"/>
          <w:color w:val="000000"/>
        </w:rPr>
        <w:t> </w:t>
      </w:r>
      <w:r w:rsidRPr="007F229A">
        <w:rPr>
          <w:rFonts w:ascii="Times New Roman" w:hAnsi="Times New Roman" w:cs="Times New Roman"/>
          <w:color w:val="000000"/>
        </w:rPr>
        <w:t>wspierała</w:t>
      </w:r>
      <w:r w:rsidR="008C07A6" w:rsidRPr="007F229A">
        <w:rPr>
          <w:rFonts w:ascii="Times New Roman" w:hAnsi="Times New Roman" w:cs="Times New Roman"/>
          <w:color w:val="000000"/>
        </w:rPr>
        <w:t xml:space="preserve"> </w:t>
      </w:r>
      <w:r w:rsidRPr="007F229A">
        <w:rPr>
          <w:rFonts w:ascii="Times New Roman" w:hAnsi="Times New Roman" w:cs="Times New Roman"/>
          <w:color w:val="000000"/>
        </w:rPr>
        <w:t xml:space="preserve"> następujące</w:t>
      </w:r>
      <w:r w:rsidR="00DD57E2" w:rsidRPr="007F229A">
        <w:rPr>
          <w:rFonts w:ascii="Times New Roman" w:hAnsi="Times New Roman" w:cs="Times New Roman"/>
          <w:color w:val="000000"/>
        </w:rPr>
        <w:t xml:space="preserve"> imprezy i wydarzenia</w:t>
      </w:r>
      <w:r w:rsidR="008C07A6" w:rsidRPr="007F229A">
        <w:rPr>
          <w:rFonts w:ascii="Times New Roman" w:hAnsi="Times New Roman" w:cs="Times New Roman"/>
          <w:color w:val="000000"/>
        </w:rPr>
        <w:t>:</w:t>
      </w:r>
    </w:p>
    <w:p w:rsidR="008C07A6" w:rsidRPr="007F229A" w:rsidRDefault="008C07A6" w:rsidP="005C1428">
      <w:pPr>
        <w:pStyle w:val="Textbody"/>
        <w:numPr>
          <w:ilvl w:val="0"/>
          <w:numId w:val="18"/>
        </w:numPr>
        <w:spacing w:after="0" w:line="360" w:lineRule="auto"/>
        <w:jc w:val="both"/>
        <w:rPr>
          <w:rFonts w:ascii="Times New Roman" w:hAnsi="Times New Roman" w:cs="Times New Roman"/>
          <w:color w:val="000000"/>
        </w:rPr>
      </w:pPr>
      <w:r w:rsidRPr="007F229A">
        <w:rPr>
          <w:rFonts w:ascii="Times New Roman" w:hAnsi="Times New Roman" w:cs="Times New Roman"/>
          <w:color w:val="000000"/>
        </w:rPr>
        <w:t>Przedszkolna Olimpiada Sportowa w ramach projektu „Ruch receptą na zdrowie”,</w:t>
      </w:r>
    </w:p>
    <w:p w:rsidR="008C07A6" w:rsidRPr="007F229A" w:rsidRDefault="008C07A6" w:rsidP="005C1428">
      <w:pPr>
        <w:pStyle w:val="Textbody"/>
        <w:numPr>
          <w:ilvl w:val="0"/>
          <w:numId w:val="19"/>
        </w:numPr>
        <w:spacing w:after="0" w:line="360" w:lineRule="auto"/>
        <w:jc w:val="both"/>
        <w:rPr>
          <w:rFonts w:ascii="Times New Roman" w:hAnsi="Times New Roman" w:cs="Times New Roman"/>
          <w:color w:val="000000"/>
        </w:rPr>
      </w:pPr>
      <w:r w:rsidRPr="007F229A">
        <w:rPr>
          <w:rFonts w:ascii="Times New Roman" w:hAnsi="Times New Roman" w:cs="Times New Roman"/>
          <w:color w:val="000000"/>
        </w:rPr>
        <w:t>Zakończenie roku szkolnego 2020/2021,</w:t>
      </w:r>
    </w:p>
    <w:p w:rsidR="008C07A6" w:rsidRPr="007F229A" w:rsidRDefault="008C07A6" w:rsidP="005C1428">
      <w:pPr>
        <w:pStyle w:val="Textbody"/>
        <w:numPr>
          <w:ilvl w:val="0"/>
          <w:numId w:val="19"/>
        </w:numPr>
        <w:spacing w:after="0" w:line="360" w:lineRule="auto"/>
        <w:jc w:val="both"/>
        <w:rPr>
          <w:rFonts w:ascii="Times New Roman" w:hAnsi="Times New Roman" w:cs="Times New Roman"/>
          <w:color w:val="000000"/>
        </w:rPr>
      </w:pPr>
      <w:r w:rsidRPr="007F229A">
        <w:rPr>
          <w:rFonts w:ascii="Times New Roman" w:hAnsi="Times New Roman" w:cs="Times New Roman"/>
          <w:color w:val="000000"/>
        </w:rPr>
        <w:t>Jubileusz 50 – lecia pożycia małżeńskiego – Złote Gody,</w:t>
      </w:r>
    </w:p>
    <w:p w:rsidR="008C07A6" w:rsidRPr="007F229A" w:rsidRDefault="008C07A6" w:rsidP="005C1428">
      <w:pPr>
        <w:pStyle w:val="Textbody"/>
        <w:numPr>
          <w:ilvl w:val="0"/>
          <w:numId w:val="19"/>
        </w:numPr>
        <w:spacing w:after="0" w:line="360" w:lineRule="auto"/>
        <w:jc w:val="both"/>
        <w:rPr>
          <w:rFonts w:ascii="Times New Roman" w:hAnsi="Times New Roman" w:cs="Times New Roman"/>
          <w:color w:val="000000"/>
        </w:rPr>
      </w:pPr>
      <w:r w:rsidRPr="007F229A">
        <w:rPr>
          <w:rFonts w:ascii="Times New Roman" w:hAnsi="Times New Roman" w:cs="Times New Roman"/>
          <w:color w:val="000000"/>
        </w:rPr>
        <w:t>Festyn „Pożegnanie Lata” # Szczepimy się z KGW,</w:t>
      </w:r>
    </w:p>
    <w:p w:rsidR="008C07A6" w:rsidRPr="007F229A" w:rsidRDefault="008C07A6" w:rsidP="005C1428">
      <w:pPr>
        <w:pStyle w:val="Textbody"/>
        <w:numPr>
          <w:ilvl w:val="0"/>
          <w:numId w:val="19"/>
        </w:numPr>
        <w:spacing w:after="0" w:line="360" w:lineRule="auto"/>
        <w:jc w:val="both"/>
        <w:rPr>
          <w:rFonts w:ascii="Times New Roman" w:hAnsi="Times New Roman" w:cs="Times New Roman"/>
          <w:color w:val="000000"/>
        </w:rPr>
      </w:pPr>
      <w:r w:rsidRPr="007F229A">
        <w:rPr>
          <w:rFonts w:ascii="Times New Roman" w:hAnsi="Times New Roman" w:cs="Times New Roman"/>
          <w:color w:val="000000"/>
        </w:rPr>
        <w:t>15 Festiwal Folkloru i Kultury Ziemi Kujawskiej i Mazowieckiej „Od Kujawiaka do</w:t>
      </w:r>
      <w:r w:rsidR="000C41F2">
        <w:rPr>
          <w:rFonts w:ascii="Times New Roman" w:hAnsi="Times New Roman" w:cs="Times New Roman"/>
          <w:color w:val="000000"/>
        </w:rPr>
        <w:t> </w:t>
      </w:r>
      <w:r w:rsidRPr="007F229A">
        <w:rPr>
          <w:rFonts w:ascii="Times New Roman" w:hAnsi="Times New Roman" w:cs="Times New Roman"/>
          <w:color w:val="000000"/>
        </w:rPr>
        <w:t>Oberka”,</w:t>
      </w:r>
    </w:p>
    <w:p w:rsidR="008C07A6" w:rsidRPr="007F229A" w:rsidRDefault="008C07A6" w:rsidP="005C1428">
      <w:pPr>
        <w:pStyle w:val="Textbody"/>
        <w:numPr>
          <w:ilvl w:val="0"/>
          <w:numId w:val="19"/>
        </w:numPr>
        <w:spacing w:after="0" w:line="360" w:lineRule="auto"/>
        <w:jc w:val="both"/>
        <w:rPr>
          <w:rFonts w:ascii="Times New Roman" w:hAnsi="Times New Roman" w:cs="Times New Roman"/>
          <w:color w:val="000000"/>
        </w:rPr>
      </w:pPr>
      <w:r w:rsidRPr="007F229A">
        <w:rPr>
          <w:rFonts w:ascii="Times New Roman" w:hAnsi="Times New Roman" w:cs="Times New Roman"/>
          <w:color w:val="000000"/>
        </w:rPr>
        <w:t>Dzień Edukacji Narodowej – Ślubowanie Pierwszoklasistów,</w:t>
      </w:r>
    </w:p>
    <w:p w:rsidR="008C07A6" w:rsidRPr="007F229A" w:rsidRDefault="008C07A6" w:rsidP="005C1428">
      <w:pPr>
        <w:pStyle w:val="Textbody"/>
        <w:numPr>
          <w:ilvl w:val="0"/>
          <w:numId w:val="19"/>
        </w:numPr>
        <w:spacing w:after="0" w:line="360" w:lineRule="auto"/>
        <w:jc w:val="both"/>
        <w:rPr>
          <w:rFonts w:ascii="Times New Roman" w:hAnsi="Times New Roman" w:cs="Times New Roman"/>
          <w:color w:val="000000"/>
        </w:rPr>
      </w:pPr>
      <w:r w:rsidRPr="007F229A">
        <w:rPr>
          <w:rFonts w:ascii="Times New Roman" w:hAnsi="Times New Roman" w:cs="Times New Roman"/>
          <w:color w:val="000000"/>
        </w:rPr>
        <w:lastRenderedPageBreak/>
        <w:t>Halowy Turniej Piłki Nożnej o Puchar Wójta Gminy Łąck, rocznika 2009,</w:t>
      </w:r>
    </w:p>
    <w:p w:rsidR="008C07A6" w:rsidRPr="007F229A" w:rsidRDefault="008C07A6" w:rsidP="005C1428">
      <w:pPr>
        <w:pStyle w:val="Textbody"/>
        <w:numPr>
          <w:ilvl w:val="0"/>
          <w:numId w:val="19"/>
        </w:numPr>
        <w:spacing w:after="0" w:line="360" w:lineRule="auto"/>
        <w:jc w:val="both"/>
        <w:rPr>
          <w:rFonts w:ascii="Times New Roman" w:hAnsi="Times New Roman" w:cs="Times New Roman"/>
          <w:color w:val="000000"/>
        </w:rPr>
      </w:pPr>
      <w:r w:rsidRPr="007F229A">
        <w:rPr>
          <w:rFonts w:ascii="Times New Roman" w:hAnsi="Times New Roman" w:cs="Times New Roman"/>
          <w:color w:val="000000"/>
        </w:rPr>
        <w:t>Mikołajkowy Turniej Piłki Nożnej rocznika 2013.</w:t>
      </w:r>
    </w:p>
    <w:p w:rsidR="008C07A6" w:rsidRPr="007F229A" w:rsidRDefault="008C07A6" w:rsidP="005C1428">
      <w:pPr>
        <w:pStyle w:val="Textbody"/>
        <w:spacing w:after="0" w:line="360" w:lineRule="auto"/>
        <w:jc w:val="both"/>
        <w:rPr>
          <w:rFonts w:ascii="Times New Roman" w:hAnsi="Times New Roman" w:cs="Times New Roman"/>
          <w:color w:val="000000"/>
        </w:rPr>
      </w:pPr>
      <w:r w:rsidRPr="007F229A">
        <w:rPr>
          <w:rFonts w:ascii="Times New Roman" w:hAnsi="Times New Roman" w:cs="Times New Roman"/>
          <w:color w:val="000000"/>
        </w:rPr>
        <w:t>Ze względu na wystąpienie pandemii Covid -19 i wprowadzonych ograniczeń kilka zaplanowanych imprez nie mogło zostać zrealizowanych.</w:t>
      </w:r>
    </w:p>
    <w:p w:rsidR="008C07A6" w:rsidRPr="007F229A" w:rsidRDefault="00DD57E2" w:rsidP="005C1428">
      <w:pPr>
        <w:pStyle w:val="Textbody"/>
        <w:spacing w:after="0" w:line="360" w:lineRule="auto"/>
        <w:jc w:val="both"/>
        <w:rPr>
          <w:rFonts w:ascii="Times New Roman" w:hAnsi="Times New Roman" w:cs="Times New Roman"/>
          <w:color w:val="000000"/>
        </w:rPr>
      </w:pPr>
      <w:r w:rsidRPr="007F229A">
        <w:rPr>
          <w:rFonts w:ascii="Times New Roman" w:hAnsi="Times New Roman" w:cs="Times New Roman"/>
          <w:color w:val="000000"/>
        </w:rPr>
        <w:tab/>
      </w:r>
      <w:r w:rsidR="008C07A6" w:rsidRPr="007F229A">
        <w:rPr>
          <w:rFonts w:ascii="Times New Roman" w:hAnsi="Times New Roman" w:cs="Times New Roman"/>
          <w:color w:val="000000"/>
        </w:rPr>
        <w:t xml:space="preserve">W ramach współpracy z organizacjami pozarządowymi przy bieżącej działalności obiektu </w:t>
      </w:r>
      <w:r w:rsidRPr="007F229A">
        <w:rPr>
          <w:rFonts w:ascii="Times New Roman" w:hAnsi="Times New Roman" w:cs="Times New Roman"/>
          <w:color w:val="000000"/>
        </w:rPr>
        <w:t>Hala współpracuje</w:t>
      </w:r>
      <w:r w:rsidR="008C07A6" w:rsidRPr="007F229A">
        <w:rPr>
          <w:rFonts w:ascii="Times New Roman" w:hAnsi="Times New Roman" w:cs="Times New Roman"/>
          <w:color w:val="000000"/>
        </w:rPr>
        <w:t xml:space="preserve"> z Uczniowskim Klubem Sporto</w:t>
      </w:r>
      <w:r w:rsidR="006B5616" w:rsidRPr="007F229A">
        <w:rPr>
          <w:rFonts w:ascii="Times New Roman" w:hAnsi="Times New Roman" w:cs="Times New Roman"/>
          <w:color w:val="000000"/>
        </w:rPr>
        <w:t>wym „FOOTBALL EDUCATION”, OSP z </w:t>
      </w:r>
      <w:r w:rsidR="008C07A6" w:rsidRPr="007F229A">
        <w:rPr>
          <w:rFonts w:ascii="Times New Roman" w:hAnsi="Times New Roman" w:cs="Times New Roman"/>
          <w:color w:val="000000"/>
        </w:rPr>
        <w:t>terenu Gminy Łąck, KGW „Jezioranki”</w:t>
      </w:r>
      <w:r w:rsidRPr="007F229A">
        <w:rPr>
          <w:rFonts w:ascii="Times New Roman" w:hAnsi="Times New Roman" w:cs="Times New Roman"/>
          <w:color w:val="000000"/>
        </w:rPr>
        <w:t>,</w:t>
      </w:r>
      <w:r w:rsidR="008C07A6" w:rsidRPr="007F229A">
        <w:rPr>
          <w:rFonts w:ascii="Times New Roman" w:hAnsi="Times New Roman" w:cs="Times New Roman"/>
          <w:color w:val="000000"/>
        </w:rPr>
        <w:t xml:space="preserve"> SGTPG z siedzibą w Łącku, Fundacją „Aktywni Razem”, Płocką Lokalną Organizacją Turystyczną Płock</w:t>
      </w:r>
      <w:r w:rsidR="006B5616" w:rsidRPr="007F229A">
        <w:rPr>
          <w:rFonts w:ascii="Times New Roman" w:hAnsi="Times New Roman" w:cs="Times New Roman"/>
          <w:color w:val="000000"/>
        </w:rPr>
        <w:t>, Gminna Biblioteką Publiczną w </w:t>
      </w:r>
      <w:r w:rsidR="008C07A6" w:rsidRPr="007F229A">
        <w:rPr>
          <w:rFonts w:ascii="Times New Roman" w:hAnsi="Times New Roman" w:cs="Times New Roman"/>
          <w:color w:val="000000"/>
        </w:rPr>
        <w:t>Łącku, Płockim Okręgowym Związkiem Piłki Nożnej.</w:t>
      </w:r>
    </w:p>
    <w:p w:rsidR="008C07A6" w:rsidRPr="007F229A" w:rsidRDefault="00DD57E2" w:rsidP="005C1428">
      <w:pPr>
        <w:pStyle w:val="Textbody"/>
        <w:spacing w:after="0" w:line="360" w:lineRule="auto"/>
        <w:jc w:val="both"/>
        <w:rPr>
          <w:rFonts w:ascii="Times New Roman" w:hAnsi="Times New Roman" w:cs="Times New Roman"/>
          <w:color w:val="000000"/>
        </w:rPr>
      </w:pPr>
      <w:r w:rsidRPr="007F229A">
        <w:rPr>
          <w:rFonts w:ascii="Times New Roman" w:hAnsi="Times New Roman" w:cs="Times New Roman"/>
          <w:color w:val="000000"/>
        </w:rPr>
        <w:tab/>
      </w:r>
      <w:r w:rsidR="008C07A6" w:rsidRPr="007F229A">
        <w:rPr>
          <w:rFonts w:ascii="Times New Roman" w:hAnsi="Times New Roman" w:cs="Times New Roman"/>
          <w:color w:val="000000"/>
        </w:rPr>
        <w:t>W 2021 roku realizowane były zadania wynikające z ustawy o dz</w:t>
      </w:r>
      <w:r w:rsidRPr="007F229A">
        <w:rPr>
          <w:rFonts w:ascii="Times New Roman" w:hAnsi="Times New Roman" w:cs="Times New Roman"/>
          <w:color w:val="000000"/>
        </w:rPr>
        <w:t xml:space="preserve">iałalności pożytku publicznego </w:t>
      </w:r>
      <w:r w:rsidR="008C07A6" w:rsidRPr="007F229A">
        <w:rPr>
          <w:rFonts w:ascii="Times New Roman" w:hAnsi="Times New Roman" w:cs="Times New Roman"/>
          <w:color w:val="000000"/>
        </w:rPr>
        <w:t>i wolontariacie. Ogłoszony został otwarty konkurs na upowszechnianie i rozwój sportu na terenie gminy Łąck. Następnie podpisana została umowa z organizacją pożytku publicznego spełniająca wszystkie kryteria zawarte w ustawie oraz konkursie. Zadanie wy</w:t>
      </w:r>
      <w:r w:rsidRPr="007F229A">
        <w:rPr>
          <w:rFonts w:ascii="Times New Roman" w:hAnsi="Times New Roman" w:cs="Times New Roman"/>
          <w:color w:val="000000"/>
        </w:rPr>
        <w:t>konane zostało do końca 2021 roku,</w:t>
      </w:r>
      <w:r w:rsidR="008C07A6" w:rsidRPr="007F229A">
        <w:rPr>
          <w:rFonts w:ascii="Times New Roman" w:hAnsi="Times New Roman" w:cs="Times New Roman"/>
          <w:color w:val="000000"/>
        </w:rPr>
        <w:t xml:space="preserve">  a następnie w formie sprawozdania szczegółowo rozliczone.</w:t>
      </w:r>
    </w:p>
    <w:p w:rsidR="008C07A6" w:rsidRPr="007F229A" w:rsidRDefault="00DD57E2" w:rsidP="005C1428">
      <w:pPr>
        <w:pStyle w:val="Textbody"/>
        <w:spacing w:after="0" w:line="360" w:lineRule="auto"/>
        <w:jc w:val="both"/>
        <w:rPr>
          <w:rFonts w:ascii="Times New Roman" w:hAnsi="Times New Roman" w:cs="Times New Roman"/>
          <w:color w:val="000000"/>
        </w:rPr>
      </w:pPr>
      <w:r w:rsidRPr="007F229A">
        <w:rPr>
          <w:rFonts w:ascii="Times New Roman" w:hAnsi="Times New Roman" w:cs="Times New Roman"/>
          <w:color w:val="000000"/>
        </w:rPr>
        <w:tab/>
      </w:r>
      <w:r w:rsidR="008C07A6" w:rsidRPr="007F229A">
        <w:rPr>
          <w:rFonts w:ascii="Times New Roman" w:hAnsi="Times New Roman" w:cs="Times New Roman"/>
          <w:color w:val="000000"/>
        </w:rPr>
        <w:t xml:space="preserve">Hala a także boisko piłkarskie w godzinach od 8.00 do 16.00 od poniedziałku do piątku udostępniane jest na zajęcia dydaktyczne organizowane przez Szkołę Podstawową w Łącku oraz </w:t>
      </w:r>
      <w:r w:rsidRPr="007F229A">
        <w:rPr>
          <w:rFonts w:ascii="Times New Roman" w:hAnsi="Times New Roman" w:cs="Times New Roman"/>
          <w:color w:val="000000"/>
        </w:rPr>
        <w:t xml:space="preserve">Samorządowe </w:t>
      </w:r>
      <w:r w:rsidR="008C07A6" w:rsidRPr="007F229A">
        <w:rPr>
          <w:rFonts w:ascii="Times New Roman" w:hAnsi="Times New Roman" w:cs="Times New Roman"/>
          <w:color w:val="000000"/>
        </w:rPr>
        <w:t>Przedszkole</w:t>
      </w:r>
      <w:r w:rsidRPr="007F229A">
        <w:rPr>
          <w:rFonts w:ascii="Times New Roman" w:hAnsi="Times New Roman" w:cs="Times New Roman"/>
          <w:color w:val="000000"/>
        </w:rPr>
        <w:t xml:space="preserve"> w Łącku.</w:t>
      </w:r>
      <w:r w:rsidR="008C07A6" w:rsidRPr="007F229A">
        <w:rPr>
          <w:rFonts w:ascii="Times New Roman" w:hAnsi="Times New Roman" w:cs="Times New Roman"/>
          <w:color w:val="000000"/>
        </w:rPr>
        <w:t xml:space="preserve"> Po godzinie 16.00 do 22.00 z obiektów korzystają kluby sportowe, zakłady pracy oraz indywidualne osoby.</w:t>
      </w:r>
    </w:p>
    <w:p w:rsidR="00D863FF" w:rsidRDefault="00DD57E2" w:rsidP="005C1428">
      <w:pPr>
        <w:pStyle w:val="Textbody"/>
        <w:spacing w:line="360" w:lineRule="auto"/>
        <w:jc w:val="both"/>
        <w:rPr>
          <w:rFonts w:ascii="Times New Roman" w:hAnsi="Times New Roman" w:cs="Times New Roman"/>
          <w:color w:val="000000"/>
        </w:rPr>
      </w:pPr>
      <w:r w:rsidRPr="007F229A">
        <w:rPr>
          <w:rFonts w:ascii="Times New Roman" w:hAnsi="Times New Roman" w:cs="Times New Roman"/>
          <w:color w:val="000000"/>
        </w:rPr>
        <w:tab/>
      </w:r>
      <w:r w:rsidR="008C07A6" w:rsidRPr="007F229A">
        <w:rPr>
          <w:rFonts w:ascii="Times New Roman" w:hAnsi="Times New Roman" w:cs="Times New Roman"/>
          <w:color w:val="000000"/>
        </w:rPr>
        <w:t>Ponadto w obiekcie hali znajduje się sala konferencyjna, która w trakcie całego roku wykorzystywana jest m.in. do organizacji sesji Rady Gminy, organizacji pokazów, spotkań dla organizacji pożytku publicznego, zebrań z mieszkańcami gminy, ślubów, konkursów, posiedzeń Gminnej Komisji Przeciw</w:t>
      </w:r>
      <w:r w:rsidR="00817F8E" w:rsidRPr="007F229A">
        <w:rPr>
          <w:rFonts w:ascii="Times New Roman" w:hAnsi="Times New Roman" w:cs="Times New Roman"/>
          <w:color w:val="000000"/>
        </w:rPr>
        <w:t>działania Alkoholizmowi</w:t>
      </w:r>
      <w:r w:rsidR="008C07A6" w:rsidRPr="007F229A">
        <w:rPr>
          <w:rFonts w:ascii="Times New Roman" w:hAnsi="Times New Roman" w:cs="Times New Roman"/>
          <w:color w:val="000000"/>
        </w:rPr>
        <w:t>, przetargów, spotkań autorskich itp. Dodatkowo na terenie hali prowadzona jest nieodpłatna pomoc prawna, poradnictwo obywatelskie i punkt porad konsumenckich</w:t>
      </w:r>
      <w:r w:rsidR="00817F8E" w:rsidRPr="007F229A">
        <w:rPr>
          <w:rFonts w:ascii="Times New Roman" w:hAnsi="Times New Roman" w:cs="Times New Roman"/>
          <w:color w:val="000000"/>
        </w:rPr>
        <w:t>.</w:t>
      </w:r>
      <w:r w:rsidR="008C07A6" w:rsidRPr="007F229A">
        <w:rPr>
          <w:rFonts w:ascii="Times New Roman" w:hAnsi="Times New Roman" w:cs="Times New Roman"/>
          <w:color w:val="000000"/>
        </w:rPr>
        <w:t xml:space="preserve"> </w:t>
      </w:r>
    </w:p>
    <w:p w:rsidR="00D863FF" w:rsidRDefault="00D863FF" w:rsidP="005C1428">
      <w:pPr>
        <w:spacing w:line="360" w:lineRule="auto"/>
        <w:rPr>
          <w:rFonts w:ascii="Times New Roman" w:eastAsia="NSimSun" w:hAnsi="Times New Roman" w:cs="Times New Roman"/>
          <w:color w:val="000000"/>
          <w:kern w:val="3"/>
          <w:sz w:val="24"/>
          <w:szCs w:val="24"/>
          <w:lang w:eastAsia="zh-CN" w:bidi="hi-IN"/>
        </w:rPr>
      </w:pPr>
      <w:r>
        <w:rPr>
          <w:rFonts w:ascii="Times New Roman" w:hAnsi="Times New Roman" w:cs="Times New Roman"/>
          <w:color w:val="000000"/>
        </w:rPr>
        <w:br w:type="page"/>
      </w:r>
    </w:p>
    <w:p w:rsidR="009E7CB6" w:rsidRPr="007F229A" w:rsidRDefault="00023370" w:rsidP="005C1428">
      <w:pPr>
        <w:pStyle w:val="Nagwek1"/>
        <w:spacing w:line="360" w:lineRule="auto"/>
      </w:pPr>
      <w:bookmarkStart w:id="6" w:name="_Toc104893353"/>
      <w:r w:rsidRPr="007F229A">
        <w:lastRenderedPageBreak/>
        <w:t>REALIZACJA UCHWAŁ W ZAKRESIE REFERATU ORGANIZACYJNO</w:t>
      </w:r>
      <w:r w:rsidRPr="007F229A">
        <w:noBreakHyphen/>
        <w:t>ADMINISTRACYJNEGO</w:t>
      </w:r>
      <w:bookmarkEnd w:id="6"/>
    </w:p>
    <w:tbl>
      <w:tblPr>
        <w:tblStyle w:val="Tabela-Siatka"/>
        <w:tblW w:w="9067" w:type="dxa"/>
        <w:tblLayout w:type="fixed"/>
        <w:tblLook w:val="04A0" w:firstRow="1" w:lastRow="0" w:firstColumn="1" w:lastColumn="0" w:noHBand="0" w:noVBand="1"/>
      </w:tblPr>
      <w:tblGrid>
        <w:gridCol w:w="683"/>
        <w:gridCol w:w="2147"/>
        <w:gridCol w:w="4678"/>
        <w:gridCol w:w="1559"/>
      </w:tblGrid>
      <w:tr w:rsidR="00741D72" w:rsidRPr="007F229A" w:rsidTr="002D4036">
        <w:trPr>
          <w:trHeight w:val="720"/>
        </w:trPr>
        <w:tc>
          <w:tcPr>
            <w:tcW w:w="683" w:type="dxa"/>
          </w:tcPr>
          <w:p w:rsidR="00DC30EC" w:rsidRPr="007F229A" w:rsidRDefault="00DC30EC" w:rsidP="005C1428">
            <w:pPr>
              <w:spacing w:line="360" w:lineRule="auto"/>
              <w:jc w:val="center"/>
              <w:rPr>
                <w:rFonts w:ascii="Times New Roman" w:hAnsi="Times New Roman" w:cs="Times New Roman"/>
                <w:b/>
                <w:bCs/>
                <w:sz w:val="24"/>
                <w:szCs w:val="24"/>
              </w:rPr>
            </w:pPr>
            <w:r w:rsidRPr="007F229A">
              <w:rPr>
                <w:rFonts w:ascii="Times New Roman" w:hAnsi="Times New Roman" w:cs="Times New Roman"/>
                <w:b/>
                <w:bCs/>
                <w:sz w:val="24"/>
                <w:szCs w:val="24"/>
              </w:rPr>
              <w:t>Lp.</w:t>
            </w:r>
          </w:p>
        </w:tc>
        <w:tc>
          <w:tcPr>
            <w:tcW w:w="2147" w:type="dxa"/>
          </w:tcPr>
          <w:p w:rsidR="00DC30EC" w:rsidRPr="007F229A" w:rsidRDefault="00DC30EC" w:rsidP="005C1428">
            <w:pPr>
              <w:spacing w:line="360" w:lineRule="auto"/>
              <w:jc w:val="center"/>
              <w:rPr>
                <w:rFonts w:ascii="Times New Roman" w:hAnsi="Times New Roman" w:cs="Times New Roman"/>
                <w:b/>
                <w:bCs/>
                <w:sz w:val="24"/>
                <w:szCs w:val="24"/>
              </w:rPr>
            </w:pPr>
            <w:r w:rsidRPr="007F229A">
              <w:rPr>
                <w:rFonts w:ascii="Times New Roman" w:hAnsi="Times New Roman" w:cs="Times New Roman"/>
                <w:b/>
                <w:bCs/>
                <w:sz w:val="24"/>
                <w:szCs w:val="24"/>
              </w:rPr>
              <w:t>Nr uchwały</w:t>
            </w:r>
          </w:p>
        </w:tc>
        <w:tc>
          <w:tcPr>
            <w:tcW w:w="4678" w:type="dxa"/>
          </w:tcPr>
          <w:p w:rsidR="00DC30EC" w:rsidRPr="007F229A" w:rsidRDefault="00DC30EC" w:rsidP="005C1428">
            <w:pPr>
              <w:spacing w:line="360" w:lineRule="auto"/>
              <w:jc w:val="center"/>
              <w:rPr>
                <w:rFonts w:ascii="Times New Roman" w:hAnsi="Times New Roman" w:cs="Times New Roman"/>
                <w:b/>
                <w:bCs/>
                <w:sz w:val="24"/>
                <w:szCs w:val="24"/>
              </w:rPr>
            </w:pPr>
            <w:r w:rsidRPr="007F229A">
              <w:rPr>
                <w:rFonts w:ascii="Times New Roman" w:hAnsi="Times New Roman" w:cs="Times New Roman"/>
                <w:b/>
                <w:sz w:val="24"/>
                <w:szCs w:val="24"/>
              </w:rPr>
              <w:t>Temat uchwały/treść uchwały</w:t>
            </w:r>
          </w:p>
        </w:tc>
        <w:tc>
          <w:tcPr>
            <w:tcW w:w="1559" w:type="dxa"/>
          </w:tcPr>
          <w:p w:rsidR="00DC30EC" w:rsidRPr="007F229A" w:rsidRDefault="00DC30EC" w:rsidP="005C1428">
            <w:pPr>
              <w:spacing w:line="360" w:lineRule="auto"/>
              <w:jc w:val="center"/>
              <w:rPr>
                <w:rFonts w:ascii="Times New Roman" w:hAnsi="Times New Roman" w:cs="Times New Roman"/>
                <w:b/>
                <w:sz w:val="24"/>
                <w:szCs w:val="24"/>
              </w:rPr>
            </w:pPr>
            <w:r w:rsidRPr="007F229A">
              <w:rPr>
                <w:rFonts w:ascii="Times New Roman" w:hAnsi="Times New Roman" w:cs="Times New Roman"/>
                <w:b/>
                <w:sz w:val="24"/>
                <w:szCs w:val="24"/>
              </w:rPr>
              <w:t>Sposób realizacji</w:t>
            </w:r>
          </w:p>
          <w:p w:rsidR="00DC30EC" w:rsidRPr="007F229A" w:rsidRDefault="00DC30EC" w:rsidP="005C1428">
            <w:pPr>
              <w:spacing w:line="360" w:lineRule="auto"/>
              <w:jc w:val="center"/>
              <w:rPr>
                <w:rFonts w:ascii="Times New Roman" w:hAnsi="Times New Roman" w:cs="Times New Roman"/>
                <w:b/>
                <w:bCs/>
                <w:sz w:val="24"/>
                <w:szCs w:val="24"/>
              </w:rPr>
            </w:pPr>
          </w:p>
        </w:tc>
      </w:tr>
      <w:tr w:rsidR="00741D72" w:rsidRPr="007F229A" w:rsidTr="007E67F1">
        <w:tc>
          <w:tcPr>
            <w:tcW w:w="683" w:type="dxa"/>
          </w:tcPr>
          <w:p w:rsidR="00DC30EC" w:rsidRPr="007F229A" w:rsidRDefault="00DC30EC"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 xml:space="preserve">1. </w:t>
            </w:r>
          </w:p>
        </w:tc>
        <w:tc>
          <w:tcPr>
            <w:tcW w:w="2147" w:type="dxa"/>
          </w:tcPr>
          <w:p w:rsidR="00DC30EC" w:rsidRPr="007F229A" w:rsidRDefault="002A420C" w:rsidP="005C1428">
            <w:pPr>
              <w:spacing w:line="360" w:lineRule="auto"/>
              <w:rPr>
                <w:rFonts w:ascii="Times New Roman" w:hAnsi="Times New Roman" w:cs="Times New Roman"/>
                <w:b/>
                <w:bCs/>
                <w:sz w:val="24"/>
                <w:szCs w:val="24"/>
              </w:rPr>
            </w:pPr>
            <w:hyperlink r:id="rId39" w:history="1">
              <w:r w:rsidR="004D2E4C" w:rsidRPr="007F229A">
                <w:rPr>
                  <w:rFonts w:ascii="Times New Roman" w:hAnsi="Times New Roman" w:cs="Times New Roman"/>
                  <w:sz w:val="24"/>
                  <w:szCs w:val="24"/>
                  <w:shd w:val="clear" w:color="auto" w:fill="FFFFFF"/>
                </w:rPr>
                <w:t>Uchwała nr </w:t>
              </w:r>
              <w:r w:rsidR="00DC30EC" w:rsidRPr="007F229A">
                <w:rPr>
                  <w:rFonts w:ascii="Times New Roman" w:hAnsi="Times New Roman" w:cs="Times New Roman"/>
                  <w:sz w:val="24"/>
                  <w:szCs w:val="24"/>
                  <w:shd w:val="clear" w:color="auto" w:fill="FFFFFF"/>
                </w:rPr>
                <w:t>XIX/186/2021</w:t>
              </w:r>
            </w:hyperlink>
          </w:p>
        </w:tc>
        <w:tc>
          <w:tcPr>
            <w:tcW w:w="4678" w:type="dxa"/>
          </w:tcPr>
          <w:p w:rsidR="00DC30EC" w:rsidRPr="007F229A" w:rsidRDefault="00DC30EC"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color w:val="212529"/>
                <w:sz w:val="24"/>
                <w:szCs w:val="24"/>
                <w:shd w:val="clear" w:color="auto" w:fill="FFFFFF"/>
              </w:rPr>
              <w:t>w sprawie zmiany uchwały w sprawie przyjęcia Gminnego Programu Profilaktyki i Rozwiązywania Problemów Alkoholowych na 2021 rok oraz</w:t>
            </w:r>
            <w:r w:rsidR="00B84D8F">
              <w:rPr>
                <w:rFonts w:ascii="Times New Roman" w:hAnsi="Times New Roman" w:cs="Times New Roman"/>
                <w:color w:val="212529"/>
                <w:sz w:val="24"/>
                <w:szCs w:val="24"/>
                <w:shd w:val="clear" w:color="auto" w:fill="FFFFFF"/>
              </w:rPr>
              <w:t xml:space="preserve"> </w:t>
            </w:r>
            <w:r w:rsidRPr="007F229A">
              <w:rPr>
                <w:rFonts w:ascii="Times New Roman" w:hAnsi="Times New Roman" w:cs="Times New Roman"/>
                <w:color w:val="212529"/>
                <w:sz w:val="24"/>
                <w:szCs w:val="24"/>
                <w:shd w:val="clear" w:color="auto" w:fill="FFFFFF"/>
              </w:rPr>
              <w:t>Gminnego Programu Przeciwdziałania Narkomanii na 2021 rok  w Gminie Łąck</w:t>
            </w:r>
          </w:p>
        </w:tc>
        <w:tc>
          <w:tcPr>
            <w:tcW w:w="1559" w:type="dxa"/>
          </w:tcPr>
          <w:p w:rsidR="00DC30EC" w:rsidRPr="007F229A" w:rsidRDefault="00DC30EC" w:rsidP="005C1428">
            <w:pPr>
              <w:spacing w:line="360" w:lineRule="auto"/>
              <w:jc w:val="both"/>
              <w:rPr>
                <w:rFonts w:ascii="Times New Roman" w:hAnsi="Times New Roman" w:cs="Times New Roman"/>
                <w:bCs/>
                <w:sz w:val="24"/>
                <w:szCs w:val="24"/>
              </w:rPr>
            </w:pPr>
            <w:r w:rsidRPr="007F229A">
              <w:rPr>
                <w:rFonts w:ascii="Times New Roman" w:hAnsi="Times New Roman" w:cs="Times New Roman"/>
                <w:bCs/>
                <w:sz w:val="24"/>
                <w:szCs w:val="24"/>
              </w:rPr>
              <w:t>zrealizowana</w:t>
            </w:r>
          </w:p>
        </w:tc>
      </w:tr>
      <w:tr w:rsidR="00741D72" w:rsidRPr="007F229A" w:rsidTr="007E67F1">
        <w:tc>
          <w:tcPr>
            <w:tcW w:w="683" w:type="dxa"/>
          </w:tcPr>
          <w:p w:rsidR="00DC30EC" w:rsidRPr="007F229A" w:rsidRDefault="00DC30EC"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 xml:space="preserve">2. </w:t>
            </w:r>
          </w:p>
        </w:tc>
        <w:tc>
          <w:tcPr>
            <w:tcW w:w="2147" w:type="dxa"/>
          </w:tcPr>
          <w:p w:rsidR="00DC30EC" w:rsidRPr="007F229A" w:rsidRDefault="002A420C" w:rsidP="005C1428">
            <w:pPr>
              <w:spacing w:line="360" w:lineRule="auto"/>
              <w:rPr>
                <w:rFonts w:ascii="Times New Roman" w:hAnsi="Times New Roman" w:cs="Times New Roman"/>
                <w:b/>
                <w:bCs/>
                <w:sz w:val="24"/>
                <w:szCs w:val="24"/>
              </w:rPr>
            </w:pPr>
            <w:hyperlink r:id="rId40" w:history="1">
              <w:r w:rsidR="004D2E4C" w:rsidRPr="007F229A">
                <w:rPr>
                  <w:rFonts w:ascii="Times New Roman" w:hAnsi="Times New Roman" w:cs="Times New Roman"/>
                  <w:sz w:val="24"/>
                  <w:szCs w:val="24"/>
                  <w:shd w:val="clear" w:color="auto" w:fill="FFFFFF"/>
                </w:rPr>
                <w:t>Uchwała nr </w:t>
              </w:r>
              <w:r w:rsidR="00DC30EC" w:rsidRPr="007F229A">
                <w:rPr>
                  <w:rFonts w:ascii="Times New Roman" w:hAnsi="Times New Roman" w:cs="Times New Roman"/>
                  <w:sz w:val="24"/>
                  <w:szCs w:val="24"/>
                  <w:shd w:val="clear" w:color="auto" w:fill="FFFFFF"/>
                </w:rPr>
                <w:t>XX/192/2021</w:t>
              </w:r>
            </w:hyperlink>
          </w:p>
        </w:tc>
        <w:tc>
          <w:tcPr>
            <w:tcW w:w="4678" w:type="dxa"/>
          </w:tcPr>
          <w:p w:rsidR="00DC30EC" w:rsidRPr="007F229A" w:rsidRDefault="00DC30EC" w:rsidP="005C1428">
            <w:pPr>
              <w:spacing w:line="360" w:lineRule="auto"/>
              <w:jc w:val="both"/>
              <w:rPr>
                <w:rFonts w:ascii="Times New Roman" w:hAnsi="Times New Roman" w:cs="Times New Roman"/>
                <w:sz w:val="24"/>
                <w:szCs w:val="24"/>
              </w:rPr>
            </w:pPr>
            <w:r w:rsidRPr="007F229A">
              <w:rPr>
                <w:rFonts w:ascii="Times New Roman" w:hAnsi="Times New Roman" w:cs="Times New Roman"/>
                <w:color w:val="212529"/>
                <w:sz w:val="24"/>
                <w:szCs w:val="24"/>
                <w:shd w:val="clear" w:color="auto" w:fill="FFFFFF"/>
              </w:rPr>
              <w:t>w sprawie rozpatrzenia wniosku Teresy Garland o zajęcie stanowiska w sprawie „referendum ludowego”</w:t>
            </w:r>
          </w:p>
        </w:tc>
        <w:tc>
          <w:tcPr>
            <w:tcW w:w="1559" w:type="dxa"/>
          </w:tcPr>
          <w:p w:rsidR="00DC30EC" w:rsidRPr="007F229A" w:rsidRDefault="00DC30EC" w:rsidP="005C1428">
            <w:pPr>
              <w:spacing w:line="360" w:lineRule="auto"/>
              <w:jc w:val="both"/>
              <w:rPr>
                <w:rFonts w:ascii="Times New Roman" w:hAnsi="Times New Roman" w:cs="Times New Roman"/>
                <w:bCs/>
                <w:sz w:val="24"/>
                <w:szCs w:val="24"/>
              </w:rPr>
            </w:pPr>
            <w:r w:rsidRPr="007F229A">
              <w:rPr>
                <w:rFonts w:ascii="Times New Roman" w:hAnsi="Times New Roman" w:cs="Times New Roman"/>
                <w:bCs/>
                <w:sz w:val="24"/>
                <w:szCs w:val="24"/>
              </w:rPr>
              <w:t>zrealizowana</w:t>
            </w:r>
          </w:p>
        </w:tc>
      </w:tr>
      <w:tr w:rsidR="00741D72" w:rsidRPr="007F229A" w:rsidTr="007E67F1">
        <w:tc>
          <w:tcPr>
            <w:tcW w:w="683" w:type="dxa"/>
          </w:tcPr>
          <w:p w:rsidR="00DC30EC" w:rsidRPr="007F229A" w:rsidRDefault="00DC30EC"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 xml:space="preserve">3. </w:t>
            </w:r>
          </w:p>
        </w:tc>
        <w:tc>
          <w:tcPr>
            <w:tcW w:w="2147" w:type="dxa"/>
          </w:tcPr>
          <w:p w:rsidR="00DC30EC" w:rsidRPr="007F229A" w:rsidRDefault="004D2E4C"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Uchwała nr </w:t>
            </w:r>
            <w:r w:rsidR="00DC30EC" w:rsidRPr="007F229A">
              <w:rPr>
                <w:rFonts w:ascii="Times New Roman" w:hAnsi="Times New Roman" w:cs="Times New Roman"/>
                <w:sz w:val="24"/>
                <w:szCs w:val="24"/>
              </w:rPr>
              <w:t>XX/193/2021</w:t>
            </w:r>
          </w:p>
        </w:tc>
        <w:tc>
          <w:tcPr>
            <w:tcW w:w="4678" w:type="dxa"/>
          </w:tcPr>
          <w:p w:rsidR="00DC30EC" w:rsidRPr="007F229A" w:rsidRDefault="002A420C" w:rsidP="005C1428">
            <w:pPr>
              <w:spacing w:line="360" w:lineRule="auto"/>
              <w:jc w:val="both"/>
              <w:rPr>
                <w:rFonts w:ascii="Times New Roman" w:hAnsi="Times New Roman" w:cs="Times New Roman"/>
                <w:color w:val="212529"/>
                <w:sz w:val="24"/>
                <w:szCs w:val="24"/>
                <w:shd w:val="clear" w:color="auto" w:fill="FFFFFF"/>
              </w:rPr>
            </w:pPr>
            <w:hyperlink r:id="rId41" w:history="1"/>
            <w:r w:rsidR="00DC30EC" w:rsidRPr="007F229A">
              <w:rPr>
                <w:rFonts w:ascii="Times New Roman" w:hAnsi="Times New Roman" w:cs="Times New Roman"/>
                <w:color w:val="212529"/>
                <w:sz w:val="24"/>
                <w:szCs w:val="24"/>
                <w:shd w:val="clear" w:color="auto" w:fill="FFFFFF"/>
              </w:rPr>
              <w:t>w sprawie rozpatrzenia skargi na Wójta Gminy Łąck</w:t>
            </w:r>
          </w:p>
          <w:p w:rsidR="00DC30EC" w:rsidRPr="007F229A" w:rsidRDefault="00DC30EC" w:rsidP="005C1428">
            <w:pPr>
              <w:spacing w:line="360" w:lineRule="auto"/>
              <w:jc w:val="both"/>
              <w:rPr>
                <w:rFonts w:ascii="Times New Roman" w:hAnsi="Times New Roman" w:cs="Times New Roman"/>
                <w:color w:val="212529"/>
                <w:sz w:val="24"/>
                <w:szCs w:val="24"/>
                <w:shd w:val="clear" w:color="auto" w:fill="FFFFFF"/>
              </w:rPr>
            </w:pPr>
          </w:p>
        </w:tc>
        <w:tc>
          <w:tcPr>
            <w:tcW w:w="1559" w:type="dxa"/>
          </w:tcPr>
          <w:p w:rsidR="00DC30EC" w:rsidRPr="007F229A" w:rsidRDefault="00DC30EC" w:rsidP="005C1428">
            <w:pPr>
              <w:spacing w:line="360" w:lineRule="auto"/>
              <w:jc w:val="both"/>
              <w:rPr>
                <w:rFonts w:ascii="Times New Roman" w:hAnsi="Times New Roman" w:cs="Times New Roman"/>
                <w:bCs/>
                <w:sz w:val="24"/>
                <w:szCs w:val="24"/>
              </w:rPr>
            </w:pPr>
            <w:r w:rsidRPr="007F229A">
              <w:rPr>
                <w:rFonts w:ascii="Times New Roman" w:hAnsi="Times New Roman" w:cs="Times New Roman"/>
                <w:bCs/>
                <w:sz w:val="24"/>
                <w:szCs w:val="24"/>
              </w:rPr>
              <w:t>zrealizowana</w:t>
            </w:r>
          </w:p>
        </w:tc>
      </w:tr>
      <w:tr w:rsidR="00741D72" w:rsidRPr="007F229A" w:rsidTr="007E67F1">
        <w:tc>
          <w:tcPr>
            <w:tcW w:w="683" w:type="dxa"/>
          </w:tcPr>
          <w:p w:rsidR="00DC30EC" w:rsidRPr="007F229A" w:rsidRDefault="00DC30EC" w:rsidP="005C1428">
            <w:pPr>
              <w:spacing w:line="360" w:lineRule="auto"/>
              <w:jc w:val="both"/>
              <w:rPr>
                <w:rFonts w:ascii="Times New Roman" w:hAnsi="Times New Roman" w:cs="Times New Roman"/>
                <w:b/>
                <w:bCs/>
                <w:sz w:val="24"/>
                <w:szCs w:val="24"/>
              </w:rPr>
            </w:pPr>
          </w:p>
          <w:p w:rsidR="00DC30EC" w:rsidRPr="007F229A" w:rsidRDefault="00DC30EC"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 xml:space="preserve">4. </w:t>
            </w:r>
          </w:p>
        </w:tc>
        <w:tc>
          <w:tcPr>
            <w:tcW w:w="2147" w:type="dxa"/>
          </w:tcPr>
          <w:p w:rsidR="00DC30EC" w:rsidRPr="007F229A" w:rsidRDefault="004D2E4C"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Uchwała nr </w:t>
            </w:r>
            <w:r w:rsidR="00DC30EC" w:rsidRPr="007F229A">
              <w:rPr>
                <w:rFonts w:ascii="Times New Roman" w:hAnsi="Times New Roman" w:cs="Times New Roman"/>
                <w:sz w:val="24"/>
                <w:szCs w:val="24"/>
              </w:rPr>
              <w:t>XX/193/2021</w:t>
            </w:r>
          </w:p>
        </w:tc>
        <w:tc>
          <w:tcPr>
            <w:tcW w:w="4678" w:type="dxa"/>
          </w:tcPr>
          <w:p w:rsidR="00DC30EC" w:rsidRPr="007F229A" w:rsidRDefault="00DC30EC" w:rsidP="005C1428">
            <w:pPr>
              <w:spacing w:line="360" w:lineRule="auto"/>
              <w:ind w:hanging="99"/>
              <w:jc w:val="both"/>
              <w:rPr>
                <w:rFonts w:ascii="Times New Roman" w:hAnsi="Times New Roman" w:cs="Times New Roman"/>
                <w:sz w:val="24"/>
                <w:szCs w:val="24"/>
              </w:rPr>
            </w:pPr>
            <w:r w:rsidRPr="007F229A">
              <w:rPr>
                <w:rFonts w:ascii="Times New Roman" w:hAnsi="Times New Roman" w:cs="Times New Roman"/>
                <w:color w:val="212529"/>
                <w:sz w:val="24"/>
                <w:szCs w:val="24"/>
                <w:shd w:val="clear" w:color="auto" w:fill="FFFFFF"/>
              </w:rPr>
              <w:t>w sprawie rozpatrzenia skargi na Wójta Gminy Łąck</w:t>
            </w:r>
          </w:p>
        </w:tc>
        <w:tc>
          <w:tcPr>
            <w:tcW w:w="1559" w:type="dxa"/>
          </w:tcPr>
          <w:p w:rsidR="00DC30EC" w:rsidRPr="007F229A" w:rsidRDefault="00DC30EC" w:rsidP="005C1428">
            <w:pPr>
              <w:spacing w:line="360" w:lineRule="auto"/>
              <w:jc w:val="both"/>
              <w:rPr>
                <w:rFonts w:ascii="Times New Roman" w:hAnsi="Times New Roman" w:cs="Times New Roman"/>
                <w:bCs/>
                <w:sz w:val="24"/>
                <w:szCs w:val="24"/>
              </w:rPr>
            </w:pPr>
            <w:r w:rsidRPr="007F229A">
              <w:rPr>
                <w:rFonts w:ascii="Times New Roman" w:hAnsi="Times New Roman" w:cs="Times New Roman"/>
                <w:bCs/>
                <w:sz w:val="24"/>
                <w:szCs w:val="24"/>
              </w:rPr>
              <w:t>zrealizowana</w:t>
            </w:r>
          </w:p>
        </w:tc>
      </w:tr>
      <w:tr w:rsidR="00741D72" w:rsidRPr="007F229A" w:rsidTr="007E67F1">
        <w:tc>
          <w:tcPr>
            <w:tcW w:w="683" w:type="dxa"/>
          </w:tcPr>
          <w:p w:rsidR="000669E5" w:rsidRPr="007F229A" w:rsidRDefault="000669E5" w:rsidP="005C1428">
            <w:pPr>
              <w:spacing w:line="360" w:lineRule="auto"/>
              <w:rPr>
                <w:rFonts w:ascii="Times New Roman" w:hAnsi="Times New Roman" w:cs="Times New Roman"/>
                <w:b/>
                <w:bCs/>
                <w:sz w:val="24"/>
                <w:szCs w:val="24"/>
              </w:rPr>
            </w:pPr>
            <w:r w:rsidRPr="007F229A">
              <w:rPr>
                <w:rFonts w:ascii="Times New Roman" w:hAnsi="Times New Roman" w:cs="Times New Roman"/>
                <w:b/>
                <w:bCs/>
                <w:sz w:val="24"/>
                <w:szCs w:val="24"/>
              </w:rPr>
              <w:t xml:space="preserve">5. </w:t>
            </w:r>
          </w:p>
        </w:tc>
        <w:tc>
          <w:tcPr>
            <w:tcW w:w="2147" w:type="dxa"/>
          </w:tcPr>
          <w:p w:rsidR="000669E5" w:rsidRPr="007F229A" w:rsidRDefault="002A420C" w:rsidP="005C1428">
            <w:pPr>
              <w:spacing w:line="360" w:lineRule="auto"/>
              <w:jc w:val="both"/>
              <w:rPr>
                <w:rFonts w:ascii="Times New Roman" w:hAnsi="Times New Roman" w:cs="Times New Roman"/>
                <w:sz w:val="24"/>
                <w:szCs w:val="24"/>
              </w:rPr>
            </w:pPr>
            <w:hyperlink r:id="rId42" w:history="1">
              <w:r w:rsidR="004D2E4C" w:rsidRPr="007F229A">
                <w:rPr>
                  <w:rFonts w:ascii="Times New Roman" w:hAnsi="Times New Roman" w:cs="Times New Roman"/>
                  <w:sz w:val="24"/>
                  <w:szCs w:val="24"/>
                  <w:shd w:val="clear" w:color="auto" w:fill="FFFFFF"/>
                </w:rPr>
                <w:t>Uchwała nr </w:t>
              </w:r>
              <w:r w:rsidR="00DC248D" w:rsidRPr="007F229A">
                <w:rPr>
                  <w:rFonts w:ascii="Times New Roman" w:hAnsi="Times New Roman" w:cs="Times New Roman"/>
                  <w:sz w:val="24"/>
                  <w:szCs w:val="24"/>
                  <w:shd w:val="clear" w:color="auto" w:fill="FFFFFF"/>
                </w:rPr>
                <w:t>XX/194/2021</w:t>
              </w:r>
            </w:hyperlink>
          </w:p>
        </w:tc>
        <w:tc>
          <w:tcPr>
            <w:tcW w:w="4678" w:type="dxa"/>
          </w:tcPr>
          <w:p w:rsidR="000669E5" w:rsidRPr="007F229A" w:rsidRDefault="00DC248D"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w sprawie rozpatrzenia wniosku Barbary P</w:t>
            </w:r>
            <w:r w:rsidR="004D2E4C" w:rsidRPr="007F229A">
              <w:rPr>
                <w:rFonts w:ascii="Times New Roman" w:hAnsi="Times New Roman" w:cs="Times New Roman"/>
                <w:color w:val="212529"/>
                <w:sz w:val="24"/>
                <w:szCs w:val="24"/>
                <w:shd w:val="clear" w:color="auto" w:fill="FFFFFF"/>
              </w:rPr>
              <w:t>anek Firma Handlowa „Barbara” w </w:t>
            </w:r>
            <w:r w:rsidRPr="007F229A">
              <w:rPr>
                <w:rFonts w:ascii="Times New Roman" w:hAnsi="Times New Roman" w:cs="Times New Roman"/>
                <w:color w:val="212529"/>
                <w:sz w:val="24"/>
                <w:szCs w:val="24"/>
                <w:shd w:val="clear" w:color="auto" w:fill="FFFFFF"/>
              </w:rPr>
              <w:t>sprawie zwol</w:t>
            </w:r>
            <w:r w:rsidR="004D2E4C" w:rsidRPr="007F229A">
              <w:rPr>
                <w:rFonts w:ascii="Times New Roman" w:hAnsi="Times New Roman" w:cs="Times New Roman"/>
                <w:color w:val="212529"/>
                <w:sz w:val="24"/>
                <w:szCs w:val="24"/>
                <w:shd w:val="clear" w:color="auto" w:fill="FFFFFF"/>
              </w:rPr>
              <w:t>nienia z opłat za korzystanie z </w:t>
            </w:r>
            <w:r w:rsidRPr="007F229A">
              <w:rPr>
                <w:rFonts w:ascii="Times New Roman" w:hAnsi="Times New Roman" w:cs="Times New Roman"/>
                <w:color w:val="212529"/>
                <w:sz w:val="24"/>
                <w:szCs w:val="24"/>
                <w:shd w:val="clear" w:color="auto" w:fill="FFFFFF"/>
              </w:rPr>
              <w:t>zezwolenia na sprzedaż napojów alkoholowych oraz umorzenia kary związanej z nieterminową wpłatą.</w:t>
            </w:r>
          </w:p>
        </w:tc>
        <w:tc>
          <w:tcPr>
            <w:tcW w:w="1559" w:type="dxa"/>
          </w:tcPr>
          <w:p w:rsidR="000669E5" w:rsidRPr="007F229A" w:rsidRDefault="006B5616" w:rsidP="005C1428">
            <w:pPr>
              <w:spacing w:line="360" w:lineRule="auto"/>
              <w:rPr>
                <w:rFonts w:ascii="Times New Roman" w:hAnsi="Times New Roman" w:cs="Times New Roman"/>
                <w:bCs/>
                <w:sz w:val="24"/>
                <w:szCs w:val="24"/>
              </w:rPr>
            </w:pPr>
            <w:r w:rsidRPr="007F229A">
              <w:rPr>
                <w:rFonts w:ascii="Times New Roman" w:hAnsi="Times New Roman" w:cs="Times New Roman"/>
                <w:bCs/>
                <w:sz w:val="24"/>
                <w:szCs w:val="24"/>
              </w:rPr>
              <w:t>z</w:t>
            </w:r>
            <w:r w:rsidR="00DC248D" w:rsidRPr="007F229A">
              <w:rPr>
                <w:rFonts w:ascii="Times New Roman" w:hAnsi="Times New Roman" w:cs="Times New Roman"/>
                <w:bCs/>
                <w:sz w:val="24"/>
                <w:szCs w:val="24"/>
              </w:rPr>
              <w:t>realizowana</w:t>
            </w:r>
          </w:p>
        </w:tc>
      </w:tr>
      <w:tr w:rsidR="00741D72" w:rsidRPr="007F229A" w:rsidTr="007E67F1">
        <w:tc>
          <w:tcPr>
            <w:tcW w:w="683" w:type="dxa"/>
          </w:tcPr>
          <w:p w:rsidR="00DC248D" w:rsidRPr="007F229A" w:rsidRDefault="00DC248D" w:rsidP="005C1428">
            <w:pPr>
              <w:spacing w:line="360" w:lineRule="auto"/>
              <w:rPr>
                <w:rFonts w:ascii="Times New Roman" w:hAnsi="Times New Roman" w:cs="Times New Roman"/>
                <w:b/>
                <w:bCs/>
                <w:sz w:val="24"/>
                <w:szCs w:val="24"/>
              </w:rPr>
            </w:pPr>
            <w:r w:rsidRPr="007F229A">
              <w:rPr>
                <w:rFonts w:ascii="Times New Roman" w:hAnsi="Times New Roman" w:cs="Times New Roman"/>
                <w:b/>
                <w:bCs/>
                <w:sz w:val="24"/>
                <w:szCs w:val="24"/>
              </w:rPr>
              <w:t>6.</w:t>
            </w:r>
          </w:p>
        </w:tc>
        <w:tc>
          <w:tcPr>
            <w:tcW w:w="2147" w:type="dxa"/>
          </w:tcPr>
          <w:p w:rsidR="00DC248D" w:rsidRPr="007F229A" w:rsidRDefault="002A420C" w:rsidP="005C1428">
            <w:pPr>
              <w:spacing w:line="360" w:lineRule="auto"/>
              <w:rPr>
                <w:rFonts w:ascii="Times New Roman" w:hAnsi="Times New Roman" w:cs="Times New Roman"/>
                <w:sz w:val="24"/>
                <w:szCs w:val="24"/>
              </w:rPr>
            </w:pPr>
            <w:hyperlink r:id="rId43" w:history="1">
              <w:r w:rsidR="004D2E4C" w:rsidRPr="007F229A">
                <w:rPr>
                  <w:rFonts w:ascii="Times New Roman" w:hAnsi="Times New Roman" w:cs="Times New Roman"/>
                  <w:sz w:val="24"/>
                  <w:szCs w:val="24"/>
                  <w:shd w:val="clear" w:color="auto" w:fill="FFFFFF"/>
                </w:rPr>
                <w:t>Uchwała nr </w:t>
              </w:r>
              <w:r w:rsidR="00DC248D" w:rsidRPr="007F229A">
                <w:rPr>
                  <w:rFonts w:ascii="Times New Roman" w:hAnsi="Times New Roman" w:cs="Times New Roman"/>
                  <w:sz w:val="24"/>
                  <w:szCs w:val="24"/>
                  <w:shd w:val="clear" w:color="auto" w:fill="FFFFFF"/>
                </w:rPr>
                <w:t>XX/195/2021</w:t>
              </w:r>
            </w:hyperlink>
            <w:r w:rsidR="00DC248D" w:rsidRPr="007F229A">
              <w:rPr>
                <w:rFonts w:ascii="Times New Roman" w:hAnsi="Times New Roman" w:cs="Times New Roman"/>
                <w:sz w:val="24"/>
                <w:szCs w:val="24"/>
                <w:shd w:val="clear" w:color="auto" w:fill="FFFFFF"/>
              </w:rPr>
              <w:t> </w:t>
            </w:r>
          </w:p>
        </w:tc>
        <w:tc>
          <w:tcPr>
            <w:tcW w:w="4678" w:type="dxa"/>
          </w:tcPr>
          <w:p w:rsidR="00DC248D" w:rsidRPr="007F229A" w:rsidRDefault="00DC248D"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w sprawie przedłużenia do 31 grudnia 2021 roku terminu wniesienia opłaty za korzystanie  z zezwoleń na sprzedaż napojów alkoholowych, należnej w 2021 roku</w:t>
            </w:r>
          </w:p>
        </w:tc>
        <w:tc>
          <w:tcPr>
            <w:tcW w:w="1559" w:type="dxa"/>
          </w:tcPr>
          <w:p w:rsidR="00DC248D" w:rsidRPr="007F229A" w:rsidRDefault="00DC248D" w:rsidP="005C1428">
            <w:pPr>
              <w:spacing w:line="360" w:lineRule="auto"/>
              <w:rPr>
                <w:rFonts w:ascii="Times New Roman" w:hAnsi="Times New Roman" w:cs="Times New Roman"/>
                <w:bCs/>
                <w:sz w:val="24"/>
                <w:szCs w:val="24"/>
              </w:rPr>
            </w:pPr>
            <w:r w:rsidRPr="007F229A">
              <w:rPr>
                <w:rFonts w:ascii="Times New Roman" w:hAnsi="Times New Roman" w:cs="Times New Roman"/>
                <w:bCs/>
                <w:sz w:val="24"/>
                <w:szCs w:val="24"/>
              </w:rPr>
              <w:t>zrealizowana</w:t>
            </w:r>
          </w:p>
        </w:tc>
      </w:tr>
      <w:tr w:rsidR="00741D72" w:rsidRPr="007F229A" w:rsidTr="007E67F1">
        <w:tc>
          <w:tcPr>
            <w:tcW w:w="683" w:type="dxa"/>
          </w:tcPr>
          <w:p w:rsidR="00DC248D" w:rsidRPr="007F229A" w:rsidRDefault="00DC248D" w:rsidP="005C1428">
            <w:pPr>
              <w:spacing w:line="360" w:lineRule="auto"/>
              <w:rPr>
                <w:rFonts w:ascii="Times New Roman" w:hAnsi="Times New Roman" w:cs="Times New Roman"/>
                <w:b/>
                <w:bCs/>
                <w:sz w:val="24"/>
                <w:szCs w:val="24"/>
              </w:rPr>
            </w:pPr>
            <w:r w:rsidRPr="007F229A">
              <w:rPr>
                <w:rFonts w:ascii="Times New Roman" w:hAnsi="Times New Roman" w:cs="Times New Roman"/>
                <w:b/>
                <w:bCs/>
                <w:sz w:val="24"/>
                <w:szCs w:val="24"/>
              </w:rPr>
              <w:t xml:space="preserve">7. </w:t>
            </w:r>
          </w:p>
        </w:tc>
        <w:tc>
          <w:tcPr>
            <w:tcW w:w="2147" w:type="dxa"/>
          </w:tcPr>
          <w:p w:rsidR="00DC248D" w:rsidRPr="007F229A" w:rsidRDefault="002A420C" w:rsidP="005C1428">
            <w:pPr>
              <w:spacing w:line="360" w:lineRule="auto"/>
              <w:rPr>
                <w:rFonts w:ascii="Times New Roman" w:hAnsi="Times New Roman" w:cs="Times New Roman"/>
                <w:sz w:val="24"/>
                <w:szCs w:val="24"/>
              </w:rPr>
            </w:pPr>
            <w:hyperlink r:id="rId44" w:history="1">
              <w:r w:rsidR="004D2E4C" w:rsidRPr="007F229A">
                <w:rPr>
                  <w:rFonts w:ascii="Times New Roman" w:hAnsi="Times New Roman" w:cs="Times New Roman"/>
                  <w:sz w:val="24"/>
                  <w:szCs w:val="24"/>
                  <w:shd w:val="clear" w:color="auto" w:fill="FFFFFF"/>
                </w:rPr>
                <w:t>Uchwała nr </w:t>
              </w:r>
              <w:r w:rsidR="00DC248D" w:rsidRPr="007F229A">
                <w:rPr>
                  <w:rFonts w:ascii="Times New Roman" w:hAnsi="Times New Roman" w:cs="Times New Roman"/>
                  <w:sz w:val="24"/>
                  <w:szCs w:val="24"/>
                  <w:shd w:val="clear" w:color="auto" w:fill="FFFFFF"/>
                </w:rPr>
                <w:t>XXI/206/2021</w:t>
              </w:r>
            </w:hyperlink>
          </w:p>
        </w:tc>
        <w:tc>
          <w:tcPr>
            <w:tcW w:w="4678" w:type="dxa"/>
          </w:tcPr>
          <w:p w:rsidR="00DC248D" w:rsidRPr="007F229A" w:rsidRDefault="00DC248D"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 w sprawie udzielenia Wójtowi gminy Łąck wotum zaufania.</w:t>
            </w:r>
          </w:p>
        </w:tc>
        <w:tc>
          <w:tcPr>
            <w:tcW w:w="1559" w:type="dxa"/>
          </w:tcPr>
          <w:p w:rsidR="00DC248D" w:rsidRPr="007F229A" w:rsidRDefault="007877B0" w:rsidP="005C1428">
            <w:pPr>
              <w:spacing w:line="360" w:lineRule="auto"/>
              <w:rPr>
                <w:rFonts w:ascii="Times New Roman" w:hAnsi="Times New Roman" w:cs="Times New Roman"/>
                <w:bCs/>
                <w:sz w:val="24"/>
                <w:szCs w:val="24"/>
              </w:rPr>
            </w:pPr>
            <w:r w:rsidRPr="007F229A">
              <w:rPr>
                <w:rFonts w:ascii="Times New Roman" w:hAnsi="Times New Roman" w:cs="Times New Roman"/>
                <w:bCs/>
                <w:sz w:val="24"/>
                <w:szCs w:val="24"/>
              </w:rPr>
              <w:t>z</w:t>
            </w:r>
            <w:r w:rsidR="00DC248D" w:rsidRPr="007F229A">
              <w:rPr>
                <w:rFonts w:ascii="Times New Roman" w:hAnsi="Times New Roman" w:cs="Times New Roman"/>
                <w:bCs/>
                <w:sz w:val="24"/>
                <w:szCs w:val="24"/>
              </w:rPr>
              <w:t>realizowana</w:t>
            </w:r>
          </w:p>
        </w:tc>
      </w:tr>
      <w:tr w:rsidR="00741D72" w:rsidRPr="007F229A" w:rsidTr="007E67F1">
        <w:tc>
          <w:tcPr>
            <w:tcW w:w="683" w:type="dxa"/>
          </w:tcPr>
          <w:p w:rsidR="00DC248D" w:rsidRPr="007F229A" w:rsidRDefault="00DC248D" w:rsidP="005C1428">
            <w:pPr>
              <w:spacing w:line="360" w:lineRule="auto"/>
              <w:rPr>
                <w:rFonts w:ascii="Times New Roman" w:hAnsi="Times New Roman" w:cs="Times New Roman"/>
                <w:b/>
                <w:bCs/>
                <w:sz w:val="24"/>
                <w:szCs w:val="24"/>
              </w:rPr>
            </w:pPr>
            <w:r w:rsidRPr="007F229A">
              <w:rPr>
                <w:rFonts w:ascii="Times New Roman" w:hAnsi="Times New Roman" w:cs="Times New Roman"/>
                <w:b/>
                <w:bCs/>
                <w:sz w:val="24"/>
                <w:szCs w:val="24"/>
              </w:rPr>
              <w:t xml:space="preserve">8. </w:t>
            </w:r>
          </w:p>
        </w:tc>
        <w:tc>
          <w:tcPr>
            <w:tcW w:w="2147" w:type="dxa"/>
          </w:tcPr>
          <w:p w:rsidR="00DC248D" w:rsidRPr="007F229A" w:rsidRDefault="007877B0" w:rsidP="005C1428">
            <w:pPr>
              <w:spacing w:line="360" w:lineRule="auto"/>
              <w:rPr>
                <w:rFonts w:ascii="Times New Roman" w:hAnsi="Times New Roman" w:cs="Times New Roman"/>
                <w:sz w:val="24"/>
                <w:szCs w:val="24"/>
              </w:rPr>
            </w:pPr>
            <w:r w:rsidRPr="007F229A">
              <w:rPr>
                <w:rFonts w:ascii="Times New Roman" w:hAnsi="Times New Roman" w:cs="Times New Roman"/>
                <w:sz w:val="24"/>
                <w:szCs w:val="24"/>
              </w:rPr>
              <w:t>Uc</w:t>
            </w:r>
            <w:r w:rsidR="004D2E4C" w:rsidRPr="007F229A">
              <w:rPr>
                <w:rFonts w:ascii="Times New Roman" w:hAnsi="Times New Roman" w:cs="Times New Roman"/>
                <w:sz w:val="24"/>
                <w:szCs w:val="24"/>
              </w:rPr>
              <w:t>hwała nr </w:t>
            </w:r>
            <w:r w:rsidRPr="007F229A">
              <w:rPr>
                <w:rFonts w:ascii="Times New Roman" w:hAnsi="Times New Roman" w:cs="Times New Roman"/>
                <w:sz w:val="24"/>
                <w:szCs w:val="24"/>
              </w:rPr>
              <w:t>XXIII/228/2021</w:t>
            </w:r>
          </w:p>
        </w:tc>
        <w:tc>
          <w:tcPr>
            <w:tcW w:w="4678" w:type="dxa"/>
          </w:tcPr>
          <w:p w:rsidR="00DC248D" w:rsidRPr="007F229A" w:rsidRDefault="007877B0"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w sprawie ustalenia wysokości miesięcznego wynagrodzenia dla Wójta Gminy Łąck.</w:t>
            </w:r>
          </w:p>
        </w:tc>
        <w:tc>
          <w:tcPr>
            <w:tcW w:w="1559" w:type="dxa"/>
          </w:tcPr>
          <w:p w:rsidR="00DC248D" w:rsidRPr="007F229A" w:rsidRDefault="007877B0" w:rsidP="005C1428">
            <w:pPr>
              <w:spacing w:line="360" w:lineRule="auto"/>
              <w:rPr>
                <w:rFonts w:ascii="Times New Roman" w:hAnsi="Times New Roman" w:cs="Times New Roman"/>
                <w:bCs/>
                <w:sz w:val="24"/>
                <w:szCs w:val="24"/>
              </w:rPr>
            </w:pPr>
            <w:r w:rsidRPr="007F229A">
              <w:rPr>
                <w:rFonts w:ascii="Times New Roman" w:hAnsi="Times New Roman" w:cs="Times New Roman"/>
                <w:bCs/>
                <w:sz w:val="24"/>
                <w:szCs w:val="24"/>
              </w:rPr>
              <w:t>zrealizowana</w:t>
            </w:r>
          </w:p>
        </w:tc>
      </w:tr>
      <w:tr w:rsidR="00741D72" w:rsidRPr="007F229A" w:rsidTr="007E67F1">
        <w:tc>
          <w:tcPr>
            <w:tcW w:w="683" w:type="dxa"/>
          </w:tcPr>
          <w:p w:rsidR="007877B0" w:rsidRPr="007F229A" w:rsidRDefault="007877B0" w:rsidP="005C1428">
            <w:pPr>
              <w:spacing w:line="360" w:lineRule="auto"/>
              <w:rPr>
                <w:rFonts w:ascii="Times New Roman" w:hAnsi="Times New Roman" w:cs="Times New Roman"/>
                <w:b/>
                <w:bCs/>
                <w:sz w:val="24"/>
                <w:szCs w:val="24"/>
              </w:rPr>
            </w:pPr>
            <w:r w:rsidRPr="007F229A">
              <w:rPr>
                <w:rFonts w:ascii="Times New Roman" w:hAnsi="Times New Roman" w:cs="Times New Roman"/>
                <w:b/>
                <w:bCs/>
                <w:sz w:val="24"/>
                <w:szCs w:val="24"/>
              </w:rPr>
              <w:lastRenderedPageBreak/>
              <w:t>9.</w:t>
            </w:r>
          </w:p>
        </w:tc>
        <w:tc>
          <w:tcPr>
            <w:tcW w:w="2147" w:type="dxa"/>
          </w:tcPr>
          <w:p w:rsidR="007877B0" w:rsidRPr="007F229A" w:rsidRDefault="002A420C" w:rsidP="005C1428">
            <w:pPr>
              <w:spacing w:line="360" w:lineRule="auto"/>
              <w:rPr>
                <w:rFonts w:ascii="Times New Roman" w:hAnsi="Times New Roman" w:cs="Times New Roman"/>
                <w:sz w:val="24"/>
                <w:szCs w:val="24"/>
              </w:rPr>
            </w:pPr>
            <w:hyperlink r:id="rId45" w:history="1">
              <w:r w:rsidR="004D2E4C" w:rsidRPr="007F229A">
                <w:rPr>
                  <w:rFonts w:ascii="Times New Roman" w:hAnsi="Times New Roman" w:cs="Times New Roman"/>
                  <w:sz w:val="24"/>
                  <w:szCs w:val="24"/>
                  <w:shd w:val="clear" w:color="auto" w:fill="FFFFFF"/>
                </w:rPr>
                <w:t>Uchwała nr </w:t>
              </w:r>
              <w:r w:rsidR="007877B0" w:rsidRPr="007F229A">
                <w:rPr>
                  <w:rFonts w:ascii="Times New Roman" w:hAnsi="Times New Roman" w:cs="Times New Roman"/>
                  <w:sz w:val="24"/>
                  <w:szCs w:val="24"/>
                  <w:shd w:val="clear" w:color="auto" w:fill="FFFFFF"/>
                </w:rPr>
                <w:t>XXIII/229/2021</w:t>
              </w:r>
            </w:hyperlink>
            <w:r w:rsidR="007877B0" w:rsidRPr="007F229A">
              <w:rPr>
                <w:rFonts w:ascii="Times New Roman" w:hAnsi="Times New Roman" w:cs="Times New Roman"/>
                <w:sz w:val="24"/>
                <w:szCs w:val="24"/>
                <w:shd w:val="clear" w:color="auto" w:fill="FFFFFF"/>
              </w:rPr>
              <w:t> </w:t>
            </w:r>
          </w:p>
        </w:tc>
        <w:tc>
          <w:tcPr>
            <w:tcW w:w="4678" w:type="dxa"/>
          </w:tcPr>
          <w:p w:rsidR="007877B0" w:rsidRPr="007F229A" w:rsidRDefault="007877B0"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w sprawie ustalenia diet dla radnych gminy Łąck.</w:t>
            </w:r>
          </w:p>
        </w:tc>
        <w:tc>
          <w:tcPr>
            <w:tcW w:w="1559" w:type="dxa"/>
          </w:tcPr>
          <w:p w:rsidR="007877B0" w:rsidRPr="007F229A" w:rsidRDefault="00741D72" w:rsidP="005C1428">
            <w:pPr>
              <w:spacing w:line="360" w:lineRule="auto"/>
              <w:rPr>
                <w:rFonts w:ascii="Times New Roman" w:hAnsi="Times New Roman" w:cs="Times New Roman"/>
                <w:bCs/>
                <w:sz w:val="24"/>
                <w:szCs w:val="24"/>
              </w:rPr>
            </w:pPr>
            <w:r w:rsidRPr="007F229A">
              <w:rPr>
                <w:rFonts w:ascii="Times New Roman" w:hAnsi="Times New Roman" w:cs="Times New Roman"/>
                <w:bCs/>
                <w:sz w:val="24"/>
                <w:szCs w:val="24"/>
              </w:rPr>
              <w:t>podjęto nową</w:t>
            </w:r>
          </w:p>
        </w:tc>
      </w:tr>
      <w:tr w:rsidR="00741D72" w:rsidRPr="007F229A" w:rsidTr="007E67F1">
        <w:tc>
          <w:tcPr>
            <w:tcW w:w="683" w:type="dxa"/>
          </w:tcPr>
          <w:p w:rsidR="007877B0" w:rsidRPr="007F229A" w:rsidRDefault="007877B0" w:rsidP="005C1428">
            <w:pPr>
              <w:spacing w:line="360" w:lineRule="auto"/>
              <w:rPr>
                <w:rFonts w:ascii="Times New Roman" w:hAnsi="Times New Roman" w:cs="Times New Roman"/>
                <w:b/>
                <w:bCs/>
                <w:sz w:val="24"/>
                <w:szCs w:val="24"/>
              </w:rPr>
            </w:pPr>
            <w:r w:rsidRPr="007F229A">
              <w:rPr>
                <w:rFonts w:ascii="Times New Roman" w:hAnsi="Times New Roman" w:cs="Times New Roman"/>
                <w:b/>
                <w:bCs/>
                <w:sz w:val="24"/>
                <w:szCs w:val="24"/>
              </w:rPr>
              <w:t xml:space="preserve">10. </w:t>
            </w:r>
          </w:p>
        </w:tc>
        <w:tc>
          <w:tcPr>
            <w:tcW w:w="2147" w:type="dxa"/>
          </w:tcPr>
          <w:p w:rsidR="007877B0" w:rsidRPr="007F229A" w:rsidRDefault="002A420C" w:rsidP="005C1428">
            <w:pPr>
              <w:spacing w:line="360" w:lineRule="auto"/>
              <w:rPr>
                <w:rFonts w:ascii="Times New Roman" w:hAnsi="Times New Roman" w:cs="Times New Roman"/>
                <w:sz w:val="24"/>
                <w:szCs w:val="24"/>
              </w:rPr>
            </w:pPr>
            <w:hyperlink r:id="rId46" w:history="1">
              <w:r w:rsidR="004D2E4C" w:rsidRPr="007F229A">
                <w:rPr>
                  <w:rFonts w:ascii="Times New Roman" w:hAnsi="Times New Roman" w:cs="Times New Roman"/>
                  <w:sz w:val="24"/>
                  <w:szCs w:val="24"/>
                  <w:shd w:val="clear" w:color="auto" w:fill="FFFFFF"/>
                </w:rPr>
                <w:t>Uchwała nr </w:t>
              </w:r>
              <w:r w:rsidR="007128F1" w:rsidRPr="007F229A">
                <w:rPr>
                  <w:rFonts w:ascii="Times New Roman" w:hAnsi="Times New Roman" w:cs="Times New Roman"/>
                  <w:sz w:val="24"/>
                  <w:szCs w:val="24"/>
                  <w:shd w:val="clear" w:color="auto" w:fill="FFFFFF"/>
                </w:rPr>
                <w:t>XXIII/230/2021 </w:t>
              </w:r>
            </w:hyperlink>
          </w:p>
        </w:tc>
        <w:tc>
          <w:tcPr>
            <w:tcW w:w="4678" w:type="dxa"/>
          </w:tcPr>
          <w:p w:rsidR="007877B0" w:rsidRPr="007F229A" w:rsidRDefault="007128F1"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w sprawie ustalenia diet dla sołtysów.</w:t>
            </w:r>
          </w:p>
        </w:tc>
        <w:tc>
          <w:tcPr>
            <w:tcW w:w="1559" w:type="dxa"/>
          </w:tcPr>
          <w:p w:rsidR="007877B0" w:rsidRPr="007F229A" w:rsidRDefault="00741D72" w:rsidP="005C1428">
            <w:pPr>
              <w:spacing w:line="360" w:lineRule="auto"/>
              <w:rPr>
                <w:rFonts w:ascii="Times New Roman" w:hAnsi="Times New Roman" w:cs="Times New Roman"/>
                <w:bCs/>
                <w:sz w:val="24"/>
                <w:szCs w:val="24"/>
              </w:rPr>
            </w:pPr>
            <w:r w:rsidRPr="007F229A">
              <w:rPr>
                <w:rFonts w:ascii="Times New Roman" w:hAnsi="Times New Roman" w:cs="Times New Roman"/>
                <w:bCs/>
                <w:sz w:val="24"/>
                <w:szCs w:val="24"/>
              </w:rPr>
              <w:t>podjęto nową</w:t>
            </w:r>
          </w:p>
        </w:tc>
      </w:tr>
      <w:tr w:rsidR="00741D72" w:rsidRPr="007F229A" w:rsidTr="007E67F1">
        <w:tc>
          <w:tcPr>
            <w:tcW w:w="683" w:type="dxa"/>
          </w:tcPr>
          <w:p w:rsidR="007128F1" w:rsidRPr="007F229A" w:rsidRDefault="007128F1" w:rsidP="005C1428">
            <w:pPr>
              <w:spacing w:line="360" w:lineRule="auto"/>
              <w:rPr>
                <w:rFonts w:ascii="Times New Roman" w:hAnsi="Times New Roman" w:cs="Times New Roman"/>
                <w:b/>
                <w:bCs/>
                <w:sz w:val="24"/>
                <w:szCs w:val="24"/>
              </w:rPr>
            </w:pPr>
            <w:r w:rsidRPr="007F229A">
              <w:rPr>
                <w:rFonts w:ascii="Times New Roman" w:hAnsi="Times New Roman" w:cs="Times New Roman"/>
                <w:b/>
                <w:bCs/>
                <w:sz w:val="24"/>
                <w:szCs w:val="24"/>
              </w:rPr>
              <w:t>11.</w:t>
            </w:r>
          </w:p>
        </w:tc>
        <w:tc>
          <w:tcPr>
            <w:tcW w:w="2147" w:type="dxa"/>
          </w:tcPr>
          <w:p w:rsidR="007128F1" w:rsidRPr="007F229A" w:rsidRDefault="002A420C" w:rsidP="005C1428">
            <w:pPr>
              <w:spacing w:line="360" w:lineRule="auto"/>
              <w:rPr>
                <w:rFonts w:ascii="Times New Roman" w:hAnsi="Times New Roman" w:cs="Times New Roman"/>
                <w:sz w:val="24"/>
                <w:szCs w:val="24"/>
              </w:rPr>
            </w:pPr>
            <w:hyperlink r:id="rId47" w:history="1">
              <w:r w:rsidR="004D2E4C" w:rsidRPr="007F229A">
                <w:rPr>
                  <w:rFonts w:ascii="Times New Roman" w:hAnsi="Times New Roman" w:cs="Times New Roman"/>
                  <w:sz w:val="24"/>
                  <w:szCs w:val="24"/>
                  <w:shd w:val="clear" w:color="auto" w:fill="FFFFFF"/>
                </w:rPr>
                <w:t>Uchwała nr </w:t>
              </w:r>
              <w:r w:rsidR="007128F1" w:rsidRPr="007F229A">
                <w:rPr>
                  <w:rFonts w:ascii="Times New Roman" w:hAnsi="Times New Roman" w:cs="Times New Roman"/>
                  <w:sz w:val="24"/>
                  <w:szCs w:val="24"/>
                  <w:shd w:val="clear" w:color="auto" w:fill="FFFFFF"/>
                </w:rPr>
                <w:t>XXIII/231/2021</w:t>
              </w:r>
            </w:hyperlink>
            <w:r w:rsidR="007128F1" w:rsidRPr="007F229A">
              <w:rPr>
                <w:rFonts w:ascii="Times New Roman" w:hAnsi="Times New Roman" w:cs="Times New Roman"/>
                <w:sz w:val="24"/>
                <w:szCs w:val="24"/>
                <w:shd w:val="clear" w:color="auto" w:fill="FFFFFF"/>
              </w:rPr>
              <w:t> </w:t>
            </w:r>
          </w:p>
        </w:tc>
        <w:tc>
          <w:tcPr>
            <w:tcW w:w="4678" w:type="dxa"/>
          </w:tcPr>
          <w:p w:rsidR="007128F1" w:rsidRPr="007F229A" w:rsidRDefault="007128F1"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w sprawie wysokości ekwiwalentu pieniężnego dla członków Ochotniczych Straży Pożarnych.</w:t>
            </w:r>
          </w:p>
        </w:tc>
        <w:tc>
          <w:tcPr>
            <w:tcW w:w="1559" w:type="dxa"/>
          </w:tcPr>
          <w:p w:rsidR="007128F1" w:rsidRPr="007F229A" w:rsidRDefault="007128F1" w:rsidP="005C1428">
            <w:pPr>
              <w:spacing w:line="360" w:lineRule="auto"/>
              <w:rPr>
                <w:rFonts w:ascii="Times New Roman" w:hAnsi="Times New Roman" w:cs="Times New Roman"/>
                <w:bCs/>
                <w:sz w:val="24"/>
                <w:szCs w:val="24"/>
              </w:rPr>
            </w:pPr>
            <w:r w:rsidRPr="007F229A">
              <w:rPr>
                <w:rFonts w:ascii="Times New Roman" w:hAnsi="Times New Roman" w:cs="Times New Roman"/>
                <w:bCs/>
                <w:sz w:val="24"/>
                <w:szCs w:val="24"/>
              </w:rPr>
              <w:t>w trakcie realizacji</w:t>
            </w:r>
          </w:p>
        </w:tc>
      </w:tr>
      <w:tr w:rsidR="00E64C66" w:rsidRPr="007F229A" w:rsidTr="007E67F1">
        <w:trPr>
          <w:trHeight w:val="3115"/>
        </w:trPr>
        <w:tc>
          <w:tcPr>
            <w:tcW w:w="683" w:type="dxa"/>
          </w:tcPr>
          <w:p w:rsidR="007128F1" w:rsidRPr="007F229A" w:rsidRDefault="007128F1"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12.</w:t>
            </w:r>
          </w:p>
        </w:tc>
        <w:tc>
          <w:tcPr>
            <w:tcW w:w="2147" w:type="dxa"/>
          </w:tcPr>
          <w:p w:rsidR="007128F1" w:rsidRPr="007F229A" w:rsidRDefault="002A420C" w:rsidP="005C1428">
            <w:pPr>
              <w:spacing w:line="360" w:lineRule="auto"/>
              <w:jc w:val="both"/>
              <w:rPr>
                <w:rFonts w:ascii="Times New Roman" w:hAnsi="Times New Roman" w:cs="Times New Roman"/>
                <w:sz w:val="24"/>
                <w:szCs w:val="24"/>
              </w:rPr>
            </w:pPr>
            <w:hyperlink r:id="rId48" w:history="1">
              <w:r w:rsidR="004D2E4C" w:rsidRPr="007F229A">
                <w:rPr>
                  <w:rFonts w:ascii="Times New Roman" w:hAnsi="Times New Roman" w:cs="Times New Roman"/>
                  <w:sz w:val="24"/>
                  <w:szCs w:val="24"/>
                  <w:shd w:val="clear" w:color="auto" w:fill="FFFFFF"/>
                </w:rPr>
                <w:t>Uchwała nr </w:t>
              </w:r>
              <w:r w:rsidR="007128F1" w:rsidRPr="007F229A">
                <w:rPr>
                  <w:rFonts w:ascii="Times New Roman" w:hAnsi="Times New Roman" w:cs="Times New Roman"/>
                  <w:sz w:val="24"/>
                  <w:szCs w:val="24"/>
                  <w:shd w:val="clear" w:color="auto" w:fill="FFFFFF"/>
                </w:rPr>
                <w:t>XXIII/243/2021 </w:t>
              </w:r>
            </w:hyperlink>
          </w:p>
        </w:tc>
        <w:tc>
          <w:tcPr>
            <w:tcW w:w="4678" w:type="dxa"/>
          </w:tcPr>
          <w:p w:rsidR="007128F1" w:rsidRPr="007F229A" w:rsidRDefault="007128F1"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w sprawie przyjęcia Programu wspó</w:t>
            </w:r>
            <w:r w:rsidR="004D2E4C" w:rsidRPr="007F229A">
              <w:rPr>
                <w:rFonts w:ascii="Times New Roman" w:hAnsi="Times New Roman" w:cs="Times New Roman"/>
                <w:color w:val="212529"/>
                <w:sz w:val="24"/>
                <w:szCs w:val="24"/>
                <w:shd w:val="clear" w:color="auto" w:fill="FFFFFF"/>
              </w:rPr>
              <w:t>łpracy Gminy Łąck na 2022 rok z organizacjami pozarządowymi i </w:t>
            </w:r>
            <w:r w:rsidRPr="007F229A">
              <w:rPr>
                <w:rFonts w:ascii="Times New Roman" w:hAnsi="Times New Roman" w:cs="Times New Roman"/>
                <w:color w:val="212529"/>
                <w:sz w:val="24"/>
                <w:szCs w:val="24"/>
                <w:shd w:val="clear" w:color="auto" w:fill="FFFFFF"/>
              </w:rPr>
              <w:t>podmiotami, o których mowa w art. 3 ust. 3 ust</w:t>
            </w:r>
            <w:r w:rsidR="004D2E4C" w:rsidRPr="007F229A">
              <w:rPr>
                <w:rFonts w:ascii="Times New Roman" w:hAnsi="Times New Roman" w:cs="Times New Roman"/>
                <w:color w:val="212529"/>
                <w:sz w:val="24"/>
                <w:szCs w:val="24"/>
                <w:shd w:val="clear" w:color="auto" w:fill="FFFFFF"/>
              </w:rPr>
              <w:t>awy z dnia 24 kwietnia 2003r. o </w:t>
            </w:r>
            <w:r w:rsidRPr="007F229A">
              <w:rPr>
                <w:rFonts w:ascii="Times New Roman" w:hAnsi="Times New Roman" w:cs="Times New Roman"/>
                <w:color w:val="212529"/>
                <w:sz w:val="24"/>
                <w:szCs w:val="24"/>
                <w:shd w:val="clear" w:color="auto" w:fill="FFFFFF"/>
              </w:rPr>
              <w:t>dział</w:t>
            </w:r>
            <w:r w:rsidR="004D2E4C" w:rsidRPr="007F229A">
              <w:rPr>
                <w:rFonts w:ascii="Times New Roman" w:hAnsi="Times New Roman" w:cs="Times New Roman"/>
                <w:color w:val="212529"/>
                <w:sz w:val="24"/>
                <w:szCs w:val="24"/>
                <w:shd w:val="clear" w:color="auto" w:fill="FFFFFF"/>
              </w:rPr>
              <w:t>alności pożytku publicznego i o </w:t>
            </w:r>
            <w:r w:rsidRPr="007F229A">
              <w:rPr>
                <w:rFonts w:ascii="Times New Roman" w:hAnsi="Times New Roman" w:cs="Times New Roman"/>
                <w:color w:val="212529"/>
                <w:sz w:val="24"/>
                <w:szCs w:val="24"/>
                <w:shd w:val="clear" w:color="auto" w:fill="FFFFFF"/>
              </w:rPr>
              <w:t>wolontariacie.</w:t>
            </w:r>
          </w:p>
        </w:tc>
        <w:tc>
          <w:tcPr>
            <w:tcW w:w="1559" w:type="dxa"/>
          </w:tcPr>
          <w:p w:rsidR="007128F1" w:rsidRPr="007F229A" w:rsidRDefault="007128F1" w:rsidP="005C1428">
            <w:pPr>
              <w:spacing w:line="360" w:lineRule="auto"/>
              <w:jc w:val="both"/>
              <w:rPr>
                <w:rFonts w:ascii="Times New Roman" w:hAnsi="Times New Roman" w:cs="Times New Roman"/>
                <w:bCs/>
                <w:sz w:val="24"/>
                <w:szCs w:val="24"/>
              </w:rPr>
            </w:pPr>
            <w:r w:rsidRPr="007F229A">
              <w:rPr>
                <w:rFonts w:ascii="Times New Roman" w:hAnsi="Times New Roman" w:cs="Times New Roman"/>
                <w:bCs/>
                <w:sz w:val="24"/>
                <w:szCs w:val="24"/>
              </w:rPr>
              <w:t>realizowana</w:t>
            </w:r>
          </w:p>
        </w:tc>
      </w:tr>
      <w:tr w:rsidR="007128F1" w:rsidRPr="007F229A" w:rsidTr="007E67F1">
        <w:tc>
          <w:tcPr>
            <w:tcW w:w="683" w:type="dxa"/>
          </w:tcPr>
          <w:p w:rsidR="007128F1" w:rsidRPr="007F229A" w:rsidRDefault="007128F1"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 xml:space="preserve">13. </w:t>
            </w:r>
          </w:p>
        </w:tc>
        <w:tc>
          <w:tcPr>
            <w:tcW w:w="2147" w:type="dxa"/>
          </w:tcPr>
          <w:p w:rsidR="007128F1" w:rsidRPr="007F229A" w:rsidRDefault="007128F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w:t>
            </w:r>
            <w:hyperlink r:id="rId49" w:history="1">
              <w:r w:rsidR="004D2E4C" w:rsidRPr="007F229A">
                <w:rPr>
                  <w:rFonts w:ascii="Times New Roman" w:hAnsi="Times New Roman" w:cs="Times New Roman"/>
                  <w:sz w:val="24"/>
                  <w:szCs w:val="24"/>
                  <w:shd w:val="clear" w:color="auto" w:fill="FFFFFF"/>
                </w:rPr>
                <w:t>chwała nr </w:t>
              </w:r>
              <w:r w:rsidRPr="007F229A">
                <w:rPr>
                  <w:rFonts w:ascii="Times New Roman" w:hAnsi="Times New Roman" w:cs="Times New Roman"/>
                  <w:sz w:val="24"/>
                  <w:szCs w:val="24"/>
                  <w:shd w:val="clear" w:color="auto" w:fill="FFFFFF"/>
                </w:rPr>
                <w:t>XXIII/244/2021</w:t>
              </w:r>
            </w:hyperlink>
            <w:r w:rsidRPr="007F229A">
              <w:rPr>
                <w:rFonts w:ascii="Times New Roman" w:hAnsi="Times New Roman" w:cs="Times New Roman"/>
                <w:sz w:val="24"/>
                <w:szCs w:val="24"/>
                <w:shd w:val="clear" w:color="auto" w:fill="FFFFFF"/>
              </w:rPr>
              <w:t xml:space="preserve">  </w:t>
            </w:r>
          </w:p>
        </w:tc>
        <w:tc>
          <w:tcPr>
            <w:tcW w:w="4678" w:type="dxa"/>
          </w:tcPr>
          <w:p w:rsidR="007128F1" w:rsidRPr="007F229A" w:rsidRDefault="004D2E4C"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w sprawie zmiany uchwały nr </w:t>
            </w:r>
            <w:r w:rsidR="007128F1" w:rsidRPr="007F229A">
              <w:rPr>
                <w:rFonts w:ascii="Times New Roman" w:hAnsi="Times New Roman" w:cs="Times New Roman"/>
                <w:color w:val="212529"/>
                <w:sz w:val="24"/>
                <w:szCs w:val="24"/>
                <w:shd w:val="clear" w:color="auto" w:fill="FFFFFF"/>
              </w:rPr>
              <w:t>XVIII/175/2020 w sprawie przyjęcia G</w:t>
            </w:r>
            <w:r w:rsidR="00770773" w:rsidRPr="007F229A">
              <w:rPr>
                <w:rFonts w:ascii="Times New Roman" w:hAnsi="Times New Roman" w:cs="Times New Roman"/>
                <w:color w:val="212529"/>
                <w:sz w:val="24"/>
                <w:szCs w:val="24"/>
                <w:shd w:val="clear" w:color="auto" w:fill="FFFFFF"/>
              </w:rPr>
              <w:t>minnego Programu Profilaktyki i </w:t>
            </w:r>
            <w:r w:rsidR="007128F1" w:rsidRPr="007F229A">
              <w:rPr>
                <w:rFonts w:ascii="Times New Roman" w:hAnsi="Times New Roman" w:cs="Times New Roman"/>
                <w:color w:val="212529"/>
                <w:sz w:val="24"/>
                <w:szCs w:val="24"/>
                <w:shd w:val="clear" w:color="auto" w:fill="FFFFFF"/>
              </w:rPr>
              <w:t>Rozwiązywania Problemów Alkoholowych na 2021 rok oraz Gminnego Programu Przeciwdziałania Narkomanii na 2021 rok w Gminie Łąck</w:t>
            </w:r>
          </w:p>
        </w:tc>
        <w:tc>
          <w:tcPr>
            <w:tcW w:w="1559" w:type="dxa"/>
          </w:tcPr>
          <w:p w:rsidR="007128F1" w:rsidRPr="007F229A" w:rsidRDefault="007128F1" w:rsidP="005C1428">
            <w:pPr>
              <w:spacing w:line="360" w:lineRule="auto"/>
              <w:jc w:val="both"/>
              <w:rPr>
                <w:rFonts w:ascii="Times New Roman" w:hAnsi="Times New Roman" w:cs="Times New Roman"/>
                <w:bCs/>
                <w:sz w:val="24"/>
                <w:szCs w:val="24"/>
              </w:rPr>
            </w:pPr>
            <w:r w:rsidRPr="007F229A">
              <w:rPr>
                <w:rFonts w:ascii="Times New Roman" w:hAnsi="Times New Roman" w:cs="Times New Roman"/>
                <w:bCs/>
                <w:sz w:val="24"/>
                <w:szCs w:val="24"/>
              </w:rPr>
              <w:t>realizowana</w:t>
            </w:r>
          </w:p>
        </w:tc>
      </w:tr>
      <w:tr w:rsidR="00741D72" w:rsidRPr="007F229A" w:rsidTr="007E67F1">
        <w:tc>
          <w:tcPr>
            <w:tcW w:w="683" w:type="dxa"/>
          </w:tcPr>
          <w:p w:rsidR="00741D72" w:rsidRPr="007F229A" w:rsidRDefault="00741D72"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14.</w:t>
            </w:r>
          </w:p>
        </w:tc>
        <w:tc>
          <w:tcPr>
            <w:tcW w:w="2147" w:type="dxa"/>
          </w:tcPr>
          <w:p w:rsidR="00741D72" w:rsidRPr="007F229A" w:rsidRDefault="00741D72"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t>
            </w:r>
            <w:hyperlink r:id="rId50" w:history="1">
              <w:r w:rsidR="004D2E4C" w:rsidRPr="007F229A">
                <w:rPr>
                  <w:rFonts w:ascii="Times New Roman" w:hAnsi="Times New Roman" w:cs="Times New Roman"/>
                  <w:sz w:val="24"/>
                  <w:szCs w:val="24"/>
                  <w:shd w:val="clear" w:color="auto" w:fill="FFFFFF"/>
                </w:rPr>
                <w:t>wała nr </w:t>
              </w:r>
              <w:r w:rsidRPr="007F229A">
                <w:rPr>
                  <w:rFonts w:ascii="Times New Roman" w:hAnsi="Times New Roman" w:cs="Times New Roman"/>
                  <w:sz w:val="24"/>
                  <w:szCs w:val="24"/>
                  <w:shd w:val="clear" w:color="auto" w:fill="FFFFFF"/>
                </w:rPr>
                <w:t>XXIII/245/2021</w:t>
              </w:r>
            </w:hyperlink>
            <w:r w:rsidRPr="007F229A">
              <w:rPr>
                <w:rFonts w:ascii="Times New Roman" w:hAnsi="Times New Roman" w:cs="Times New Roman"/>
                <w:sz w:val="24"/>
                <w:szCs w:val="24"/>
                <w:shd w:val="clear" w:color="auto" w:fill="FFFFFF"/>
              </w:rPr>
              <w:t>  </w:t>
            </w:r>
          </w:p>
        </w:tc>
        <w:tc>
          <w:tcPr>
            <w:tcW w:w="4678" w:type="dxa"/>
          </w:tcPr>
          <w:p w:rsidR="00741D72" w:rsidRPr="007F229A" w:rsidRDefault="004D2E4C"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w sprawie nadania nazwy rondu w </w:t>
            </w:r>
            <w:r w:rsidR="00741D72" w:rsidRPr="007F229A">
              <w:rPr>
                <w:rFonts w:ascii="Times New Roman" w:hAnsi="Times New Roman" w:cs="Times New Roman"/>
                <w:color w:val="212529"/>
                <w:sz w:val="24"/>
                <w:szCs w:val="24"/>
                <w:shd w:val="clear" w:color="auto" w:fill="FFFFFF"/>
              </w:rPr>
              <w:t>miejscowości Łąck.</w:t>
            </w:r>
          </w:p>
        </w:tc>
        <w:tc>
          <w:tcPr>
            <w:tcW w:w="1559" w:type="dxa"/>
          </w:tcPr>
          <w:p w:rsidR="00741D72" w:rsidRPr="007F229A" w:rsidRDefault="00741D72" w:rsidP="005C1428">
            <w:pPr>
              <w:spacing w:line="360" w:lineRule="auto"/>
              <w:jc w:val="both"/>
              <w:rPr>
                <w:rFonts w:ascii="Times New Roman" w:hAnsi="Times New Roman" w:cs="Times New Roman"/>
                <w:bCs/>
                <w:sz w:val="24"/>
                <w:szCs w:val="24"/>
              </w:rPr>
            </w:pPr>
            <w:r w:rsidRPr="007F229A">
              <w:rPr>
                <w:rFonts w:ascii="Times New Roman" w:hAnsi="Times New Roman" w:cs="Times New Roman"/>
                <w:bCs/>
                <w:sz w:val="24"/>
                <w:szCs w:val="24"/>
              </w:rPr>
              <w:t>w trakcie realizacji</w:t>
            </w:r>
          </w:p>
        </w:tc>
      </w:tr>
      <w:tr w:rsidR="00741D72" w:rsidRPr="007F229A" w:rsidTr="007E67F1">
        <w:tc>
          <w:tcPr>
            <w:tcW w:w="683" w:type="dxa"/>
          </w:tcPr>
          <w:p w:rsidR="00741D72" w:rsidRPr="007F229A" w:rsidRDefault="00741D72"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15.</w:t>
            </w:r>
          </w:p>
        </w:tc>
        <w:tc>
          <w:tcPr>
            <w:tcW w:w="2147" w:type="dxa"/>
          </w:tcPr>
          <w:p w:rsidR="00741D72" w:rsidRPr="007F229A" w:rsidRDefault="002A420C" w:rsidP="005C1428">
            <w:pPr>
              <w:spacing w:line="360" w:lineRule="auto"/>
              <w:jc w:val="both"/>
              <w:rPr>
                <w:rFonts w:ascii="Times New Roman" w:hAnsi="Times New Roman" w:cs="Times New Roman"/>
                <w:sz w:val="24"/>
                <w:szCs w:val="24"/>
              </w:rPr>
            </w:pPr>
            <w:hyperlink r:id="rId51" w:history="1">
              <w:r w:rsidR="004D2E4C" w:rsidRPr="007F229A">
                <w:rPr>
                  <w:rFonts w:ascii="Times New Roman" w:hAnsi="Times New Roman" w:cs="Times New Roman"/>
                  <w:sz w:val="24"/>
                  <w:szCs w:val="24"/>
                  <w:shd w:val="clear" w:color="auto" w:fill="FFFFFF"/>
                </w:rPr>
                <w:t>Uchwała nr </w:t>
              </w:r>
              <w:r w:rsidR="00741D72" w:rsidRPr="007F229A">
                <w:rPr>
                  <w:rFonts w:ascii="Times New Roman" w:hAnsi="Times New Roman" w:cs="Times New Roman"/>
                  <w:sz w:val="24"/>
                  <w:szCs w:val="24"/>
                  <w:shd w:val="clear" w:color="auto" w:fill="FFFFFF"/>
                </w:rPr>
                <w:t>XXV/248/2021 </w:t>
              </w:r>
            </w:hyperlink>
          </w:p>
        </w:tc>
        <w:tc>
          <w:tcPr>
            <w:tcW w:w="4678" w:type="dxa"/>
          </w:tcPr>
          <w:p w:rsidR="00741D72" w:rsidRPr="007F229A" w:rsidRDefault="00741D72"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w spraw</w:t>
            </w:r>
            <w:r w:rsidR="004D2E4C" w:rsidRPr="007F229A">
              <w:rPr>
                <w:rFonts w:ascii="Times New Roman" w:hAnsi="Times New Roman" w:cs="Times New Roman"/>
                <w:color w:val="212529"/>
                <w:sz w:val="24"/>
                <w:szCs w:val="24"/>
                <w:shd w:val="clear" w:color="auto" w:fill="FFFFFF"/>
              </w:rPr>
              <w:t>ie ustalenia diet dla radnych i </w:t>
            </w:r>
            <w:r w:rsidRPr="007F229A">
              <w:rPr>
                <w:rFonts w:ascii="Times New Roman" w:hAnsi="Times New Roman" w:cs="Times New Roman"/>
                <w:color w:val="212529"/>
                <w:sz w:val="24"/>
                <w:szCs w:val="24"/>
                <w:shd w:val="clear" w:color="auto" w:fill="FFFFFF"/>
              </w:rPr>
              <w:t>sołtysów Gminy Łąck</w:t>
            </w:r>
          </w:p>
        </w:tc>
        <w:tc>
          <w:tcPr>
            <w:tcW w:w="1559" w:type="dxa"/>
          </w:tcPr>
          <w:p w:rsidR="00741D72" w:rsidRPr="007F229A" w:rsidRDefault="00741D72" w:rsidP="005C1428">
            <w:pPr>
              <w:spacing w:line="360" w:lineRule="auto"/>
              <w:jc w:val="both"/>
              <w:rPr>
                <w:rFonts w:ascii="Times New Roman" w:hAnsi="Times New Roman" w:cs="Times New Roman"/>
                <w:bCs/>
                <w:sz w:val="24"/>
                <w:szCs w:val="24"/>
              </w:rPr>
            </w:pPr>
            <w:r w:rsidRPr="007F229A">
              <w:rPr>
                <w:rFonts w:ascii="Times New Roman" w:hAnsi="Times New Roman" w:cs="Times New Roman"/>
                <w:bCs/>
                <w:sz w:val="24"/>
                <w:szCs w:val="24"/>
              </w:rPr>
              <w:t>zrealizowano</w:t>
            </w:r>
          </w:p>
        </w:tc>
      </w:tr>
      <w:tr w:rsidR="00DC1BE8" w:rsidRPr="007F229A" w:rsidTr="007E67F1">
        <w:tc>
          <w:tcPr>
            <w:tcW w:w="683" w:type="dxa"/>
          </w:tcPr>
          <w:p w:rsidR="00DC1BE8" w:rsidRPr="007F229A" w:rsidRDefault="00DC1BE8" w:rsidP="005C1428">
            <w:pPr>
              <w:spacing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16.</w:t>
            </w:r>
          </w:p>
        </w:tc>
        <w:tc>
          <w:tcPr>
            <w:tcW w:w="2147" w:type="dxa"/>
          </w:tcPr>
          <w:p w:rsidR="00DC1BE8" w:rsidRPr="007F229A" w:rsidRDefault="002A420C" w:rsidP="005C1428">
            <w:pPr>
              <w:spacing w:line="360" w:lineRule="auto"/>
              <w:jc w:val="both"/>
              <w:rPr>
                <w:rFonts w:ascii="Times New Roman" w:hAnsi="Times New Roman" w:cs="Times New Roman"/>
                <w:sz w:val="24"/>
                <w:szCs w:val="24"/>
              </w:rPr>
            </w:pPr>
            <w:hyperlink r:id="rId52" w:history="1">
              <w:r w:rsidR="00E64C66" w:rsidRPr="007F229A">
                <w:rPr>
                  <w:rFonts w:ascii="Times New Roman" w:hAnsi="Times New Roman" w:cs="Times New Roman"/>
                  <w:sz w:val="24"/>
                  <w:szCs w:val="24"/>
                  <w:shd w:val="clear" w:color="auto" w:fill="FFFFFF"/>
                </w:rPr>
                <w:t>Uchw</w:t>
              </w:r>
              <w:r w:rsidR="004D2E4C" w:rsidRPr="007F229A">
                <w:rPr>
                  <w:rFonts w:ascii="Times New Roman" w:hAnsi="Times New Roman" w:cs="Times New Roman"/>
                  <w:sz w:val="24"/>
                  <w:szCs w:val="24"/>
                  <w:shd w:val="clear" w:color="auto" w:fill="FFFFFF"/>
                </w:rPr>
                <w:t>ała nr </w:t>
              </w:r>
              <w:r w:rsidR="00E64C66" w:rsidRPr="007F229A">
                <w:rPr>
                  <w:rFonts w:ascii="Times New Roman" w:hAnsi="Times New Roman" w:cs="Times New Roman"/>
                  <w:sz w:val="24"/>
                  <w:szCs w:val="24"/>
                  <w:shd w:val="clear" w:color="auto" w:fill="FFFFFF"/>
                </w:rPr>
                <w:t>XXV/257/2021</w:t>
              </w:r>
            </w:hyperlink>
            <w:r w:rsidR="00E64C66" w:rsidRPr="007F229A">
              <w:rPr>
                <w:rFonts w:ascii="Times New Roman" w:hAnsi="Times New Roman" w:cs="Times New Roman"/>
                <w:sz w:val="24"/>
                <w:szCs w:val="24"/>
                <w:shd w:val="clear" w:color="auto" w:fill="FFFFFF"/>
              </w:rPr>
              <w:t> </w:t>
            </w:r>
          </w:p>
        </w:tc>
        <w:tc>
          <w:tcPr>
            <w:tcW w:w="4678" w:type="dxa"/>
          </w:tcPr>
          <w:p w:rsidR="00DC1BE8" w:rsidRPr="007F229A" w:rsidRDefault="00E64C66" w:rsidP="005C1428">
            <w:pPr>
              <w:spacing w:line="360" w:lineRule="auto"/>
              <w:ind w:hanging="99"/>
              <w:jc w:val="both"/>
              <w:rPr>
                <w:rFonts w:ascii="Times New Roman" w:hAnsi="Times New Roman" w:cs="Times New Roman"/>
                <w:color w:val="212529"/>
                <w:sz w:val="24"/>
                <w:szCs w:val="24"/>
                <w:shd w:val="clear" w:color="auto" w:fill="FFFFFF"/>
              </w:rPr>
            </w:pPr>
            <w:r w:rsidRPr="007F229A">
              <w:rPr>
                <w:rFonts w:ascii="Times New Roman" w:hAnsi="Times New Roman" w:cs="Times New Roman"/>
                <w:color w:val="212529"/>
                <w:sz w:val="24"/>
                <w:szCs w:val="24"/>
                <w:shd w:val="clear" w:color="auto" w:fill="FFFFFF"/>
              </w:rPr>
              <w:t>w sprawie Przyjęcia</w:t>
            </w:r>
            <w:r w:rsidR="004D2E4C" w:rsidRPr="007F229A">
              <w:rPr>
                <w:rFonts w:ascii="Times New Roman" w:hAnsi="Times New Roman" w:cs="Times New Roman"/>
                <w:color w:val="212529"/>
                <w:sz w:val="24"/>
                <w:szCs w:val="24"/>
                <w:shd w:val="clear" w:color="auto" w:fill="FFFFFF"/>
              </w:rPr>
              <w:t xml:space="preserve"> Gminnego Programu Profilaktyki i Rozwiązywania </w:t>
            </w:r>
            <w:r w:rsidRPr="007F229A">
              <w:rPr>
                <w:rFonts w:ascii="Times New Roman" w:hAnsi="Times New Roman" w:cs="Times New Roman"/>
                <w:color w:val="212529"/>
                <w:sz w:val="24"/>
                <w:szCs w:val="24"/>
                <w:shd w:val="clear" w:color="auto" w:fill="FFFFFF"/>
              </w:rPr>
              <w:t>Problemów Alkohol</w:t>
            </w:r>
            <w:r w:rsidR="004D2E4C" w:rsidRPr="007F229A">
              <w:rPr>
                <w:rFonts w:ascii="Times New Roman" w:hAnsi="Times New Roman" w:cs="Times New Roman"/>
                <w:color w:val="212529"/>
                <w:sz w:val="24"/>
                <w:szCs w:val="24"/>
                <w:shd w:val="clear" w:color="auto" w:fill="FFFFFF"/>
              </w:rPr>
              <w:t xml:space="preserve">owych na 2021 rok oraz Gminnego </w:t>
            </w:r>
            <w:r w:rsidRPr="007F229A">
              <w:rPr>
                <w:rFonts w:ascii="Times New Roman" w:hAnsi="Times New Roman" w:cs="Times New Roman"/>
                <w:color w:val="212529"/>
                <w:sz w:val="24"/>
                <w:szCs w:val="24"/>
                <w:shd w:val="clear" w:color="auto" w:fill="FFFFFF"/>
              </w:rPr>
              <w:t>Programu Prze</w:t>
            </w:r>
            <w:r w:rsidR="004D2E4C" w:rsidRPr="007F229A">
              <w:rPr>
                <w:rFonts w:ascii="Times New Roman" w:hAnsi="Times New Roman" w:cs="Times New Roman"/>
                <w:color w:val="212529"/>
                <w:sz w:val="24"/>
                <w:szCs w:val="24"/>
                <w:shd w:val="clear" w:color="auto" w:fill="FFFFFF"/>
              </w:rPr>
              <w:t>ciwdziałania Narkomanii na 2022 </w:t>
            </w:r>
            <w:r w:rsidRPr="007F229A">
              <w:rPr>
                <w:rFonts w:ascii="Times New Roman" w:hAnsi="Times New Roman" w:cs="Times New Roman"/>
                <w:color w:val="212529"/>
                <w:sz w:val="24"/>
                <w:szCs w:val="24"/>
                <w:shd w:val="clear" w:color="auto" w:fill="FFFFFF"/>
              </w:rPr>
              <w:t>rok w Gminie Łąck.</w:t>
            </w:r>
          </w:p>
        </w:tc>
        <w:tc>
          <w:tcPr>
            <w:tcW w:w="1559" w:type="dxa"/>
          </w:tcPr>
          <w:p w:rsidR="00DC1BE8" w:rsidRPr="007F229A" w:rsidRDefault="00E64C66" w:rsidP="005C1428">
            <w:pPr>
              <w:spacing w:line="360" w:lineRule="auto"/>
              <w:jc w:val="both"/>
              <w:rPr>
                <w:rFonts w:ascii="Times New Roman" w:hAnsi="Times New Roman" w:cs="Times New Roman"/>
                <w:bCs/>
                <w:sz w:val="24"/>
                <w:szCs w:val="24"/>
              </w:rPr>
            </w:pPr>
            <w:r w:rsidRPr="007F229A">
              <w:rPr>
                <w:rFonts w:ascii="Times New Roman" w:hAnsi="Times New Roman" w:cs="Times New Roman"/>
                <w:bCs/>
                <w:sz w:val="24"/>
                <w:szCs w:val="24"/>
              </w:rPr>
              <w:t>w trakcie realizacji</w:t>
            </w:r>
          </w:p>
        </w:tc>
      </w:tr>
    </w:tbl>
    <w:p w:rsidR="001A0097" w:rsidRPr="007F229A" w:rsidRDefault="001A0097" w:rsidP="005C1428">
      <w:pPr>
        <w:spacing w:line="360" w:lineRule="auto"/>
        <w:jc w:val="both"/>
        <w:rPr>
          <w:rFonts w:ascii="Times New Roman" w:hAnsi="Times New Roman" w:cs="Times New Roman"/>
          <w:b/>
          <w:bCs/>
          <w:sz w:val="24"/>
          <w:szCs w:val="24"/>
        </w:rPr>
      </w:pPr>
    </w:p>
    <w:p w:rsidR="003540B9" w:rsidRDefault="003540B9" w:rsidP="005C1428">
      <w:pPr>
        <w:spacing w:line="360" w:lineRule="auto"/>
        <w:rPr>
          <w:rFonts w:ascii="Times New Roman" w:eastAsia="Times New Roman" w:hAnsi="Times New Roman" w:cs="Times New Roman"/>
          <w:b/>
          <w:color w:val="000000"/>
          <w:sz w:val="24"/>
          <w:szCs w:val="24"/>
          <w:lang w:eastAsia="pl-PL"/>
        </w:rPr>
      </w:pPr>
      <w:r>
        <w:rPr>
          <w:rFonts w:ascii="Times New Roman" w:eastAsia="Times New Roman" w:hAnsi="Times New Roman" w:cs="Times New Roman"/>
          <w:b/>
          <w:color w:val="000000"/>
          <w:sz w:val="24"/>
          <w:szCs w:val="24"/>
          <w:lang w:eastAsia="pl-PL"/>
        </w:rPr>
        <w:br w:type="page"/>
      </w:r>
    </w:p>
    <w:p w:rsidR="00452B21" w:rsidRPr="007F229A" w:rsidRDefault="000669E5" w:rsidP="005C1428">
      <w:pPr>
        <w:pStyle w:val="Nagwek1"/>
        <w:spacing w:line="360" w:lineRule="auto"/>
        <w:rPr>
          <w:rFonts w:eastAsia="Times New Roman"/>
          <w:lang w:eastAsia="pl-PL"/>
        </w:rPr>
      </w:pPr>
      <w:bookmarkStart w:id="7" w:name="_Toc104893354"/>
      <w:r w:rsidRPr="007F229A">
        <w:rPr>
          <w:rFonts w:eastAsia="Times New Roman"/>
          <w:lang w:eastAsia="pl-PL"/>
        </w:rPr>
        <w:lastRenderedPageBreak/>
        <w:t>SPRAWOZDANIE Z REALIZACJI UCHWAŁ ZA 2021 ROK – REFERAT FINANSÓW</w:t>
      </w:r>
      <w:bookmarkEnd w:id="7"/>
    </w:p>
    <w:tbl>
      <w:tblPr>
        <w:tblStyle w:val="Tabela-Siatka"/>
        <w:tblW w:w="9606" w:type="dxa"/>
        <w:tblLook w:val="04A0" w:firstRow="1" w:lastRow="0" w:firstColumn="1" w:lastColumn="0" w:noHBand="0" w:noVBand="1"/>
      </w:tblPr>
      <w:tblGrid>
        <w:gridCol w:w="2547"/>
        <w:gridCol w:w="4252"/>
        <w:gridCol w:w="2807"/>
      </w:tblGrid>
      <w:tr w:rsidR="00452B21" w:rsidRPr="007F229A" w:rsidTr="0079376B">
        <w:tc>
          <w:tcPr>
            <w:tcW w:w="2547" w:type="dxa"/>
            <w:tcBorders>
              <w:top w:val="single" w:sz="4" w:space="0" w:color="auto"/>
              <w:left w:val="single" w:sz="4" w:space="0" w:color="auto"/>
              <w:bottom w:val="single" w:sz="4" w:space="0" w:color="auto"/>
              <w:right w:val="single" w:sz="4" w:space="0" w:color="auto"/>
            </w:tcBorders>
            <w:shd w:val="clear" w:color="auto" w:fill="auto"/>
            <w:hideMark/>
          </w:tcPr>
          <w:p w:rsidR="00452B21" w:rsidRPr="007F229A" w:rsidRDefault="00452B21" w:rsidP="002D4036">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19.02.2021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spacing w:line="360" w:lineRule="auto"/>
              <w:jc w:val="both"/>
              <w:rPr>
                <w:rFonts w:ascii="Times New Roman" w:hAnsi="Times New Roman" w:cs="Times New Roman"/>
                <w:b/>
                <w:sz w:val="24"/>
                <w:szCs w:val="24"/>
              </w:rPr>
            </w:pPr>
          </w:p>
        </w:tc>
        <w:tc>
          <w:tcPr>
            <w:tcW w:w="2807"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spacing w:line="360" w:lineRule="auto"/>
              <w:jc w:val="both"/>
              <w:rPr>
                <w:rFonts w:ascii="Times New Roman" w:hAnsi="Times New Roman" w:cs="Times New Roman"/>
                <w:b/>
                <w:sz w:val="24"/>
                <w:szCs w:val="24"/>
              </w:rPr>
            </w:pP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XIX/179/2021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tabs>
                <w:tab w:val="num" w:pos="1440"/>
              </w:tabs>
              <w:spacing w:before="100" w:beforeAutospacing="1" w:after="100" w:afterAutospacing="1" w:line="360" w:lineRule="auto"/>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w sprawie zmiany Wieloletniej prognozy Finansowej Gminy Łąck.</w:t>
            </w:r>
            <w:r w:rsidRPr="007F229A">
              <w:rPr>
                <w:rFonts w:ascii="Times New Roman" w:eastAsia="Times New Roman" w:hAnsi="Times New Roman" w:cs="Times New Roman"/>
                <w:sz w:val="24"/>
                <w:szCs w:val="24"/>
                <w:lang w:eastAsia="pl-PL"/>
              </w:rPr>
              <w:t xml:space="preserve"> </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XIX/180/2021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eastAsia="Times New Roman" w:hAnsi="Times New Roman" w:cs="Times New Roman"/>
                <w:bCs/>
                <w:sz w:val="24"/>
                <w:szCs w:val="24"/>
                <w:lang w:eastAsia="pl-PL"/>
              </w:rPr>
              <w:t>zmieniająca uchwałę Budżetową Gminy Łąck na 2021 rok.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XIX/182/2021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tabs>
                <w:tab w:val="num" w:pos="1440"/>
              </w:tabs>
              <w:spacing w:before="100" w:beforeAutospacing="1" w:after="100" w:afterAutospacing="1" w:line="360" w:lineRule="auto"/>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w sprawie funduszu sołeckiego na rok budżetowy 2022.</w:t>
            </w:r>
            <w:r w:rsidRPr="007F229A">
              <w:rPr>
                <w:rFonts w:ascii="Times New Roman" w:eastAsia="Times New Roman" w:hAnsi="Times New Roman" w:cs="Times New Roman"/>
                <w:sz w:val="24"/>
                <w:szCs w:val="24"/>
                <w:lang w:eastAsia="pl-PL"/>
              </w:rPr>
              <w:t xml:space="preserve"> </w:t>
            </w:r>
          </w:p>
          <w:p w:rsidR="00452B21" w:rsidRPr="007F229A" w:rsidRDefault="00452B21" w:rsidP="005C1428">
            <w:pPr>
              <w:spacing w:line="360" w:lineRule="auto"/>
              <w:jc w:val="both"/>
              <w:rPr>
                <w:rFonts w:ascii="Times New Roman" w:hAnsi="Times New Roman" w:cs="Times New Roman"/>
                <w:sz w:val="24"/>
                <w:szCs w:val="24"/>
              </w:rPr>
            </w:pP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 Nie utworzono funduszu sołeckiego na 2022 rok.</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XIX/183/2021</w:t>
            </w:r>
          </w:p>
        </w:tc>
        <w:tc>
          <w:tcPr>
            <w:tcW w:w="4252" w:type="dxa"/>
            <w:tcBorders>
              <w:top w:val="single" w:sz="4" w:space="0" w:color="auto"/>
              <w:left w:val="single" w:sz="4" w:space="0" w:color="auto"/>
              <w:bottom w:val="single" w:sz="4" w:space="0" w:color="auto"/>
              <w:right w:val="single" w:sz="4" w:space="0" w:color="auto"/>
            </w:tcBorders>
          </w:tcPr>
          <w:p w:rsidR="00452B21" w:rsidRPr="00B84D8F" w:rsidRDefault="00452B21" w:rsidP="005C1428">
            <w:pPr>
              <w:tabs>
                <w:tab w:val="num" w:pos="1440"/>
              </w:tabs>
              <w:spacing w:before="100" w:beforeAutospacing="1" w:after="100" w:afterAutospacing="1" w:line="360" w:lineRule="auto"/>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w sprawie ustalenia sieci prowadzonych przez Gminę Łąck publicznych przedszkoli</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XIX/184/2021</w:t>
            </w:r>
          </w:p>
        </w:tc>
        <w:tc>
          <w:tcPr>
            <w:tcW w:w="4252" w:type="dxa"/>
            <w:tcBorders>
              <w:top w:val="single" w:sz="4" w:space="0" w:color="auto"/>
              <w:left w:val="single" w:sz="4" w:space="0" w:color="auto"/>
              <w:bottom w:val="single" w:sz="4" w:space="0" w:color="auto"/>
              <w:right w:val="single" w:sz="4" w:space="0" w:color="auto"/>
            </w:tcBorders>
          </w:tcPr>
          <w:p w:rsidR="00452B21" w:rsidRPr="007F229A" w:rsidRDefault="00D06120" w:rsidP="005C1428">
            <w:pPr>
              <w:tabs>
                <w:tab w:val="num" w:pos="1440"/>
              </w:tabs>
              <w:spacing w:before="100" w:beforeAutospacing="1" w:after="100" w:afterAutospacing="1" w:line="360" w:lineRule="auto"/>
              <w:jc w:val="both"/>
              <w:rPr>
                <w:rFonts w:ascii="Times New Roman" w:eastAsia="Times New Roman" w:hAnsi="Times New Roman" w:cs="Times New Roman"/>
                <w:bCs/>
                <w:sz w:val="24"/>
                <w:szCs w:val="24"/>
                <w:lang w:eastAsia="pl-PL"/>
              </w:rPr>
            </w:pPr>
            <w:r w:rsidRPr="007F229A">
              <w:rPr>
                <w:rFonts w:ascii="Times New Roman" w:eastAsia="Times New Roman" w:hAnsi="Times New Roman" w:cs="Times New Roman"/>
                <w:bCs/>
                <w:sz w:val="24"/>
                <w:szCs w:val="24"/>
                <w:lang w:eastAsia="pl-PL"/>
              </w:rPr>
              <w:t>w</w:t>
            </w:r>
            <w:r w:rsidR="00452B21" w:rsidRPr="007F229A">
              <w:rPr>
                <w:rFonts w:ascii="Times New Roman" w:eastAsia="Times New Roman" w:hAnsi="Times New Roman" w:cs="Times New Roman"/>
                <w:bCs/>
                <w:sz w:val="24"/>
                <w:szCs w:val="24"/>
                <w:lang w:eastAsia="pl-PL"/>
              </w:rPr>
              <w:t xml:space="preserve"> sprawie zmiany uchwały nr XVIII/172/2017 Rady Gminy Łąck z dnia 30 marca 2017 roku w sprawie określenia kryteriów wraz z liczbą punktów oraz dokumentów potwierdzających ich spełnienie na drugim etapie postępowania rekrutacyjnego do przedszkoli publicznych prowadzonych przez Gminę Łąck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realizowana corocznie.</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shd w:val="clear" w:color="auto" w:fill="auto"/>
            <w:hideMark/>
          </w:tcPr>
          <w:p w:rsidR="00452B21" w:rsidRPr="007F229A" w:rsidRDefault="00452B21" w:rsidP="002D4036">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28.04.2021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spacing w:line="360" w:lineRule="auto"/>
              <w:jc w:val="both"/>
              <w:rPr>
                <w:rFonts w:ascii="Times New Roman" w:hAnsi="Times New Roman" w:cs="Times New Roman"/>
                <w:sz w:val="24"/>
                <w:szCs w:val="24"/>
              </w:rPr>
            </w:pPr>
          </w:p>
        </w:tc>
        <w:tc>
          <w:tcPr>
            <w:tcW w:w="2807"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spacing w:line="360" w:lineRule="auto"/>
              <w:jc w:val="both"/>
              <w:rPr>
                <w:rFonts w:ascii="Times New Roman" w:hAnsi="Times New Roman" w:cs="Times New Roman"/>
                <w:sz w:val="24"/>
                <w:szCs w:val="24"/>
              </w:rPr>
            </w:pP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XX/189/2021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tabs>
                <w:tab w:val="num" w:pos="1440"/>
              </w:tabs>
              <w:spacing w:before="100" w:beforeAutospacing="1" w:after="100" w:afterAutospacing="1" w:line="360" w:lineRule="auto"/>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w sprawie zmiany Wieloletniej prognozy Finansowej Gminy Łąck.</w:t>
            </w:r>
            <w:r w:rsidRPr="007F229A">
              <w:rPr>
                <w:rFonts w:ascii="Times New Roman" w:eastAsia="Times New Roman" w:hAnsi="Times New Roman" w:cs="Times New Roman"/>
                <w:sz w:val="24"/>
                <w:szCs w:val="24"/>
                <w:lang w:eastAsia="pl-PL"/>
              </w:rPr>
              <w:t xml:space="preserve"> </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rPr>
          <w:trHeight w:val="755"/>
        </w:trPr>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XX/190/2021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eastAsia="Times New Roman" w:hAnsi="Times New Roman" w:cs="Times New Roman"/>
                <w:bCs/>
                <w:sz w:val="24"/>
                <w:szCs w:val="24"/>
                <w:lang w:eastAsia="pl-PL"/>
              </w:rPr>
              <w:t>zmieniająca uchwałę Budżetową Gminy Łąck na 2021 rok.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XX/191/2021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eastAsia="Times New Roman" w:hAnsi="Times New Roman" w:cs="Times New Roman"/>
                <w:bCs/>
                <w:sz w:val="24"/>
                <w:szCs w:val="24"/>
                <w:lang w:eastAsia="pl-PL"/>
              </w:rPr>
            </w:pPr>
            <w:r w:rsidRPr="007F229A">
              <w:rPr>
                <w:rFonts w:ascii="Times New Roman" w:hAnsi="Times New Roman" w:cs="Times New Roman"/>
                <w:sz w:val="24"/>
                <w:szCs w:val="24"/>
                <w:shd w:val="clear" w:color="auto" w:fill="FFFFFF"/>
              </w:rPr>
              <w:t xml:space="preserve">w sprawie szczegółowych zasad, sposobu i trybu umarzania, odraczania terminu zapłaty lub rozkładania na raty spłaty należności pieniężnych o charakterze cywilnoprawnym,  przypadających </w:t>
            </w:r>
            <w:r w:rsidRPr="007F229A">
              <w:rPr>
                <w:rFonts w:ascii="Times New Roman" w:hAnsi="Times New Roman" w:cs="Times New Roman"/>
                <w:sz w:val="24"/>
                <w:szCs w:val="24"/>
                <w:shd w:val="clear" w:color="auto" w:fill="FFFFFF"/>
              </w:rPr>
              <w:lastRenderedPageBreak/>
              <w:t>Gminie Łąck lub jej jednostkom podległym, warunków dopuszczalności pomocy publicznej w przypadkach, w których ulga stanowić będzie pomoc publiczną oraz wskazania  osób uprawnionych do udzielania ulg</w:t>
            </w:r>
            <w:r w:rsidR="00AE4852" w:rsidRPr="007F229A">
              <w:rPr>
                <w:rFonts w:ascii="Times New Roman" w:hAnsi="Times New Roman" w:cs="Times New Roman"/>
                <w:sz w:val="24"/>
                <w:szCs w:val="24"/>
                <w:shd w:val="clear" w:color="auto" w:fill="FFFFFF"/>
              </w:rPr>
              <w:t>.</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lastRenderedPageBreak/>
              <w:t>Uchwała w trakcie realizacji.</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shd w:val="clear" w:color="auto" w:fill="auto"/>
            <w:hideMark/>
          </w:tcPr>
          <w:p w:rsidR="00452B21" w:rsidRPr="007F229A" w:rsidRDefault="00452B21" w:rsidP="005C1428">
            <w:pPr>
              <w:tabs>
                <w:tab w:val="num" w:pos="1440"/>
              </w:tabs>
              <w:suppressAutoHyphens/>
              <w:spacing w:before="100" w:beforeAutospacing="1" w:after="100" w:afterAutospacing="1" w:line="360" w:lineRule="auto"/>
              <w:jc w:val="both"/>
              <w:rPr>
                <w:rFonts w:ascii="Times New Roman" w:eastAsia="Times New Roman" w:hAnsi="Times New Roman" w:cs="Times New Roman"/>
                <w:b/>
                <w:bCs/>
                <w:sz w:val="24"/>
                <w:szCs w:val="24"/>
                <w:lang w:eastAsia="pl-PL"/>
              </w:rPr>
            </w:pPr>
            <w:r w:rsidRPr="007F229A">
              <w:rPr>
                <w:rFonts w:ascii="Times New Roman" w:eastAsia="Times New Roman" w:hAnsi="Times New Roman" w:cs="Times New Roman"/>
                <w:b/>
                <w:bCs/>
                <w:sz w:val="24"/>
                <w:szCs w:val="24"/>
                <w:lang w:eastAsia="pl-PL"/>
              </w:rPr>
              <w:lastRenderedPageBreak/>
              <w:t>29.06.2021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tabs>
                <w:tab w:val="num" w:pos="1440"/>
              </w:tabs>
              <w:suppressAutoHyphens/>
              <w:spacing w:before="100" w:beforeAutospacing="1" w:after="100" w:afterAutospacing="1" w:line="360" w:lineRule="auto"/>
              <w:jc w:val="both"/>
              <w:rPr>
                <w:rFonts w:ascii="Times New Roman" w:eastAsia="Times New Roman" w:hAnsi="Times New Roman" w:cs="Times New Roman"/>
                <w:bCs/>
                <w:sz w:val="24"/>
                <w:szCs w:val="24"/>
                <w:lang w:eastAsia="pl-PL"/>
              </w:rPr>
            </w:pPr>
          </w:p>
        </w:tc>
        <w:tc>
          <w:tcPr>
            <w:tcW w:w="2807"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spacing w:line="360" w:lineRule="auto"/>
              <w:jc w:val="both"/>
              <w:rPr>
                <w:rFonts w:ascii="Times New Roman" w:hAnsi="Times New Roman" w:cs="Times New Roman"/>
                <w:sz w:val="24"/>
                <w:szCs w:val="24"/>
              </w:rPr>
            </w:pPr>
          </w:p>
        </w:tc>
      </w:tr>
      <w:tr w:rsidR="00452B21" w:rsidRPr="007F229A" w:rsidTr="0079376B">
        <w:trPr>
          <w:trHeight w:val="1303"/>
        </w:trPr>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XXI/207/2021</w:t>
            </w:r>
          </w:p>
        </w:tc>
        <w:tc>
          <w:tcPr>
            <w:tcW w:w="4252" w:type="dxa"/>
            <w:tcBorders>
              <w:top w:val="single" w:sz="4" w:space="0" w:color="auto"/>
              <w:left w:val="single" w:sz="4" w:space="0" w:color="auto"/>
              <w:bottom w:val="single" w:sz="4" w:space="0" w:color="auto"/>
              <w:right w:val="single" w:sz="4" w:space="0" w:color="auto"/>
            </w:tcBorders>
          </w:tcPr>
          <w:p w:rsidR="00452B21" w:rsidRPr="007F229A" w:rsidRDefault="00452B21" w:rsidP="005C1428">
            <w:pPr>
              <w:tabs>
                <w:tab w:val="num" w:pos="1440"/>
              </w:tabs>
              <w:suppressAutoHyphens/>
              <w:spacing w:before="100" w:beforeAutospacing="1" w:after="100" w:afterAutospacing="1" w:line="360" w:lineRule="auto"/>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w sprawie zatwierdzenia sprawozdania finansowego Gminy Łąck wraz ze sprawozdaniem z wykonania Budżetu Gminy Łąck za 2020 rok.</w:t>
            </w:r>
            <w:r w:rsidRPr="007F229A">
              <w:rPr>
                <w:rFonts w:ascii="Times New Roman" w:eastAsia="Times New Roman" w:hAnsi="Times New Roman" w:cs="Times New Roman"/>
                <w:sz w:val="24"/>
                <w:szCs w:val="24"/>
                <w:lang w:eastAsia="pl-PL"/>
              </w:rPr>
              <w:t xml:space="preserve"> </w:t>
            </w:r>
          </w:p>
          <w:p w:rsidR="00452B21" w:rsidRPr="007F229A" w:rsidRDefault="00452B21" w:rsidP="005C1428">
            <w:pPr>
              <w:spacing w:line="360" w:lineRule="auto"/>
              <w:jc w:val="both"/>
              <w:rPr>
                <w:rFonts w:ascii="Times New Roman" w:hAnsi="Times New Roman" w:cs="Times New Roman"/>
                <w:sz w:val="24"/>
                <w:szCs w:val="24"/>
              </w:rPr>
            </w:pPr>
          </w:p>
        </w:tc>
        <w:tc>
          <w:tcPr>
            <w:tcW w:w="2807" w:type="dxa"/>
            <w:tcBorders>
              <w:top w:val="single" w:sz="4" w:space="0" w:color="auto"/>
              <w:left w:val="single" w:sz="4" w:space="0" w:color="auto"/>
              <w:bottom w:val="single" w:sz="4" w:space="0" w:color="auto"/>
              <w:right w:val="single" w:sz="4" w:space="0" w:color="auto"/>
            </w:tcBorders>
          </w:tcPr>
          <w:p w:rsidR="00452B21" w:rsidRPr="007F229A" w:rsidRDefault="00452B21" w:rsidP="005C1428">
            <w:pPr>
              <w:tabs>
                <w:tab w:val="num" w:pos="1440"/>
              </w:tabs>
              <w:suppressAutoHyphens/>
              <w:spacing w:before="100" w:beforeAutospacing="1" w:after="100" w:afterAutospacing="1" w:line="360" w:lineRule="auto"/>
              <w:jc w:val="both"/>
              <w:rPr>
                <w:rFonts w:ascii="Times New Roman" w:eastAsia="Times New Roman" w:hAnsi="Times New Roman" w:cs="Times New Roman"/>
                <w:sz w:val="24"/>
                <w:szCs w:val="24"/>
                <w:lang w:eastAsia="pl-PL"/>
              </w:rPr>
            </w:pPr>
            <w:r w:rsidRPr="007F229A">
              <w:rPr>
                <w:rFonts w:ascii="Times New Roman" w:hAnsi="Times New Roman" w:cs="Times New Roman"/>
                <w:sz w:val="24"/>
                <w:szCs w:val="24"/>
              </w:rPr>
              <w:t xml:space="preserve">Uchwała zrealizowana. Zatwierdzono </w:t>
            </w:r>
            <w:r w:rsidRPr="007F229A">
              <w:rPr>
                <w:rFonts w:ascii="Times New Roman" w:eastAsia="Times New Roman" w:hAnsi="Times New Roman" w:cs="Times New Roman"/>
                <w:bCs/>
                <w:sz w:val="24"/>
                <w:szCs w:val="24"/>
                <w:lang w:eastAsia="pl-PL"/>
              </w:rPr>
              <w:t>sprawozdanie finansowe Gminy Łąck wraz ze sprawoz</w:t>
            </w:r>
            <w:r w:rsidR="00D06120" w:rsidRPr="007F229A">
              <w:rPr>
                <w:rFonts w:ascii="Times New Roman" w:eastAsia="Times New Roman" w:hAnsi="Times New Roman" w:cs="Times New Roman"/>
                <w:bCs/>
                <w:sz w:val="24"/>
                <w:szCs w:val="24"/>
                <w:lang w:eastAsia="pl-PL"/>
              </w:rPr>
              <w:t>daniem z </w:t>
            </w:r>
            <w:r w:rsidRPr="007F229A">
              <w:rPr>
                <w:rFonts w:ascii="Times New Roman" w:eastAsia="Times New Roman" w:hAnsi="Times New Roman" w:cs="Times New Roman"/>
                <w:bCs/>
                <w:sz w:val="24"/>
                <w:szCs w:val="24"/>
                <w:lang w:eastAsia="pl-PL"/>
              </w:rPr>
              <w:t>wykonania Budżetu Gminy Łąck za 2020 rok.</w:t>
            </w:r>
            <w:r w:rsidRPr="007F229A">
              <w:rPr>
                <w:rFonts w:ascii="Times New Roman" w:eastAsia="Times New Roman" w:hAnsi="Times New Roman" w:cs="Times New Roman"/>
                <w:sz w:val="24"/>
                <w:szCs w:val="24"/>
                <w:lang w:eastAsia="pl-PL"/>
              </w:rPr>
              <w:t xml:space="preserve"> </w:t>
            </w:r>
          </w:p>
          <w:p w:rsidR="00452B21" w:rsidRPr="007F229A" w:rsidRDefault="00452B21" w:rsidP="005C1428">
            <w:pPr>
              <w:spacing w:line="360" w:lineRule="auto"/>
              <w:jc w:val="both"/>
              <w:rPr>
                <w:rFonts w:ascii="Times New Roman" w:hAnsi="Times New Roman" w:cs="Times New Roman"/>
                <w:sz w:val="24"/>
                <w:szCs w:val="24"/>
              </w:rPr>
            </w:pP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XXI/208/2021</w:t>
            </w:r>
          </w:p>
        </w:tc>
        <w:tc>
          <w:tcPr>
            <w:tcW w:w="4252" w:type="dxa"/>
            <w:tcBorders>
              <w:top w:val="single" w:sz="4" w:space="0" w:color="auto"/>
              <w:left w:val="single" w:sz="4" w:space="0" w:color="auto"/>
              <w:bottom w:val="single" w:sz="4" w:space="0" w:color="auto"/>
              <w:right w:val="single" w:sz="4" w:space="0" w:color="auto"/>
            </w:tcBorders>
          </w:tcPr>
          <w:p w:rsidR="00452B21" w:rsidRPr="00B84D8F" w:rsidRDefault="00452B21" w:rsidP="005C1428">
            <w:pPr>
              <w:tabs>
                <w:tab w:val="num" w:pos="1440"/>
              </w:tabs>
              <w:suppressAutoHyphens/>
              <w:spacing w:before="100" w:beforeAutospacing="1" w:after="100" w:afterAutospacing="1" w:line="360" w:lineRule="auto"/>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w sprawie udzielenia absolutorium Wójtowi Gminy Łąck z tytułu wykonania budżetu Gminy Łąck za 2020 rok.</w:t>
            </w:r>
            <w:r w:rsidR="00B84D8F">
              <w:rPr>
                <w:rFonts w:ascii="Times New Roman" w:eastAsia="Times New Roman" w:hAnsi="Times New Roman" w:cs="Times New Roman"/>
                <w:sz w:val="24"/>
                <w:szCs w:val="24"/>
                <w:lang w:eastAsia="pl-PL"/>
              </w:rPr>
              <w:t xml:space="preserve"> </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 Udzielono absolutorium Wójtowi Gminy.</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XXI/209/2021</w:t>
            </w:r>
          </w:p>
        </w:tc>
        <w:tc>
          <w:tcPr>
            <w:tcW w:w="4252" w:type="dxa"/>
            <w:tcBorders>
              <w:top w:val="single" w:sz="4" w:space="0" w:color="auto"/>
              <w:left w:val="single" w:sz="4" w:space="0" w:color="auto"/>
              <w:bottom w:val="single" w:sz="4" w:space="0" w:color="auto"/>
              <w:right w:val="single" w:sz="4" w:space="0" w:color="auto"/>
            </w:tcBorders>
          </w:tcPr>
          <w:p w:rsidR="00452B21" w:rsidRPr="00B84D8F" w:rsidRDefault="00452B21" w:rsidP="005C1428">
            <w:pPr>
              <w:tabs>
                <w:tab w:val="num" w:pos="1440"/>
              </w:tabs>
              <w:suppressAutoHyphens/>
              <w:spacing w:before="100" w:beforeAutospacing="1" w:after="100" w:afterAutospacing="1" w:line="360" w:lineRule="auto"/>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w sprawie zmiany Wieloletniej Prognozy Finansowej Gminy Łąck.</w:t>
            </w:r>
            <w:r w:rsidR="00B84D8F">
              <w:rPr>
                <w:rFonts w:ascii="Times New Roman" w:eastAsia="Times New Roman" w:hAnsi="Times New Roman" w:cs="Times New Roman"/>
                <w:sz w:val="24"/>
                <w:szCs w:val="24"/>
                <w:lang w:eastAsia="pl-PL"/>
              </w:rPr>
              <w:t xml:space="preserve"> </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XXI/210/2021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eastAsia="Times New Roman" w:hAnsi="Times New Roman" w:cs="Times New Roman"/>
                <w:bCs/>
                <w:sz w:val="24"/>
                <w:szCs w:val="24"/>
                <w:lang w:eastAsia="pl-PL"/>
              </w:rPr>
              <w:t>zmieniająca uchwałę Budżetową Gminy Łąck na 2021 rok.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rPr>
          <w:trHeight w:val="810"/>
        </w:trPr>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XXI/211/2021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eastAsia="Times New Roman" w:hAnsi="Times New Roman" w:cs="Times New Roman"/>
                <w:bCs/>
                <w:sz w:val="24"/>
                <w:szCs w:val="24"/>
                <w:lang w:eastAsia="pl-PL"/>
              </w:rPr>
            </w:pPr>
            <w:r w:rsidRPr="007F229A">
              <w:rPr>
                <w:rFonts w:ascii="Times New Roman" w:eastAsia="Times New Roman" w:hAnsi="Times New Roman" w:cs="Times New Roman"/>
                <w:bCs/>
                <w:sz w:val="24"/>
                <w:szCs w:val="24"/>
                <w:lang w:eastAsia="pl-PL"/>
              </w:rPr>
              <w:t>W sprawie określenia średniej ceny jednostek paliwa w gminie Łąck na rok szkolny 2021/2022</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w trakcie realizacji.</w:t>
            </w:r>
          </w:p>
        </w:tc>
      </w:tr>
      <w:tr w:rsidR="00452B21" w:rsidRPr="007F229A" w:rsidTr="0079376B">
        <w:trPr>
          <w:trHeight w:val="837"/>
        </w:trPr>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XXI/212/2021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eastAsia="Times New Roman" w:hAnsi="Times New Roman" w:cs="Times New Roman"/>
                <w:bCs/>
                <w:sz w:val="24"/>
                <w:szCs w:val="24"/>
                <w:lang w:eastAsia="pl-PL"/>
              </w:rPr>
            </w:pPr>
            <w:r w:rsidRPr="007F229A">
              <w:rPr>
                <w:rFonts w:ascii="Times New Roman" w:eastAsia="Times New Roman" w:hAnsi="Times New Roman" w:cs="Times New Roman"/>
                <w:bCs/>
                <w:sz w:val="24"/>
                <w:szCs w:val="24"/>
                <w:lang w:eastAsia="pl-PL"/>
              </w:rPr>
              <w:t xml:space="preserve">W sprawie zasad udzielania i rozmiaru obniżek tygodniowego obowiązkowego wymiaru godzin zajęć nauczycielom, którym powierzono stanowiska kierownicze oraz określenia tygodniowego obowiązkowego wymiaru godzin zajęć nauczycielom, dla których </w:t>
            </w:r>
            <w:r w:rsidRPr="007F229A">
              <w:rPr>
                <w:rFonts w:ascii="Times New Roman" w:eastAsia="Times New Roman" w:hAnsi="Times New Roman" w:cs="Times New Roman"/>
                <w:bCs/>
                <w:sz w:val="24"/>
                <w:szCs w:val="24"/>
                <w:lang w:eastAsia="pl-PL"/>
              </w:rPr>
              <w:lastRenderedPageBreak/>
              <w:t>wymiar ten nie został określony w Karci</w:t>
            </w:r>
            <w:r w:rsidR="00D06120" w:rsidRPr="007F229A">
              <w:rPr>
                <w:rFonts w:ascii="Times New Roman" w:eastAsia="Times New Roman" w:hAnsi="Times New Roman" w:cs="Times New Roman"/>
                <w:bCs/>
                <w:sz w:val="24"/>
                <w:szCs w:val="24"/>
                <w:lang w:eastAsia="pl-PL"/>
              </w:rPr>
              <w:t xml:space="preserve">e Nauczyciela, obowiązujących w przedszkolach i szkołach </w:t>
            </w:r>
            <w:r w:rsidRPr="007F229A">
              <w:rPr>
                <w:rFonts w:ascii="Times New Roman" w:eastAsia="Times New Roman" w:hAnsi="Times New Roman" w:cs="Times New Roman"/>
                <w:bCs/>
                <w:sz w:val="24"/>
                <w:szCs w:val="24"/>
                <w:lang w:eastAsia="pl-PL"/>
              </w:rPr>
              <w:t>prowadzonych przez gminę Łąck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lastRenderedPageBreak/>
              <w:t xml:space="preserve">Uchwała zrealizowana </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lastRenderedPageBreak/>
              <w:t xml:space="preserve">Uchwała </w:t>
            </w:r>
            <w:r w:rsidR="0079376B" w:rsidRPr="007F229A">
              <w:rPr>
                <w:rFonts w:ascii="Times New Roman" w:hAnsi="Times New Roman" w:cs="Times New Roman"/>
                <w:sz w:val="24"/>
                <w:szCs w:val="24"/>
              </w:rPr>
              <w:t>nr </w:t>
            </w:r>
            <w:r w:rsidRPr="007F229A">
              <w:rPr>
                <w:rFonts w:ascii="Times New Roman" w:hAnsi="Times New Roman" w:cs="Times New Roman"/>
                <w:sz w:val="24"/>
                <w:szCs w:val="24"/>
              </w:rPr>
              <w:t>XXI/213/2021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eastAsia="Times New Roman" w:hAnsi="Times New Roman" w:cs="Times New Roman"/>
                <w:bCs/>
                <w:sz w:val="24"/>
                <w:szCs w:val="24"/>
                <w:lang w:eastAsia="pl-PL"/>
              </w:rPr>
            </w:pPr>
            <w:r w:rsidRPr="007F229A">
              <w:rPr>
                <w:rFonts w:ascii="Times New Roman" w:eastAsia="Times New Roman" w:hAnsi="Times New Roman" w:cs="Times New Roman"/>
                <w:bCs/>
                <w:sz w:val="24"/>
                <w:szCs w:val="24"/>
                <w:lang w:eastAsia="pl-PL"/>
              </w:rPr>
              <w:t xml:space="preserve">W sprawie zmiany uchwały nr XVI/157/2016 Rady Gminy Łąck z dnia 29 grudnia 2016 roku w sprawie wspólnej obsługi zapewnianej przez Gminę Łąck zmienianej uchwałami: nr XXI/210/2017 z dnia 12.10.2017 r. oraz nr XII/120/2020 z 28.02.2020 r. </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shd w:val="clear" w:color="auto" w:fill="auto"/>
            <w:hideMark/>
          </w:tcPr>
          <w:p w:rsidR="00452B21" w:rsidRPr="007F229A" w:rsidRDefault="00452B21" w:rsidP="005C1428">
            <w:pPr>
              <w:spacing w:line="360" w:lineRule="auto"/>
              <w:jc w:val="both"/>
              <w:rPr>
                <w:rFonts w:ascii="Times New Roman" w:eastAsia="Times New Roman" w:hAnsi="Times New Roman" w:cs="Times New Roman"/>
                <w:b/>
                <w:bCs/>
                <w:sz w:val="24"/>
                <w:szCs w:val="24"/>
                <w:lang w:eastAsia="pl-PL"/>
              </w:rPr>
            </w:pPr>
            <w:r w:rsidRPr="007F229A">
              <w:rPr>
                <w:rFonts w:ascii="Times New Roman" w:eastAsia="Times New Roman" w:hAnsi="Times New Roman" w:cs="Times New Roman"/>
                <w:b/>
                <w:bCs/>
                <w:sz w:val="24"/>
                <w:szCs w:val="24"/>
                <w:lang w:eastAsia="pl-PL"/>
              </w:rPr>
              <w:t>26.08.2021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tabs>
                <w:tab w:val="num" w:pos="1440"/>
              </w:tabs>
              <w:suppressAutoHyphens/>
              <w:spacing w:before="100" w:beforeAutospacing="1" w:after="100" w:afterAutospacing="1" w:line="360" w:lineRule="auto"/>
              <w:jc w:val="both"/>
              <w:rPr>
                <w:rFonts w:ascii="Times New Roman" w:eastAsia="Times New Roman" w:hAnsi="Times New Roman" w:cs="Times New Roman"/>
                <w:bCs/>
                <w:sz w:val="24"/>
                <w:szCs w:val="24"/>
                <w:lang w:eastAsia="pl-PL"/>
              </w:rPr>
            </w:pPr>
          </w:p>
        </w:tc>
        <w:tc>
          <w:tcPr>
            <w:tcW w:w="2807"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spacing w:line="360" w:lineRule="auto"/>
              <w:jc w:val="both"/>
              <w:rPr>
                <w:rFonts w:ascii="Times New Roman" w:hAnsi="Times New Roman" w:cs="Times New Roman"/>
                <w:sz w:val="24"/>
                <w:szCs w:val="24"/>
              </w:rPr>
            </w:pP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XXII/216/2021</w:t>
            </w:r>
          </w:p>
        </w:tc>
        <w:tc>
          <w:tcPr>
            <w:tcW w:w="4252" w:type="dxa"/>
            <w:tcBorders>
              <w:top w:val="single" w:sz="4" w:space="0" w:color="auto"/>
              <w:left w:val="single" w:sz="4" w:space="0" w:color="auto"/>
              <w:bottom w:val="single" w:sz="4" w:space="0" w:color="auto"/>
              <w:right w:val="single" w:sz="4" w:space="0" w:color="auto"/>
            </w:tcBorders>
          </w:tcPr>
          <w:p w:rsidR="00452B21" w:rsidRPr="00B84D8F" w:rsidRDefault="00452B21" w:rsidP="005C1428">
            <w:pPr>
              <w:tabs>
                <w:tab w:val="num" w:pos="1440"/>
              </w:tabs>
              <w:suppressAutoHyphens/>
              <w:spacing w:before="100" w:beforeAutospacing="1" w:after="100" w:afterAutospacing="1" w:line="360" w:lineRule="auto"/>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w sprawie zmiany Wieloletniej Prognozy Finansowej Gminy Łąck.</w:t>
            </w:r>
            <w:r w:rsidR="00B84D8F">
              <w:rPr>
                <w:rFonts w:ascii="Times New Roman" w:eastAsia="Times New Roman" w:hAnsi="Times New Roman" w:cs="Times New Roman"/>
                <w:sz w:val="24"/>
                <w:szCs w:val="24"/>
                <w:lang w:eastAsia="pl-PL"/>
              </w:rPr>
              <w:t xml:space="preserve"> </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XXII/217/2021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eastAsia="Times New Roman" w:hAnsi="Times New Roman" w:cs="Times New Roman"/>
                <w:bCs/>
                <w:sz w:val="24"/>
                <w:szCs w:val="24"/>
                <w:lang w:eastAsia="pl-PL"/>
              </w:rPr>
              <w:t>zmieniająca uchwałę Budżetową Gminy Łąck na 2021 rok.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rPr>
          <w:trHeight w:val="551"/>
        </w:trPr>
        <w:tc>
          <w:tcPr>
            <w:tcW w:w="2547" w:type="dxa"/>
            <w:tcBorders>
              <w:top w:val="single" w:sz="4" w:space="0" w:color="auto"/>
              <w:left w:val="single" w:sz="4" w:space="0" w:color="auto"/>
              <w:bottom w:val="single" w:sz="4" w:space="0" w:color="auto"/>
              <w:right w:val="single" w:sz="4" w:space="0" w:color="auto"/>
            </w:tcBorders>
            <w:shd w:val="clear" w:color="auto" w:fill="auto"/>
            <w:hideMark/>
          </w:tcPr>
          <w:p w:rsidR="00452B21" w:rsidRPr="007F229A" w:rsidRDefault="00452B21"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23.11.2021</w:t>
            </w:r>
          </w:p>
        </w:tc>
        <w:tc>
          <w:tcPr>
            <w:tcW w:w="4252" w:type="dxa"/>
            <w:tcBorders>
              <w:top w:val="single" w:sz="4" w:space="0" w:color="auto"/>
              <w:left w:val="single" w:sz="4" w:space="0" w:color="auto"/>
              <w:bottom w:val="single" w:sz="4" w:space="0" w:color="auto"/>
              <w:right w:val="single" w:sz="4" w:space="0" w:color="auto"/>
            </w:tcBorders>
            <w:shd w:val="clear" w:color="auto" w:fill="auto"/>
            <w:hideMark/>
          </w:tcPr>
          <w:p w:rsidR="00452B21" w:rsidRPr="007F229A" w:rsidRDefault="00452B21" w:rsidP="005C1428">
            <w:pPr>
              <w:spacing w:line="360" w:lineRule="auto"/>
              <w:jc w:val="both"/>
              <w:rPr>
                <w:rFonts w:ascii="Times New Roman" w:eastAsia="Times New Roman" w:hAnsi="Times New Roman" w:cs="Times New Roman"/>
                <w:bCs/>
                <w:sz w:val="24"/>
                <w:szCs w:val="24"/>
                <w:lang w:eastAsia="pl-PL"/>
              </w:rPr>
            </w:pPr>
          </w:p>
        </w:tc>
        <w:tc>
          <w:tcPr>
            <w:tcW w:w="2807" w:type="dxa"/>
            <w:tcBorders>
              <w:top w:val="single" w:sz="4" w:space="0" w:color="auto"/>
              <w:left w:val="single" w:sz="4" w:space="0" w:color="auto"/>
              <w:bottom w:val="single" w:sz="4" w:space="0" w:color="auto"/>
              <w:right w:val="single" w:sz="4" w:space="0" w:color="auto"/>
            </w:tcBorders>
            <w:shd w:val="clear" w:color="auto" w:fill="auto"/>
            <w:hideMark/>
          </w:tcPr>
          <w:p w:rsidR="00452B21" w:rsidRPr="007F229A" w:rsidRDefault="00452B21" w:rsidP="005C1428">
            <w:pPr>
              <w:spacing w:line="360" w:lineRule="auto"/>
              <w:jc w:val="both"/>
              <w:rPr>
                <w:rFonts w:ascii="Times New Roman" w:hAnsi="Times New Roman" w:cs="Times New Roman"/>
                <w:sz w:val="24"/>
                <w:szCs w:val="24"/>
              </w:rPr>
            </w:pP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XXIII/221/2021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B84D8F" w:rsidRDefault="00452B21" w:rsidP="005C1428">
            <w:pPr>
              <w:tabs>
                <w:tab w:val="num" w:pos="1440"/>
              </w:tabs>
              <w:suppressAutoHyphens/>
              <w:spacing w:before="100" w:beforeAutospacing="1" w:after="100" w:afterAutospacing="1" w:line="360" w:lineRule="auto"/>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w sprawie zmiany Wieloletniej Prognozy Finansowej Gminy Łąck.</w:t>
            </w:r>
            <w:r w:rsidR="00B84D8F">
              <w:rPr>
                <w:rFonts w:ascii="Times New Roman" w:eastAsia="Times New Roman" w:hAnsi="Times New Roman" w:cs="Times New Roman"/>
                <w:sz w:val="24"/>
                <w:szCs w:val="24"/>
                <w:lang w:eastAsia="pl-PL"/>
              </w:rPr>
              <w:t xml:space="preserve"> </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rPr>
          <w:trHeight w:val="297"/>
        </w:trPr>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XXIII/222/2021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eastAsia="Times New Roman" w:hAnsi="Times New Roman" w:cs="Times New Roman"/>
                <w:bCs/>
                <w:sz w:val="24"/>
                <w:szCs w:val="24"/>
                <w:lang w:eastAsia="pl-PL"/>
              </w:rPr>
              <w:t>zmieniająca uchwałę Budżetową Gminy Łąck na 2021 rok.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rPr>
          <w:trHeight w:val="297"/>
        </w:trPr>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XXIII/223/2021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eastAsia="Times New Roman" w:hAnsi="Times New Roman" w:cs="Times New Roman"/>
                <w:bCs/>
                <w:sz w:val="24"/>
                <w:szCs w:val="24"/>
                <w:lang w:eastAsia="pl-PL"/>
              </w:rPr>
            </w:pPr>
            <w:r w:rsidRPr="007F229A">
              <w:rPr>
                <w:rFonts w:ascii="Times New Roman" w:eastAsia="Times New Roman" w:hAnsi="Times New Roman" w:cs="Times New Roman"/>
                <w:bCs/>
                <w:sz w:val="24"/>
                <w:szCs w:val="24"/>
                <w:lang w:eastAsia="pl-PL"/>
              </w:rPr>
              <w:t>W sprawie określenia wysokości stawek podatku od nieruchomości obowiązujących na terenie gminy Łąck na rok 2022</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D0612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Uchwała w trakcie </w:t>
            </w:r>
            <w:r w:rsidR="00452B21" w:rsidRPr="007F229A">
              <w:rPr>
                <w:rFonts w:ascii="Times New Roman" w:hAnsi="Times New Roman" w:cs="Times New Roman"/>
                <w:sz w:val="24"/>
                <w:szCs w:val="24"/>
              </w:rPr>
              <w:t>realizacji w 2022 roku.</w:t>
            </w:r>
          </w:p>
        </w:tc>
      </w:tr>
      <w:tr w:rsidR="00452B21" w:rsidRPr="007F229A" w:rsidTr="0079376B">
        <w:trPr>
          <w:trHeight w:val="297"/>
        </w:trPr>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XXIII/224/2021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eastAsia="Times New Roman" w:hAnsi="Times New Roman" w:cs="Times New Roman"/>
                <w:bCs/>
                <w:sz w:val="24"/>
                <w:szCs w:val="24"/>
                <w:lang w:eastAsia="pl-PL"/>
              </w:rPr>
            </w:pPr>
            <w:r w:rsidRPr="007F229A">
              <w:rPr>
                <w:rFonts w:ascii="Times New Roman" w:eastAsia="Times New Roman" w:hAnsi="Times New Roman" w:cs="Times New Roman"/>
                <w:bCs/>
                <w:sz w:val="24"/>
                <w:szCs w:val="24"/>
                <w:lang w:eastAsia="pl-PL"/>
              </w:rPr>
              <w:t>W sprawie obniżenia średniej ceny skupu żyta przyjmowanej do obliczenia podatku rolnego na 2022 rok.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w trakcie realizacji w 2022 roku.</w:t>
            </w:r>
          </w:p>
        </w:tc>
      </w:tr>
      <w:tr w:rsidR="00452B21" w:rsidRPr="007F229A" w:rsidTr="0079376B">
        <w:trPr>
          <w:trHeight w:val="297"/>
        </w:trPr>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XXIII/225/2021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before="90" w:after="90" w:line="360" w:lineRule="auto"/>
              <w:ind w:right="90"/>
              <w:contextualSpacing/>
              <w:jc w:val="both"/>
              <w:rPr>
                <w:rFonts w:ascii="Times New Roman" w:eastAsia="Times New Roman" w:hAnsi="Times New Roman" w:cs="Times New Roman"/>
                <w:bCs/>
                <w:sz w:val="24"/>
                <w:szCs w:val="24"/>
                <w:lang w:eastAsia="pl-PL"/>
              </w:rPr>
            </w:pPr>
            <w:r w:rsidRPr="007F229A">
              <w:rPr>
                <w:rFonts w:ascii="Times New Roman" w:eastAsia="Times New Roman" w:hAnsi="Times New Roman" w:cs="Times New Roman"/>
                <w:bCs/>
                <w:sz w:val="24"/>
                <w:szCs w:val="24"/>
                <w:lang w:eastAsia="pl-PL"/>
              </w:rPr>
              <w:t>w sprawie określenia wysokości rocznych stawek i zwolnień podatku od środk</w:t>
            </w:r>
            <w:r w:rsidR="00B84D8F">
              <w:rPr>
                <w:rFonts w:ascii="Times New Roman" w:eastAsia="Times New Roman" w:hAnsi="Times New Roman" w:cs="Times New Roman"/>
                <w:bCs/>
                <w:sz w:val="24"/>
                <w:szCs w:val="24"/>
                <w:lang w:eastAsia="pl-PL"/>
              </w:rPr>
              <w:t xml:space="preserve">ów transportowych na rok 2022. </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w trakcie realizacji w 2022 roku.</w:t>
            </w:r>
          </w:p>
        </w:tc>
      </w:tr>
      <w:tr w:rsidR="00452B21" w:rsidRPr="007F229A" w:rsidTr="0079376B">
        <w:trPr>
          <w:trHeight w:val="297"/>
        </w:trPr>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XXIII/226/2021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eastAsia="Times New Roman" w:hAnsi="Times New Roman" w:cs="Times New Roman"/>
                <w:bCs/>
                <w:sz w:val="24"/>
                <w:szCs w:val="24"/>
                <w:lang w:eastAsia="pl-PL"/>
              </w:rPr>
            </w:pPr>
            <w:r w:rsidRPr="007F229A">
              <w:rPr>
                <w:rFonts w:ascii="Times New Roman" w:eastAsia="Times New Roman" w:hAnsi="Times New Roman" w:cs="Times New Roman"/>
                <w:bCs/>
                <w:sz w:val="24"/>
                <w:szCs w:val="24"/>
                <w:lang w:eastAsia="pl-PL"/>
              </w:rPr>
              <w:t>W sprawie opłaty od posiadania psów</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w trakcie realizacji w 2022 roku.</w:t>
            </w:r>
          </w:p>
        </w:tc>
      </w:tr>
      <w:tr w:rsidR="00452B21" w:rsidRPr="007F229A" w:rsidTr="0079376B">
        <w:trPr>
          <w:trHeight w:val="297"/>
        </w:trPr>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lastRenderedPageBreak/>
              <w:t>Uchwała nr </w:t>
            </w:r>
            <w:r w:rsidR="00452B21" w:rsidRPr="007F229A">
              <w:rPr>
                <w:rFonts w:ascii="Times New Roman" w:hAnsi="Times New Roman" w:cs="Times New Roman"/>
                <w:sz w:val="24"/>
                <w:szCs w:val="24"/>
              </w:rPr>
              <w:t>XXIII/227/2021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eastAsia="Times New Roman" w:hAnsi="Times New Roman" w:cs="Times New Roman"/>
                <w:bCs/>
                <w:sz w:val="24"/>
                <w:szCs w:val="24"/>
                <w:lang w:eastAsia="pl-PL"/>
              </w:rPr>
            </w:pPr>
            <w:r w:rsidRPr="007F229A">
              <w:rPr>
                <w:rFonts w:ascii="Times New Roman" w:eastAsia="Times New Roman" w:hAnsi="Times New Roman" w:cs="Times New Roman"/>
                <w:bCs/>
                <w:sz w:val="24"/>
                <w:szCs w:val="24"/>
                <w:lang w:eastAsia="pl-PL"/>
              </w:rPr>
              <w:t>W sprawie zmiany uchwały Rady Gminy Łąck nr IX/80/2015 z 30.12.2015 r. w sprawie wyznaczenia inkasentów Gminy Łąck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shd w:val="clear" w:color="auto" w:fill="auto"/>
            <w:hideMark/>
          </w:tcPr>
          <w:p w:rsidR="00452B21" w:rsidRPr="007F229A" w:rsidRDefault="00452B21" w:rsidP="005C1428">
            <w:pPr>
              <w:spacing w:line="360" w:lineRule="auto"/>
              <w:jc w:val="both"/>
              <w:rPr>
                <w:rFonts w:ascii="Times New Roman" w:hAnsi="Times New Roman" w:cs="Times New Roman"/>
                <w:b/>
                <w:sz w:val="24"/>
                <w:szCs w:val="24"/>
              </w:rPr>
            </w:pPr>
            <w:r w:rsidRPr="007F229A">
              <w:rPr>
                <w:rFonts w:ascii="Times New Roman" w:hAnsi="Times New Roman" w:cs="Times New Roman"/>
                <w:b/>
                <w:sz w:val="24"/>
                <w:szCs w:val="24"/>
              </w:rPr>
              <w:t>9.12.2021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tabs>
                <w:tab w:val="num" w:pos="1440"/>
              </w:tabs>
              <w:suppressAutoHyphens/>
              <w:spacing w:before="100" w:beforeAutospacing="1" w:after="100" w:afterAutospacing="1" w:line="360" w:lineRule="auto"/>
              <w:jc w:val="both"/>
              <w:rPr>
                <w:rFonts w:ascii="Times New Roman" w:eastAsia="Times New Roman" w:hAnsi="Times New Roman" w:cs="Times New Roman"/>
                <w:bCs/>
                <w:sz w:val="24"/>
                <w:szCs w:val="24"/>
                <w:lang w:eastAsia="pl-PL"/>
              </w:rPr>
            </w:pPr>
          </w:p>
        </w:tc>
        <w:tc>
          <w:tcPr>
            <w:tcW w:w="2807"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spacing w:line="360" w:lineRule="auto"/>
              <w:jc w:val="both"/>
              <w:rPr>
                <w:rFonts w:ascii="Times New Roman" w:hAnsi="Times New Roman" w:cs="Times New Roman"/>
                <w:sz w:val="24"/>
                <w:szCs w:val="24"/>
              </w:rPr>
            </w:pP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shd w:val="clear" w:color="auto" w:fill="auto"/>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XXIV/246/2021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eastAsia="Times New Roman" w:hAnsi="Times New Roman" w:cs="Times New Roman"/>
                <w:bCs/>
                <w:sz w:val="24"/>
                <w:szCs w:val="24"/>
                <w:lang w:eastAsia="pl-PL"/>
              </w:rPr>
              <w:t>zmieniająca uchwałę Budżetową Gminy Łąck na 2021 rok.</w:t>
            </w:r>
          </w:p>
        </w:tc>
        <w:tc>
          <w:tcPr>
            <w:tcW w:w="2807"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shd w:val="clear" w:color="auto" w:fill="auto"/>
            <w:hideMark/>
          </w:tcPr>
          <w:p w:rsidR="00452B21" w:rsidRPr="007F229A" w:rsidRDefault="00452B21" w:rsidP="005C1428">
            <w:pPr>
              <w:spacing w:before="90" w:after="90" w:line="360" w:lineRule="auto"/>
              <w:ind w:right="90"/>
              <w:contextualSpacing/>
              <w:jc w:val="both"/>
              <w:rPr>
                <w:rFonts w:ascii="Times New Roman" w:eastAsia="Times New Roman" w:hAnsi="Times New Roman" w:cs="Times New Roman"/>
                <w:b/>
                <w:bCs/>
                <w:sz w:val="24"/>
                <w:szCs w:val="24"/>
                <w:lang w:eastAsia="pl-PL"/>
              </w:rPr>
            </w:pPr>
            <w:r w:rsidRPr="007F229A">
              <w:rPr>
                <w:rFonts w:ascii="Times New Roman" w:eastAsia="Times New Roman" w:hAnsi="Times New Roman" w:cs="Times New Roman"/>
                <w:b/>
                <w:bCs/>
                <w:sz w:val="24"/>
                <w:szCs w:val="24"/>
                <w:lang w:eastAsia="pl-PL"/>
              </w:rPr>
              <w:t>23.12.2021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spacing w:before="90" w:after="90" w:line="360" w:lineRule="auto"/>
              <w:ind w:right="90"/>
              <w:contextualSpacing/>
              <w:jc w:val="both"/>
              <w:rPr>
                <w:rFonts w:ascii="Times New Roman" w:eastAsia="Times New Roman" w:hAnsi="Times New Roman" w:cs="Times New Roman"/>
                <w:bCs/>
                <w:sz w:val="24"/>
                <w:szCs w:val="24"/>
                <w:lang w:eastAsia="pl-PL"/>
              </w:rPr>
            </w:pPr>
          </w:p>
        </w:tc>
        <w:tc>
          <w:tcPr>
            <w:tcW w:w="2807" w:type="dxa"/>
            <w:tcBorders>
              <w:top w:val="single" w:sz="4" w:space="0" w:color="auto"/>
              <w:left w:val="single" w:sz="4" w:space="0" w:color="auto"/>
              <w:bottom w:val="single" w:sz="4" w:space="0" w:color="auto"/>
              <w:right w:val="single" w:sz="4" w:space="0" w:color="auto"/>
            </w:tcBorders>
            <w:shd w:val="clear" w:color="auto" w:fill="auto"/>
          </w:tcPr>
          <w:p w:rsidR="00452B21" w:rsidRPr="007F229A" w:rsidRDefault="00452B21" w:rsidP="005C1428">
            <w:pPr>
              <w:spacing w:line="360" w:lineRule="auto"/>
              <w:jc w:val="both"/>
              <w:rPr>
                <w:rFonts w:ascii="Times New Roman" w:hAnsi="Times New Roman" w:cs="Times New Roman"/>
                <w:sz w:val="24"/>
                <w:szCs w:val="24"/>
              </w:rPr>
            </w:pP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XXV/249/2021</w:t>
            </w:r>
          </w:p>
        </w:tc>
        <w:tc>
          <w:tcPr>
            <w:tcW w:w="4252" w:type="dxa"/>
            <w:tcBorders>
              <w:top w:val="single" w:sz="4" w:space="0" w:color="auto"/>
              <w:left w:val="single" w:sz="4" w:space="0" w:color="auto"/>
              <w:bottom w:val="single" w:sz="4" w:space="0" w:color="auto"/>
              <w:right w:val="single" w:sz="4" w:space="0" w:color="auto"/>
            </w:tcBorders>
          </w:tcPr>
          <w:p w:rsidR="00452B21" w:rsidRPr="00B84D8F" w:rsidRDefault="00452B21" w:rsidP="005C1428">
            <w:pPr>
              <w:suppressAutoHyphens/>
              <w:spacing w:before="48" w:after="48" w:line="360" w:lineRule="auto"/>
              <w:ind w:right="1"/>
              <w:contextualSpacing/>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w sprawie Zmiany Wieloletniej prognozy Finansowej Gminy Łąck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before="90" w:after="90" w:line="360" w:lineRule="auto"/>
              <w:ind w:right="90"/>
              <w:contextualSpacing/>
              <w:jc w:val="both"/>
              <w:rPr>
                <w:rFonts w:ascii="Times New Roman" w:eastAsia="Times New Roman" w:hAnsi="Times New Roman" w:cs="Times New Roman"/>
                <w:b/>
                <w:bCs/>
                <w:sz w:val="24"/>
                <w:szCs w:val="24"/>
                <w:lang w:eastAsia="pl-PL"/>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XXV/250/2021</w:t>
            </w:r>
          </w:p>
        </w:tc>
        <w:tc>
          <w:tcPr>
            <w:tcW w:w="4252" w:type="dxa"/>
            <w:tcBorders>
              <w:top w:val="single" w:sz="4" w:space="0" w:color="auto"/>
              <w:left w:val="single" w:sz="4" w:space="0" w:color="auto"/>
              <w:bottom w:val="single" w:sz="4" w:space="0" w:color="auto"/>
              <w:right w:val="single" w:sz="4" w:space="0" w:color="auto"/>
            </w:tcBorders>
          </w:tcPr>
          <w:p w:rsidR="00452B21" w:rsidRPr="00B84D8F" w:rsidRDefault="00452B21" w:rsidP="005C1428">
            <w:pPr>
              <w:suppressAutoHyphens/>
              <w:spacing w:before="48" w:after="48" w:line="360" w:lineRule="auto"/>
              <w:ind w:right="1"/>
              <w:contextualSpacing/>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zmieniająca Uchwałę Budżetową Gminy Łąck na 2021 rok.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zrealizowana</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XXV/251/2021</w:t>
            </w:r>
          </w:p>
        </w:tc>
        <w:tc>
          <w:tcPr>
            <w:tcW w:w="4252" w:type="dxa"/>
            <w:tcBorders>
              <w:top w:val="single" w:sz="4" w:space="0" w:color="auto"/>
              <w:left w:val="single" w:sz="4" w:space="0" w:color="auto"/>
              <w:bottom w:val="single" w:sz="4" w:space="0" w:color="auto"/>
              <w:right w:val="single" w:sz="4" w:space="0" w:color="auto"/>
            </w:tcBorders>
          </w:tcPr>
          <w:p w:rsidR="00452B21" w:rsidRPr="00B84D8F" w:rsidRDefault="00452B21" w:rsidP="005C1428">
            <w:pPr>
              <w:suppressAutoHyphens/>
              <w:spacing w:before="48" w:after="48" w:line="360" w:lineRule="auto"/>
              <w:ind w:right="1"/>
              <w:contextualSpacing/>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w sprawie Wieloletniej Prognozy Finansowej Gminy Łąck.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Uchwala w trakcie realizacji.</w:t>
            </w:r>
          </w:p>
        </w:tc>
      </w:tr>
      <w:tr w:rsidR="00452B21" w:rsidRPr="007F229A" w:rsidTr="0079376B">
        <w:trPr>
          <w:trHeight w:val="805"/>
        </w:trPr>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before="90" w:after="90" w:line="360" w:lineRule="auto"/>
              <w:ind w:right="90"/>
              <w:contextualSpacing/>
              <w:jc w:val="both"/>
              <w:rPr>
                <w:rFonts w:ascii="Times New Roman" w:eastAsia="Times New Roman" w:hAnsi="Times New Roman" w:cs="Times New Roman"/>
                <w:b/>
                <w:bCs/>
                <w:sz w:val="24"/>
                <w:szCs w:val="24"/>
                <w:lang w:eastAsia="pl-PL"/>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XXV/252/2021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before="90" w:after="90" w:line="360" w:lineRule="auto"/>
              <w:ind w:right="90"/>
              <w:contextualSpacing/>
              <w:jc w:val="both"/>
              <w:rPr>
                <w:rFonts w:ascii="Times New Roman" w:eastAsia="Times New Roman" w:hAnsi="Times New Roman" w:cs="Times New Roman"/>
                <w:bCs/>
                <w:sz w:val="24"/>
                <w:szCs w:val="24"/>
                <w:lang w:eastAsia="pl-PL"/>
              </w:rPr>
            </w:pPr>
            <w:r w:rsidRPr="007F229A">
              <w:rPr>
                <w:rFonts w:ascii="Times New Roman" w:eastAsia="Times New Roman" w:hAnsi="Times New Roman" w:cs="Times New Roman"/>
                <w:bCs/>
                <w:sz w:val="24"/>
                <w:szCs w:val="24"/>
                <w:lang w:eastAsia="pl-PL"/>
              </w:rPr>
              <w:t>Uchwała budżetowa na 2022 rok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Uchwala w trakcie realizacji w 2022 roku.</w:t>
            </w:r>
          </w:p>
        </w:tc>
      </w:tr>
      <w:tr w:rsidR="00452B21" w:rsidRPr="007F229A" w:rsidTr="0079376B">
        <w:tc>
          <w:tcPr>
            <w:tcW w:w="2547" w:type="dxa"/>
            <w:tcBorders>
              <w:top w:val="single" w:sz="4" w:space="0" w:color="auto"/>
              <w:left w:val="single" w:sz="4" w:space="0" w:color="auto"/>
              <w:bottom w:val="single" w:sz="4" w:space="0" w:color="auto"/>
              <w:right w:val="single" w:sz="4" w:space="0" w:color="auto"/>
            </w:tcBorders>
            <w:hideMark/>
          </w:tcPr>
          <w:p w:rsidR="00452B21" w:rsidRPr="007F229A" w:rsidRDefault="0079376B" w:rsidP="005C1428">
            <w:pPr>
              <w:spacing w:before="90" w:after="90" w:line="360" w:lineRule="auto"/>
              <w:ind w:right="90"/>
              <w:contextualSpacing/>
              <w:jc w:val="both"/>
              <w:rPr>
                <w:rFonts w:ascii="Times New Roman" w:eastAsia="Times New Roman" w:hAnsi="Times New Roman" w:cs="Times New Roman"/>
                <w:b/>
                <w:bCs/>
                <w:sz w:val="24"/>
                <w:szCs w:val="24"/>
                <w:lang w:eastAsia="pl-PL"/>
              </w:rPr>
            </w:pPr>
            <w:r w:rsidRPr="007F229A">
              <w:rPr>
                <w:rFonts w:ascii="Times New Roman" w:hAnsi="Times New Roman" w:cs="Times New Roman"/>
                <w:sz w:val="24"/>
                <w:szCs w:val="24"/>
              </w:rPr>
              <w:t>Uchwała nr </w:t>
            </w:r>
            <w:r w:rsidR="00452B21" w:rsidRPr="007F229A">
              <w:rPr>
                <w:rFonts w:ascii="Times New Roman" w:hAnsi="Times New Roman" w:cs="Times New Roman"/>
                <w:sz w:val="24"/>
                <w:szCs w:val="24"/>
              </w:rPr>
              <w:t>XXV/253/2021</w:t>
            </w:r>
          </w:p>
        </w:tc>
        <w:tc>
          <w:tcPr>
            <w:tcW w:w="4252"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before="90" w:after="90" w:line="360" w:lineRule="auto"/>
              <w:ind w:right="90"/>
              <w:contextualSpacing/>
              <w:jc w:val="both"/>
              <w:rPr>
                <w:rFonts w:ascii="Times New Roman" w:eastAsia="Times New Roman" w:hAnsi="Times New Roman" w:cs="Times New Roman"/>
                <w:bCs/>
                <w:sz w:val="24"/>
                <w:szCs w:val="24"/>
                <w:lang w:eastAsia="pl-PL"/>
              </w:rPr>
            </w:pPr>
            <w:r w:rsidRPr="007F229A">
              <w:rPr>
                <w:rFonts w:ascii="Times New Roman" w:hAnsi="Times New Roman" w:cs="Times New Roman"/>
                <w:sz w:val="24"/>
                <w:szCs w:val="24"/>
                <w:shd w:val="clear" w:color="auto" w:fill="FFFFFF"/>
              </w:rPr>
              <w:t>w sprawie Zmiany Uchwały Rady Gminy Łąck nr IX/80/2015 z dnia 30.12.2015 r. w s</w:t>
            </w:r>
            <w:r w:rsidR="00D06120" w:rsidRPr="007F229A">
              <w:rPr>
                <w:rFonts w:ascii="Times New Roman" w:hAnsi="Times New Roman" w:cs="Times New Roman"/>
                <w:sz w:val="24"/>
                <w:szCs w:val="24"/>
                <w:shd w:val="clear" w:color="auto" w:fill="FFFFFF"/>
              </w:rPr>
              <w:t>prawie wyznaczenia inkasentów w </w:t>
            </w:r>
            <w:r w:rsidRPr="007F229A">
              <w:rPr>
                <w:rFonts w:ascii="Times New Roman" w:hAnsi="Times New Roman" w:cs="Times New Roman"/>
                <w:sz w:val="24"/>
                <w:szCs w:val="24"/>
                <w:shd w:val="clear" w:color="auto" w:fill="FFFFFF"/>
              </w:rPr>
              <w:t>Gminie Łąck</w:t>
            </w:r>
          </w:p>
        </w:tc>
        <w:tc>
          <w:tcPr>
            <w:tcW w:w="2807" w:type="dxa"/>
            <w:tcBorders>
              <w:top w:val="single" w:sz="4" w:space="0" w:color="auto"/>
              <w:left w:val="single" w:sz="4" w:space="0" w:color="auto"/>
              <w:bottom w:val="single" w:sz="4" w:space="0" w:color="auto"/>
              <w:right w:val="single" w:sz="4" w:space="0" w:color="auto"/>
            </w:tcBorders>
            <w:hideMark/>
          </w:tcPr>
          <w:p w:rsidR="00452B21" w:rsidRPr="007F229A" w:rsidRDefault="00452B21"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Uchwała zrealizowana. </w:t>
            </w:r>
          </w:p>
        </w:tc>
      </w:tr>
    </w:tbl>
    <w:p w:rsidR="00CF6663" w:rsidRPr="007F229A" w:rsidRDefault="00CF6663" w:rsidP="005C1428">
      <w:pPr>
        <w:pStyle w:val="Default"/>
        <w:spacing w:line="360" w:lineRule="auto"/>
        <w:jc w:val="both"/>
        <w:rPr>
          <w:b/>
          <w:bCs/>
        </w:rPr>
      </w:pPr>
    </w:p>
    <w:p w:rsidR="005C1428" w:rsidRDefault="005C1428" w:rsidP="005C1428">
      <w:pPr>
        <w:pStyle w:val="Nagwek1"/>
      </w:pPr>
      <w:bookmarkStart w:id="8" w:name="_Toc104893355"/>
      <w:r>
        <w:t>GMINNY ZAKŁAD KOMUNALNY W ŁĄCKU</w:t>
      </w:r>
      <w:bookmarkEnd w:id="8"/>
    </w:p>
    <w:p w:rsidR="002D4036" w:rsidRPr="002D4036" w:rsidRDefault="002D4036" w:rsidP="002D4036"/>
    <w:p w:rsidR="00215996" w:rsidRDefault="00215996" w:rsidP="005C1428">
      <w:pPr>
        <w:pStyle w:val="Default"/>
        <w:spacing w:line="360" w:lineRule="auto"/>
        <w:jc w:val="both"/>
      </w:pPr>
      <w:r w:rsidRPr="007F229A">
        <w:rPr>
          <w:b/>
          <w:bCs/>
        </w:rPr>
        <w:t xml:space="preserve">Gminny Zakład Komunalny w 2021 roku </w:t>
      </w:r>
      <w:r w:rsidRPr="007F229A">
        <w:t xml:space="preserve">na bieżąco realizował zadania wynikające </w:t>
      </w:r>
      <w:r w:rsidRPr="007F229A">
        <w:br/>
        <w:t>z przyjętego Statutu (uchwała nr VII/70/2019 Rady Gminy Łąck z dnia 8 października 2019 r. – Dz. Urz. Woj. Maz. z 2019 r. poz. 12130 ze zm.), w tym:</w:t>
      </w:r>
    </w:p>
    <w:p w:rsidR="00933454" w:rsidRPr="007F229A" w:rsidRDefault="00933454" w:rsidP="005C1428">
      <w:pPr>
        <w:pStyle w:val="Default"/>
        <w:spacing w:line="360" w:lineRule="auto"/>
        <w:jc w:val="both"/>
      </w:pPr>
    </w:p>
    <w:p w:rsidR="00215996" w:rsidRPr="007F229A" w:rsidRDefault="00215996" w:rsidP="005C1428">
      <w:pPr>
        <w:pStyle w:val="Default"/>
        <w:numPr>
          <w:ilvl w:val="0"/>
          <w:numId w:val="20"/>
        </w:numPr>
        <w:spacing w:line="360" w:lineRule="auto"/>
        <w:rPr>
          <w:b/>
          <w:bCs/>
          <w:u w:val="single"/>
        </w:rPr>
      </w:pPr>
      <w:r w:rsidRPr="007F229A">
        <w:rPr>
          <w:b/>
          <w:bCs/>
          <w:u w:val="single"/>
        </w:rPr>
        <w:t>Z zakresu gospodarki cieplnej:</w:t>
      </w:r>
    </w:p>
    <w:p w:rsidR="00215996" w:rsidRPr="007F229A" w:rsidRDefault="00215996" w:rsidP="005C1428">
      <w:pPr>
        <w:pStyle w:val="Default"/>
        <w:spacing w:line="360" w:lineRule="auto"/>
        <w:ind w:firstLine="357"/>
        <w:jc w:val="both"/>
      </w:pPr>
      <w:r w:rsidRPr="007F229A">
        <w:t xml:space="preserve">Na terenie Gminy Łąck od 29 października 2004 r. funkcjonuje kotłownia zasilana biomasą (zrębka drzewna - energetyczna).  </w:t>
      </w:r>
    </w:p>
    <w:p w:rsidR="00215996" w:rsidRPr="007F229A" w:rsidRDefault="00215996" w:rsidP="005C1428">
      <w:pPr>
        <w:spacing w:after="0" w:line="360" w:lineRule="auto"/>
        <w:ind w:firstLine="357"/>
        <w:jc w:val="both"/>
        <w:rPr>
          <w:rFonts w:ascii="Times New Roman" w:hAnsi="Times New Roman" w:cs="Times New Roman"/>
          <w:sz w:val="24"/>
          <w:szCs w:val="24"/>
        </w:rPr>
      </w:pPr>
      <w:r w:rsidRPr="007F229A">
        <w:rPr>
          <w:rFonts w:ascii="Times New Roman" w:hAnsi="Times New Roman" w:cs="Times New Roman"/>
          <w:sz w:val="24"/>
          <w:szCs w:val="24"/>
        </w:rPr>
        <w:t xml:space="preserve">Kotłownia w 2021 r. była źródłem ciepła dla wszystkich obiektów użyteczności publicznej w Łącku tj.: szkoła podstawowa, przedszkole, urząd gminy, ośrodek zdrowia, biblioteka, hala sportowa, biuro Gminnego Zakładu Komunalnego w Łącku, biuro Stowarzyszenia Gmin </w:t>
      </w:r>
      <w:r w:rsidRPr="007F229A">
        <w:rPr>
          <w:rFonts w:ascii="Times New Roman" w:hAnsi="Times New Roman" w:cs="Times New Roman"/>
          <w:sz w:val="24"/>
          <w:szCs w:val="24"/>
        </w:rPr>
        <w:lastRenderedPageBreak/>
        <w:t xml:space="preserve">Turystycznych Pojezierza Gostynińskiego oraz biuro Lokalnej Grupy Działania „Aktywni Razem”. Łączenie z kotłowni gminnej ogrzewane było </w:t>
      </w:r>
      <w:r w:rsidRPr="007F229A">
        <w:rPr>
          <w:rFonts w:ascii="Times New Roman" w:hAnsi="Times New Roman" w:cs="Times New Roman"/>
          <w:b/>
          <w:bCs/>
          <w:sz w:val="24"/>
          <w:szCs w:val="24"/>
        </w:rPr>
        <w:t>8478 m</w:t>
      </w:r>
      <w:r w:rsidRPr="007F229A">
        <w:rPr>
          <w:rFonts w:ascii="Times New Roman" w:hAnsi="Times New Roman" w:cs="Times New Roman"/>
          <w:b/>
          <w:bCs/>
          <w:sz w:val="24"/>
          <w:szCs w:val="24"/>
          <w:vertAlign w:val="superscript"/>
        </w:rPr>
        <w:t>2</w:t>
      </w:r>
      <w:r w:rsidRPr="007F229A">
        <w:rPr>
          <w:rFonts w:ascii="Times New Roman" w:hAnsi="Times New Roman" w:cs="Times New Roman"/>
          <w:sz w:val="24"/>
          <w:szCs w:val="24"/>
          <w:vertAlign w:val="superscript"/>
        </w:rPr>
        <w:t xml:space="preserve"> </w:t>
      </w:r>
      <w:r w:rsidRPr="007F229A">
        <w:rPr>
          <w:rFonts w:ascii="Times New Roman" w:hAnsi="Times New Roman" w:cs="Times New Roman"/>
          <w:sz w:val="24"/>
          <w:szCs w:val="24"/>
        </w:rPr>
        <w:t>powierzchni użytkowych. Ciepło wytworzone przez gminną kotłownię stanowi system efektywny energetycznie, ponieważ kotłownia opalana jest biomasą, a dokładniej paliwem odnawialnym jakim są zrębki.</w:t>
      </w:r>
    </w:p>
    <w:p w:rsidR="00215996" w:rsidRPr="007F229A" w:rsidRDefault="00D863FF" w:rsidP="005C1428">
      <w:pPr>
        <w:spacing w:after="0" w:line="360" w:lineRule="auto"/>
        <w:ind w:firstLine="357"/>
        <w:jc w:val="both"/>
        <w:rPr>
          <w:rFonts w:ascii="Times New Roman" w:hAnsi="Times New Roman" w:cs="Times New Roman"/>
          <w:sz w:val="24"/>
          <w:szCs w:val="24"/>
        </w:rPr>
      </w:pPr>
      <w:r w:rsidRPr="007F229A">
        <w:rPr>
          <w:rFonts w:ascii="Times New Roman" w:hAnsi="Times New Roman" w:cs="Times New Roman"/>
          <w:noProof/>
          <w:color w:val="FF0000"/>
          <w:sz w:val="24"/>
          <w:szCs w:val="24"/>
          <w:lang w:eastAsia="pl-PL"/>
        </w:rPr>
        <w:drawing>
          <wp:anchor distT="0" distB="0" distL="114300" distR="114300" simplePos="0" relativeHeight="251670528" behindDoc="0" locked="0" layoutInCell="1" allowOverlap="1" wp14:anchorId="75DBB3CA" wp14:editId="088D38F5">
            <wp:simplePos x="0" y="0"/>
            <wp:positionH relativeFrom="column">
              <wp:posOffset>-375920</wp:posOffset>
            </wp:positionH>
            <wp:positionV relativeFrom="paragraph">
              <wp:posOffset>1134407</wp:posOffset>
            </wp:positionV>
            <wp:extent cx="2694940" cy="3562350"/>
            <wp:effectExtent l="0" t="0" r="0" b="0"/>
            <wp:wrapSquare wrapText="bothSides"/>
            <wp:docPr id="2" name="Obraz 2" descr="Obraz zawierający niebo,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niebo, zewnętrzne&#10;&#10;Opis wygenerowany automatyczni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5125" b="11374"/>
                    <a:stretch/>
                  </pic:blipFill>
                  <pic:spPr bwMode="auto">
                    <a:xfrm>
                      <a:off x="0" y="0"/>
                      <a:ext cx="2694940" cy="3562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5996" w:rsidRPr="007F229A">
        <w:rPr>
          <w:rFonts w:ascii="Times New Roman" w:hAnsi="Times New Roman" w:cs="Times New Roman"/>
          <w:sz w:val="24"/>
          <w:szCs w:val="24"/>
        </w:rPr>
        <w:t xml:space="preserve">Źródłem ciepła w kotłowni są trzy kotły UNIVEX z automatycznym zadawaniem paliwa </w:t>
      </w:r>
      <w:r w:rsidR="00215996" w:rsidRPr="007F229A">
        <w:rPr>
          <w:rFonts w:ascii="Times New Roman" w:hAnsi="Times New Roman" w:cs="Times New Roman"/>
          <w:sz w:val="24"/>
          <w:szCs w:val="24"/>
        </w:rPr>
        <w:br/>
        <w:t xml:space="preserve">o łącznej mocy 1,2 MW (2 po 500 kW i jeden 200 kW). Każdy z nich przystosowany </w:t>
      </w:r>
      <w:r w:rsidR="00215996" w:rsidRPr="007F229A">
        <w:rPr>
          <w:rFonts w:ascii="Times New Roman" w:hAnsi="Times New Roman" w:cs="Times New Roman"/>
          <w:sz w:val="24"/>
          <w:szCs w:val="24"/>
        </w:rPr>
        <w:br/>
        <w:t>jest do spalania trocin oraz zrębki energetycznej o wilgotności do 50%. Paliwo składowane jest w wiacie zlokalizowanej tuż przy budynku kotłowni.</w:t>
      </w:r>
    </w:p>
    <w:p w:rsidR="00215996" w:rsidRPr="007F229A" w:rsidRDefault="006F6FCB" w:rsidP="005C1428">
      <w:pPr>
        <w:spacing w:line="360" w:lineRule="auto"/>
        <w:jc w:val="both"/>
        <w:rPr>
          <w:rFonts w:ascii="Times New Roman" w:hAnsi="Times New Roman" w:cs="Times New Roman"/>
          <w:sz w:val="24"/>
          <w:szCs w:val="24"/>
        </w:rPr>
      </w:pPr>
      <w:r w:rsidRPr="007F229A">
        <w:rPr>
          <w:rFonts w:ascii="Times New Roman" w:hAnsi="Times New Roman" w:cs="Times New Roman"/>
          <w:noProof/>
          <w:sz w:val="24"/>
          <w:szCs w:val="24"/>
          <w:lang w:eastAsia="pl-PL"/>
        </w:rPr>
        <mc:AlternateContent>
          <mc:Choice Requires="wps">
            <w:drawing>
              <wp:anchor distT="0" distB="0" distL="114300" distR="114300" simplePos="0" relativeHeight="251671552" behindDoc="0" locked="0" layoutInCell="1" allowOverlap="1" wp14:anchorId="5139F444" wp14:editId="375CAA0C">
                <wp:simplePos x="0" y="0"/>
                <wp:positionH relativeFrom="column">
                  <wp:posOffset>2719705</wp:posOffset>
                </wp:positionH>
                <wp:positionV relativeFrom="paragraph">
                  <wp:posOffset>2642870</wp:posOffset>
                </wp:positionV>
                <wp:extent cx="3562350" cy="542925"/>
                <wp:effectExtent l="0" t="0" r="19050" b="28575"/>
                <wp:wrapTopAndBottom/>
                <wp:docPr id="3" name="Pole tekstowe 3"/>
                <wp:cNvGraphicFramePr/>
                <a:graphic xmlns:a="http://schemas.openxmlformats.org/drawingml/2006/main">
                  <a:graphicData uri="http://schemas.microsoft.com/office/word/2010/wordprocessingShape">
                    <wps:wsp>
                      <wps:cNvSpPr txBox="1"/>
                      <wps:spPr>
                        <a:xfrm>
                          <a:off x="0" y="0"/>
                          <a:ext cx="3562350" cy="542925"/>
                        </a:xfrm>
                        <a:prstGeom prst="rect">
                          <a:avLst/>
                        </a:prstGeom>
                        <a:solidFill>
                          <a:schemeClr val="lt1"/>
                        </a:solidFill>
                        <a:ln w="19050">
                          <a:solidFill>
                            <a:schemeClr val="accent6">
                              <a:lumMod val="50000"/>
                            </a:schemeClr>
                          </a:solidFill>
                        </a:ln>
                      </wps:spPr>
                      <wps:txbx>
                        <w:txbxContent>
                          <w:p w:rsidR="002A420C" w:rsidRPr="00C73B51" w:rsidRDefault="002A420C" w:rsidP="00215996">
                            <w:pPr>
                              <w:jc w:val="both"/>
                              <w:rPr>
                                <w:rFonts w:ascii="Times New Roman" w:hAnsi="Times New Roman" w:cs="Times New Roman"/>
                                <w:sz w:val="24"/>
                                <w:szCs w:val="24"/>
                              </w:rPr>
                            </w:pPr>
                            <w:r w:rsidRPr="00C73B51">
                              <w:rPr>
                                <w:rFonts w:ascii="Times New Roman" w:hAnsi="Times New Roman" w:cs="Times New Roman"/>
                                <w:sz w:val="24"/>
                                <w:szCs w:val="24"/>
                              </w:rPr>
                              <w:t>Spaliny odprowadzane są do trzech kominów wyposażonych w urządzenia odpylające.</w:t>
                            </w:r>
                          </w:p>
                          <w:p w:rsidR="002A420C" w:rsidRDefault="002A420C" w:rsidP="002159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139F444" id="_x0000_t202" coordsize="21600,21600" o:spt="202" path="m,l,21600r21600,l21600,xe">
                <v:stroke joinstyle="miter"/>
                <v:path gradientshapeok="t" o:connecttype="rect"/>
              </v:shapetype>
              <v:shape id="Pole tekstowe 3" o:spid="_x0000_s1026" type="#_x0000_t202" style="position:absolute;left:0;text-align:left;margin-left:214.15pt;margin-top:208.1pt;width:280.5pt;height:42.7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" fillcolor="white [3201]" strokecolor="#375623 [1609]" strokeweight="1.5pt">
                <v:textbox>
                  <w:txbxContent>
                    <w:p w:rsidR="002A420C" w:rsidRPr="00C73B51" w:rsidRDefault="002A420C" w:rsidP="00215996">
                      <w:pPr>
                        <w:jc w:val="both"/>
                        <w:rPr>
                          <w:rFonts w:ascii="Times New Roman" w:hAnsi="Times New Roman" w:cs="Times New Roman"/>
                          <w:sz w:val="24"/>
                          <w:szCs w:val="24"/>
                        </w:rPr>
                      </w:pPr>
                      <w:r w:rsidRPr="00C73B51">
                        <w:rPr>
                          <w:rFonts w:ascii="Times New Roman" w:hAnsi="Times New Roman" w:cs="Times New Roman"/>
                          <w:sz w:val="24"/>
                          <w:szCs w:val="24"/>
                        </w:rPr>
                        <w:t>Spaliny odprowadzane są do trzech kominów wyposażonych w urządzenia odpylające.</w:t>
                      </w:r>
                    </w:p>
                    <w:p w:rsidR="002A420C" w:rsidRDefault="002A420C" w:rsidP="00215996"/>
                  </w:txbxContent>
                </v:textbox>
                <w10:wrap type="topAndBottom"/>
              </v:shape>
            </w:pict>
          </mc:Fallback>
        </mc:AlternateContent>
      </w:r>
      <w:r w:rsidR="00215996" w:rsidRPr="007F229A">
        <w:rPr>
          <w:rFonts w:ascii="Times New Roman" w:hAnsi="Times New Roman" w:cs="Times New Roman"/>
          <w:noProof/>
          <w:sz w:val="24"/>
          <w:szCs w:val="24"/>
          <w:lang w:eastAsia="pl-PL"/>
        </w:rPr>
        <w:drawing>
          <wp:anchor distT="0" distB="0" distL="114300" distR="114300" simplePos="0" relativeHeight="251669504" behindDoc="1" locked="0" layoutInCell="1" allowOverlap="1" wp14:anchorId="78F463ED" wp14:editId="52AA6592">
            <wp:simplePos x="0" y="0"/>
            <wp:positionH relativeFrom="column">
              <wp:posOffset>2653030</wp:posOffset>
            </wp:positionH>
            <wp:positionV relativeFrom="paragraph">
              <wp:posOffset>128270</wp:posOffset>
            </wp:positionV>
            <wp:extent cx="3692525" cy="2295525"/>
            <wp:effectExtent l="0" t="0" r="3175" b="9525"/>
            <wp:wrapSquare wrapText="bothSides"/>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a:extLst>
                        <a:ext uri="{28A0092B-C50C-407E-A947-70E740481C1C}">
                          <a14:useLocalDpi xmlns:a14="http://schemas.microsoft.com/office/drawing/2010/main" val="0"/>
                        </a:ext>
                      </a:extLst>
                    </a:blip>
                    <a:srcRect b="17168"/>
                    <a:stretch/>
                  </pic:blipFill>
                  <pic:spPr bwMode="auto">
                    <a:xfrm>
                      <a:off x="0" y="0"/>
                      <a:ext cx="3692525" cy="229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5996" w:rsidRPr="007F229A" w:rsidRDefault="00215996" w:rsidP="005C1428">
      <w:pPr>
        <w:spacing w:line="360" w:lineRule="auto"/>
        <w:rPr>
          <w:rFonts w:ascii="Times New Roman" w:hAnsi="Times New Roman" w:cs="Times New Roman"/>
          <w:sz w:val="24"/>
          <w:szCs w:val="24"/>
        </w:rPr>
      </w:pPr>
    </w:p>
    <w:p w:rsidR="00215996" w:rsidRPr="007F229A" w:rsidRDefault="00215996" w:rsidP="005C1428">
      <w:pPr>
        <w:spacing w:line="360" w:lineRule="auto"/>
        <w:ind w:firstLine="357"/>
        <w:jc w:val="both"/>
        <w:rPr>
          <w:rFonts w:ascii="Times New Roman" w:hAnsi="Times New Roman" w:cs="Times New Roman"/>
          <w:sz w:val="24"/>
          <w:szCs w:val="24"/>
        </w:rPr>
      </w:pPr>
    </w:p>
    <w:p w:rsidR="00215996" w:rsidRPr="007F229A" w:rsidRDefault="00215996" w:rsidP="005C1428">
      <w:pPr>
        <w:pStyle w:val="Default"/>
        <w:spacing w:line="360" w:lineRule="auto"/>
        <w:ind w:firstLine="357"/>
        <w:jc w:val="both"/>
      </w:pPr>
      <w:r w:rsidRPr="007F229A">
        <w:t xml:space="preserve">W związku z prowadzeniem gospodarki cieplnej, GZK w Łącku przygotował oraz w dniu </w:t>
      </w:r>
      <w:r w:rsidRPr="007F229A">
        <w:br/>
        <w:t>14 grudnia 2020 r. ogłosił postępowanie na realizację zamówienia pn.: „Dostawa zrębki energetycznej-tartacznej dla potrzeb gminnej kotłowni zlokalizowanej w Łącku przy ulicy Brzozowej 1 w 2021 r.”. Najwyższą liczbę punktów otrzymała oferta złożona przez firmę: Zakład Wyrobów Drewnianych Kazimierz Abramczyk – Oborczyska 31B, 06-320 Baranów (tj.</w:t>
      </w:r>
      <w:r w:rsidR="007B5F53">
        <w:t> </w:t>
      </w:r>
      <w:r w:rsidRPr="007F229A">
        <w:t>łączna cena brutto: 184 500,00 zł, szacowana ilość zrębki: 2 000 mp.).</w:t>
      </w:r>
    </w:p>
    <w:p w:rsidR="00215996" w:rsidRPr="007F229A" w:rsidRDefault="00215996" w:rsidP="005C1428">
      <w:pPr>
        <w:spacing w:after="0" w:line="360" w:lineRule="auto"/>
        <w:ind w:firstLine="426"/>
        <w:jc w:val="both"/>
        <w:rPr>
          <w:rFonts w:ascii="Times New Roman" w:eastAsia="Times New Roman" w:hAnsi="Times New Roman" w:cs="Times New Roman"/>
          <w:b/>
          <w:bCs/>
          <w:sz w:val="24"/>
          <w:szCs w:val="24"/>
          <w:lang w:eastAsia="pl-PL"/>
        </w:rPr>
      </w:pPr>
      <w:r w:rsidRPr="007F229A">
        <w:rPr>
          <w:rFonts w:ascii="Times New Roman" w:eastAsia="Times New Roman" w:hAnsi="Times New Roman" w:cs="Times New Roman"/>
          <w:sz w:val="24"/>
          <w:szCs w:val="24"/>
          <w:lang w:eastAsia="pl-PL"/>
        </w:rPr>
        <w:t xml:space="preserve">W celu zmniejszenia kosztów funkcjonowania kotłowni, Wójt Gminy Łąck w dniu </w:t>
      </w:r>
      <w:r w:rsidRPr="007F229A">
        <w:rPr>
          <w:rFonts w:ascii="Times New Roman" w:eastAsia="Times New Roman" w:hAnsi="Times New Roman" w:cs="Times New Roman"/>
          <w:sz w:val="24"/>
          <w:szCs w:val="24"/>
          <w:lang w:eastAsia="pl-PL"/>
        </w:rPr>
        <w:br/>
        <w:t xml:space="preserve">3 marca 2021 r. zawnioskował do Dyrektora Mazowieckiego Zarządu Dróg Wojewódzkich </w:t>
      </w:r>
      <w:r w:rsidRPr="007F229A">
        <w:rPr>
          <w:rFonts w:ascii="Times New Roman" w:eastAsia="Times New Roman" w:hAnsi="Times New Roman" w:cs="Times New Roman"/>
          <w:sz w:val="24"/>
          <w:szCs w:val="24"/>
          <w:lang w:eastAsia="pl-PL"/>
        </w:rPr>
        <w:br/>
        <w:t xml:space="preserve">o nieodpłatne przekazanie na rzecz Gminy Łąck </w:t>
      </w:r>
      <w:r w:rsidRPr="007F229A">
        <w:rPr>
          <w:rFonts w:ascii="Times New Roman" w:eastAsia="Times New Roman" w:hAnsi="Times New Roman" w:cs="Times New Roman"/>
          <w:b/>
          <w:bCs/>
          <w:sz w:val="24"/>
          <w:szCs w:val="24"/>
          <w:lang w:eastAsia="pl-PL"/>
        </w:rPr>
        <w:t>164,5 m³</w:t>
      </w:r>
      <w:r w:rsidRPr="007F229A">
        <w:rPr>
          <w:rFonts w:ascii="Times New Roman" w:eastAsia="Times New Roman" w:hAnsi="Times New Roman" w:cs="Times New Roman"/>
          <w:sz w:val="24"/>
          <w:szCs w:val="24"/>
          <w:lang w:eastAsia="pl-PL"/>
        </w:rPr>
        <w:t xml:space="preserve"> drewna pozyskanego </w:t>
      </w:r>
      <w:r w:rsidRPr="007F229A">
        <w:rPr>
          <w:rFonts w:ascii="Times New Roman" w:eastAsia="Times New Roman" w:hAnsi="Times New Roman" w:cs="Times New Roman"/>
          <w:sz w:val="24"/>
          <w:szCs w:val="24"/>
          <w:lang w:eastAsia="pl-PL"/>
        </w:rPr>
        <w:br/>
        <w:t xml:space="preserve">z wycinki drzew przydrożnych, składowanego na bazie OD1 Gostynin. Wniosek został rozpatrzony pozytywnie, dzięki czemu gminna kotłownia mogła być zasilana – oprócz </w:t>
      </w:r>
      <w:r w:rsidRPr="007F229A">
        <w:rPr>
          <w:rFonts w:ascii="Times New Roman" w:eastAsia="Times New Roman" w:hAnsi="Times New Roman" w:cs="Times New Roman"/>
          <w:sz w:val="24"/>
          <w:szCs w:val="24"/>
          <w:lang w:eastAsia="pl-PL"/>
        </w:rPr>
        <w:lastRenderedPageBreak/>
        <w:t>kosztownej zrębk</w:t>
      </w:r>
      <w:r w:rsidR="007E67F1">
        <w:rPr>
          <w:rFonts w:ascii="Times New Roman" w:eastAsia="Times New Roman" w:hAnsi="Times New Roman" w:cs="Times New Roman"/>
          <w:sz w:val="24"/>
          <w:szCs w:val="24"/>
          <w:lang w:eastAsia="pl-PL"/>
        </w:rPr>
        <w:t xml:space="preserve">i </w:t>
      </w:r>
      <w:r w:rsidRPr="007F229A">
        <w:rPr>
          <w:rFonts w:ascii="Times New Roman" w:eastAsia="Times New Roman" w:hAnsi="Times New Roman" w:cs="Times New Roman"/>
          <w:sz w:val="24"/>
          <w:szCs w:val="24"/>
          <w:lang w:eastAsia="pl-PL"/>
        </w:rPr>
        <w:t>– ekologicznym drewnem. Powyższe przyczyniło się do zmniejszenia ilości szacowanej zrębki</w:t>
      </w:r>
      <w:r w:rsidR="007E67F1">
        <w:rPr>
          <w:rFonts w:ascii="Times New Roman" w:eastAsia="Times New Roman" w:hAnsi="Times New Roman" w:cs="Times New Roman"/>
          <w:sz w:val="24"/>
          <w:szCs w:val="24"/>
          <w:lang w:eastAsia="pl-PL"/>
        </w:rPr>
        <w:t xml:space="preserve"> </w:t>
      </w:r>
      <w:r w:rsidRPr="007F229A">
        <w:rPr>
          <w:rFonts w:ascii="Times New Roman" w:eastAsia="Times New Roman" w:hAnsi="Times New Roman" w:cs="Times New Roman"/>
          <w:sz w:val="24"/>
          <w:szCs w:val="24"/>
          <w:lang w:eastAsia="pl-PL"/>
        </w:rPr>
        <w:t xml:space="preserve">z 2 000 mp. do 1 748 mp., co wygenerowało oszczędność na poziomie </w:t>
      </w:r>
      <w:r w:rsidRPr="007F229A">
        <w:rPr>
          <w:rFonts w:ascii="Times New Roman" w:eastAsia="Times New Roman" w:hAnsi="Times New Roman" w:cs="Times New Roman"/>
          <w:b/>
          <w:bCs/>
          <w:sz w:val="24"/>
          <w:szCs w:val="24"/>
          <w:lang w:eastAsia="pl-PL"/>
        </w:rPr>
        <w:t>23 247,00 zł brutto/rok.</w:t>
      </w:r>
    </w:p>
    <w:p w:rsidR="00215996" w:rsidRPr="007F229A" w:rsidRDefault="00215996" w:rsidP="005C1428">
      <w:pPr>
        <w:spacing w:after="0" w:line="360" w:lineRule="auto"/>
        <w:ind w:firstLine="426"/>
        <w:jc w:val="center"/>
        <w:rPr>
          <w:rFonts w:ascii="Times New Roman" w:eastAsia="Times New Roman" w:hAnsi="Times New Roman" w:cs="Times New Roman"/>
          <w:b/>
          <w:bCs/>
          <w:sz w:val="24"/>
          <w:szCs w:val="24"/>
          <w:lang w:eastAsia="pl-PL"/>
        </w:rPr>
      </w:pPr>
      <w:r w:rsidRPr="007F229A">
        <w:rPr>
          <w:rFonts w:ascii="Times New Roman" w:hAnsi="Times New Roman" w:cs="Times New Roman"/>
          <w:noProof/>
          <w:sz w:val="24"/>
          <w:szCs w:val="24"/>
          <w:lang w:eastAsia="pl-PL"/>
        </w:rPr>
        <w:drawing>
          <wp:inline distT="0" distB="0" distL="0" distR="0" wp14:anchorId="060E5ACC" wp14:editId="6FBDEF31">
            <wp:extent cx="4004310" cy="4320540"/>
            <wp:effectExtent l="0" t="5715" r="9525" b="9525"/>
            <wp:docPr id="4" name="Obraz 4" descr="Obraz zawierający drzewo, zewnętrzne, grzyb&#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drzewo, zewnętrzne, grzyb&#10;&#10;Opis wygenerowany automatyczni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0489"/>
                    <a:stretch/>
                  </pic:blipFill>
                  <pic:spPr bwMode="auto">
                    <a:xfrm rot="5400000">
                      <a:off x="0" y="0"/>
                      <a:ext cx="4004310" cy="4320540"/>
                    </a:xfrm>
                    <a:prstGeom prst="rect">
                      <a:avLst/>
                    </a:prstGeom>
                    <a:noFill/>
                    <a:ln>
                      <a:noFill/>
                    </a:ln>
                    <a:extLst>
                      <a:ext uri="{53640926-AAD7-44D8-BBD7-CCE9431645EC}">
                        <a14:shadowObscured xmlns:a14="http://schemas.microsoft.com/office/drawing/2010/main"/>
                      </a:ext>
                    </a:extLst>
                  </pic:spPr>
                </pic:pic>
              </a:graphicData>
            </a:graphic>
          </wp:inline>
        </w:drawing>
      </w:r>
    </w:p>
    <w:p w:rsidR="00215996" w:rsidRPr="007F229A" w:rsidRDefault="00215996" w:rsidP="005C1428">
      <w:pPr>
        <w:spacing w:after="0" w:line="360" w:lineRule="auto"/>
        <w:ind w:firstLine="426"/>
        <w:jc w:val="center"/>
        <w:rPr>
          <w:rFonts w:ascii="Times New Roman" w:eastAsia="Times New Roman" w:hAnsi="Times New Roman" w:cs="Times New Roman"/>
          <w:b/>
          <w:bCs/>
          <w:sz w:val="24"/>
          <w:szCs w:val="24"/>
          <w:lang w:eastAsia="pl-PL"/>
        </w:rPr>
      </w:pPr>
    </w:p>
    <w:p w:rsidR="00215996" w:rsidRPr="007F229A" w:rsidRDefault="00215996" w:rsidP="005C1428">
      <w:pPr>
        <w:pStyle w:val="Default"/>
        <w:numPr>
          <w:ilvl w:val="0"/>
          <w:numId w:val="20"/>
        </w:numPr>
        <w:spacing w:line="360" w:lineRule="auto"/>
        <w:ind w:left="714" w:hanging="357"/>
        <w:rPr>
          <w:b/>
          <w:bCs/>
          <w:u w:val="single"/>
        </w:rPr>
      </w:pPr>
      <w:r w:rsidRPr="007F229A">
        <w:rPr>
          <w:b/>
          <w:bCs/>
          <w:u w:val="single"/>
        </w:rPr>
        <w:t>Z zakresu zapobiegania bezdomności zwierząt:</w:t>
      </w:r>
    </w:p>
    <w:p w:rsidR="00215996" w:rsidRPr="007F229A" w:rsidRDefault="007E67F1" w:rsidP="005C1428">
      <w:pPr>
        <w:pStyle w:val="Default"/>
        <w:spacing w:line="360" w:lineRule="auto"/>
        <w:ind w:firstLine="357"/>
        <w:jc w:val="both"/>
        <w:rPr>
          <w:b/>
          <w:bCs/>
          <w:u w:val="single"/>
        </w:rPr>
      </w:pPr>
      <w:r w:rsidRPr="007F229A">
        <w:rPr>
          <w:noProof/>
          <w:lang w:eastAsia="pl-PL"/>
        </w:rPr>
        <w:drawing>
          <wp:anchor distT="0" distB="0" distL="114300" distR="114300" simplePos="0" relativeHeight="251674624" behindDoc="0" locked="0" layoutInCell="1" allowOverlap="1" wp14:anchorId="2D5C6668" wp14:editId="4CD175AD">
            <wp:simplePos x="0" y="0"/>
            <wp:positionH relativeFrom="column">
              <wp:posOffset>86904</wp:posOffset>
            </wp:positionH>
            <wp:positionV relativeFrom="paragraph">
              <wp:posOffset>1287227</wp:posOffset>
            </wp:positionV>
            <wp:extent cx="1697387" cy="2243348"/>
            <wp:effectExtent l="0" t="0" r="0" b="5080"/>
            <wp:wrapNone/>
            <wp:docPr id="14" name="Obraz 14" descr="Obraz zawierający trawa, pies, zewnętrzne, frisbe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Obraz zawierający trawa, pies, zewnętrzne, frisbee&#10;&#10;Opis wygenerowany automatyczni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97387" cy="2243348"/>
                    </a:xfrm>
                    <a:prstGeom prst="rect">
                      <a:avLst/>
                    </a:prstGeom>
                    <a:noFill/>
                    <a:ln>
                      <a:noFill/>
                    </a:ln>
                  </pic:spPr>
                </pic:pic>
              </a:graphicData>
            </a:graphic>
            <wp14:sizeRelH relativeFrom="page">
              <wp14:pctWidth>0</wp14:pctWidth>
            </wp14:sizeRelH>
            <wp14:sizeRelV relativeFrom="page">
              <wp14:pctHeight>0</wp14:pctHeight>
            </wp14:sizeRelV>
          </wp:anchor>
        </w:drawing>
      </w:r>
      <w:r w:rsidR="005C1428" w:rsidRPr="007F229A">
        <w:rPr>
          <w:noProof/>
          <w:lang w:eastAsia="pl-PL"/>
        </w:rPr>
        <w:drawing>
          <wp:anchor distT="0" distB="0" distL="114300" distR="114300" simplePos="0" relativeHeight="251663359" behindDoc="1" locked="0" layoutInCell="1" allowOverlap="1" wp14:anchorId="51599386" wp14:editId="747D4BDA">
            <wp:simplePos x="0" y="0"/>
            <wp:positionH relativeFrom="column">
              <wp:posOffset>3874012</wp:posOffset>
            </wp:positionH>
            <wp:positionV relativeFrom="paragraph">
              <wp:posOffset>1290320</wp:posOffset>
            </wp:positionV>
            <wp:extent cx="1431191" cy="2147627"/>
            <wp:effectExtent l="0" t="0" r="0" b="5080"/>
            <wp:wrapNone/>
            <wp:docPr id="13" name="Obraz 13" descr="Obraz zawierający pies, drzewo, zewnętrzne, ss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pies, drzewo, zewnętrzne, ssak&#10;&#10;Opis wygenerowany automatyczni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31191" cy="2147627"/>
                    </a:xfrm>
                    <a:prstGeom prst="rect">
                      <a:avLst/>
                    </a:prstGeom>
                    <a:noFill/>
                    <a:ln>
                      <a:noFill/>
                    </a:ln>
                  </pic:spPr>
                </pic:pic>
              </a:graphicData>
            </a:graphic>
            <wp14:sizeRelH relativeFrom="page">
              <wp14:pctWidth>0</wp14:pctWidth>
            </wp14:sizeRelH>
            <wp14:sizeRelV relativeFrom="page">
              <wp14:pctHeight>0</wp14:pctHeight>
            </wp14:sizeRelV>
          </wp:anchor>
        </w:drawing>
      </w:r>
      <w:r w:rsidR="00215996" w:rsidRPr="007F229A">
        <w:t xml:space="preserve">W </w:t>
      </w:r>
      <w:r w:rsidR="00215996" w:rsidRPr="007F229A">
        <w:rPr>
          <w:color w:val="auto"/>
        </w:rPr>
        <w:t xml:space="preserve">ramach podjętych działań GZK w Łącku przeprowadził postępowanie na realizację usługi polegającej na „wyłapywaniu bezdomnych zwierząt – psów i kotów z terenu Gminy Łąck oraz sprawowaniu nad nimi opieki w Ośrodku Opieki nad Zwierzętami”.  W ramach prowadzonego postępowania najkorzystniejszą ofertę złożyła firma: Przedsiębiorstwo Handlowo Usługowe „DANIEL” Artur Zielaskowski z siedzibą w m. Węgrowo 28G, </w:t>
      </w:r>
      <w:r w:rsidR="00215996" w:rsidRPr="007F229A">
        <w:rPr>
          <w:color w:val="auto"/>
        </w:rPr>
        <w:br/>
        <w:t>86-302 Węgrowo.</w:t>
      </w:r>
    </w:p>
    <w:p w:rsidR="00215996" w:rsidRPr="007F229A" w:rsidRDefault="00215996" w:rsidP="005C1428">
      <w:pPr>
        <w:spacing w:after="0" w:line="360" w:lineRule="auto"/>
        <w:jc w:val="both"/>
        <w:rPr>
          <w:rFonts w:ascii="Times New Roman" w:eastAsia="Times New Roman" w:hAnsi="Times New Roman" w:cs="Times New Roman"/>
          <w:sz w:val="24"/>
          <w:szCs w:val="24"/>
          <w:lang w:eastAsia="pl-PL"/>
        </w:rPr>
      </w:pPr>
    </w:p>
    <w:p w:rsidR="00215996" w:rsidRPr="007F229A" w:rsidRDefault="00215996" w:rsidP="005C1428">
      <w:pPr>
        <w:spacing w:after="0" w:line="360" w:lineRule="auto"/>
        <w:ind w:firstLine="708"/>
        <w:jc w:val="both"/>
        <w:rPr>
          <w:rFonts w:ascii="Times New Roman" w:eastAsia="Times New Roman" w:hAnsi="Times New Roman" w:cs="Times New Roman"/>
          <w:sz w:val="24"/>
          <w:szCs w:val="24"/>
          <w:lang w:eastAsia="pl-PL"/>
        </w:rPr>
      </w:pPr>
    </w:p>
    <w:p w:rsidR="00215996" w:rsidRPr="007F229A" w:rsidRDefault="00215996" w:rsidP="005C1428">
      <w:pPr>
        <w:pStyle w:val="Default"/>
        <w:spacing w:line="360" w:lineRule="auto"/>
        <w:ind w:left="714"/>
        <w:rPr>
          <w:b/>
          <w:bCs/>
          <w:u w:val="single"/>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5C1428" w:rsidP="005C1428">
      <w:pPr>
        <w:pStyle w:val="Default"/>
        <w:spacing w:line="360" w:lineRule="auto"/>
        <w:ind w:firstLine="357"/>
        <w:jc w:val="both"/>
        <w:rPr>
          <w:color w:val="auto"/>
        </w:rPr>
      </w:pPr>
      <w:r w:rsidRPr="007F229A">
        <w:rPr>
          <w:noProof/>
          <w:lang w:eastAsia="pl-PL"/>
        </w:rPr>
        <w:lastRenderedPageBreak/>
        <w:drawing>
          <wp:anchor distT="0" distB="0" distL="114300" distR="114300" simplePos="0" relativeHeight="251673600" behindDoc="0" locked="0" layoutInCell="1" allowOverlap="1" wp14:anchorId="3F4A0488" wp14:editId="159CB505">
            <wp:simplePos x="0" y="0"/>
            <wp:positionH relativeFrom="column">
              <wp:posOffset>26035</wp:posOffset>
            </wp:positionH>
            <wp:positionV relativeFrom="paragraph">
              <wp:posOffset>-390368</wp:posOffset>
            </wp:positionV>
            <wp:extent cx="2814452" cy="3752602"/>
            <wp:effectExtent l="0" t="0" r="5080" b="635"/>
            <wp:wrapNone/>
            <wp:docPr id="12" name="Obraz 12" descr="Obraz zawierający pies, drzewo, zewnętrzne, ss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pies, drzewo, zewnętrzne, ssak&#10;&#10;Opis wygenerowany automatyczni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H="1">
                      <a:off x="0" y="0"/>
                      <a:ext cx="2814452" cy="37526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29A">
        <w:rPr>
          <w:noProof/>
          <w:lang w:eastAsia="pl-PL"/>
        </w:rPr>
        <w:drawing>
          <wp:anchor distT="0" distB="0" distL="114300" distR="114300" simplePos="0" relativeHeight="251675648" behindDoc="1" locked="0" layoutInCell="1" allowOverlap="1" wp14:anchorId="26DCD352" wp14:editId="00A3A997">
            <wp:simplePos x="0" y="0"/>
            <wp:positionH relativeFrom="column">
              <wp:posOffset>3499922</wp:posOffset>
            </wp:positionH>
            <wp:positionV relativeFrom="paragraph">
              <wp:posOffset>-467847</wp:posOffset>
            </wp:positionV>
            <wp:extent cx="2028009" cy="3053863"/>
            <wp:effectExtent l="0" t="0" r="0" b="0"/>
            <wp:wrapNone/>
            <wp:docPr id="11" name="Obraz 11" descr="Obraz zawierający pies, trawa, zewnętrzne, brą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pies, trawa, zewnętrzne, brązowy&#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28009" cy="30538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3540B9" w:rsidP="005C1428">
      <w:pPr>
        <w:pStyle w:val="Default"/>
        <w:spacing w:line="360" w:lineRule="auto"/>
        <w:ind w:firstLine="357"/>
        <w:jc w:val="both"/>
        <w:rPr>
          <w:color w:val="auto"/>
        </w:rPr>
      </w:pPr>
      <w:r w:rsidRPr="007F229A">
        <w:rPr>
          <w:noProof/>
          <w:color w:val="auto"/>
          <w:lang w:eastAsia="pl-PL"/>
        </w:rPr>
        <mc:AlternateContent>
          <mc:Choice Requires="wps">
            <w:drawing>
              <wp:anchor distT="0" distB="0" distL="114300" distR="114300" simplePos="0" relativeHeight="251678720" behindDoc="0" locked="0" layoutInCell="1" allowOverlap="1" wp14:anchorId="0BADAD1D" wp14:editId="20D6DB92">
                <wp:simplePos x="0" y="0"/>
                <wp:positionH relativeFrom="column">
                  <wp:posOffset>3143885</wp:posOffset>
                </wp:positionH>
                <wp:positionV relativeFrom="paragraph">
                  <wp:posOffset>253365</wp:posOffset>
                </wp:positionV>
                <wp:extent cx="2494280" cy="866775"/>
                <wp:effectExtent l="19050" t="19050" r="20320" b="28575"/>
                <wp:wrapNone/>
                <wp:docPr id="10" name="Pole tekstowe 10"/>
                <wp:cNvGraphicFramePr/>
                <a:graphic xmlns:a="http://schemas.openxmlformats.org/drawingml/2006/main">
                  <a:graphicData uri="http://schemas.microsoft.com/office/word/2010/wordprocessingShape">
                    <wps:wsp>
                      <wps:cNvSpPr txBox="1"/>
                      <wps:spPr>
                        <a:xfrm>
                          <a:off x="0" y="0"/>
                          <a:ext cx="2494280" cy="866775"/>
                        </a:xfrm>
                        <a:prstGeom prst="rect">
                          <a:avLst/>
                        </a:prstGeom>
                        <a:solidFill>
                          <a:schemeClr val="lt1"/>
                        </a:solidFill>
                        <a:ln w="28575">
                          <a:solidFill>
                            <a:schemeClr val="accent6">
                              <a:lumMod val="50000"/>
                            </a:schemeClr>
                          </a:solidFill>
                        </a:ln>
                      </wps:spPr>
                      <wps:txbx>
                        <w:txbxContent>
                          <w:p w:rsidR="002A420C" w:rsidRPr="0006723B" w:rsidRDefault="002A420C" w:rsidP="00215996">
                            <w:pPr>
                              <w:jc w:val="center"/>
                              <w:rPr>
                                <w:rFonts w:ascii="Times New Roman" w:hAnsi="Times New Roman" w:cs="Times New Roman"/>
                                <w:sz w:val="24"/>
                                <w:szCs w:val="24"/>
                              </w:rPr>
                            </w:pPr>
                            <w:r w:rsidRPr="0006723B">
                              <w:rPr>
                                <w:rFonts w:ascii="Times New Roman" w:hAnsi="Times New Roman" w:cs="Times New Roman"/>
                                <w:sz w:val="24"/>
                                <w:szCs w:val="24"/>
                              </w:rPr>
                              <w:t xml:space="preserve">Zwierzęta przekazane </w:t>
                            </w:r>
                            <w:r>
                              <w:rPr>
                                <w:rFonts w:ascii="Times New Roman" w:hAnsi="Times New Roman" w:cs="Times New Roman"/>
                                <w:sz w:val="24"/>
                                <w:szCs w:val="24"/>
                              </w:rPr>
                              <w:br/>
                            </w:r>
                            <w:r w:rsidRPr="0006723B">
                              <w:rPr>
                                <w:rFonts w:ascii="Times New Roman" w:hAnsi="Times New Roman" w:cs="Times New Roman"/>
                                <w:sz w:val="24"/>
                                <w:szCs w:val="24"/>
                              </w:rPr>
                              <w:t xml:space="preserve">w 2021 r. do adopcji </w:t>
                            </w:r>
                            <w:r>
                              <w:rPr>
                                <w:rFonts w:ascii="Times New Roman" w:hAnsi="Times New Roman" w:cs="Times New Roman"/>
                                <w:sz w:val="24"/>
                                <w:szCs w:val="24"/>
                              </w:rPr>
                              <w:br/>
                            </w:r>
                            <w:r w:rsidRPr="0006723B">
                              <w:rPr>
                                <w:rFonts w:ascii="Times New Roman" w:hAnsi="Times New Roman" w:cs="Times New Roman"/>
                                <w:sz w:val="24"/>
                                <w:szCs w:val="24"/>
                              </w:rPr>
                              <w:t>z Ośrodka Opieki nad Zwierzętami w Węgrowie.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DAD1D" id="Pole tekstowe 10" o:spid="_x0000_s1027" type="#_x0000_t202" style="position:absolute;left:0;text-align:left;margin-left:247.55pt;margin-top:19.95pt;width:196.4pt;height:68.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" fillcolor="white [3201]" strokecolor="#375623 [1609]" strokeweight="2.25pt">
                <v:textbox>
                  <w:txbxContent>
                    <w:p w:rsidR="002A420C" w:rsidRPr="0006723B" w:rsidRDefault="002A420C" w:rsidP="00215996">
                      <w:pPr>
                        <w:jc w:val="center"/>
                        <w:rPr>
                          <w:rFonts w:ascii="Times New Roman" w:hAnsi="Times New Roman" w:cs="Times New Roman"/>
                          <w:sz w:val="24"/>
                          <w:szCs w:val="24"/>
                        </w:rPr>
                      </w:pPr>
                      <w:r w:rsidRPr="0006723B">
                        <w:rPr>
                          <w:rFonts w:ascii="Times New Roman" w:hAnsi="Times New Roman" w:cs="Times New Roman"/>
                          <w:sz w:val="24"/>
                          <w:szCs w:val="24"/>
                        </w:rPr>
                        <w:t xml:space="preserve">Zwierzęta przekazane </w:t>
                      </w:r>
                      <w:r>
                        <w:rPr>
                          <w:rFonts w:ascii="Times New Roman" w:hAnsi="Times New Roman" w:cs="Times New Roman"/>
                          <w:sz w:val="24"/>
                          <w:szCs w:val="24"/>
                        </w:rPr>
                        <w:br/>
                      </w:r>
                      <w:r w:rsidRPr="0006723B">
                        <w:rPr>
                          <w:rFonts w:ascii="Times New Roman" w:hAnsi="Times New Roman" w:cs="Times New Roman"/>
                          <w:sz w:val="24"/>
                          <w:szCs w:val="24"/>
                        </w:rPr>
                        <w:t xml:space="preserve">w 2021 r. do adopcji </w:t>
                      </w:r>
                      <w:r>
                        <w:rPr>
                          <w:rFonts w:ascii="Times New Roman" w:hAnsi="Times New Roman" w:cs="Times New Roman"/>
                          <w:sz w:val="24"/>
                          <w:szCs w:val="24"/>
                        </w:rPr>
                        <w:br/>
                      </w:r>
                      <w:r w:rsidRPr="0006723B">
                        <w:rPr>
                          <w:rFonts w:ascii="Times New Roman" w:hAnsi="Times New Roman" w:cs="Times New Roman"/>
                          <w:sz w:val="24"/>
                          <w:szCs w:val="24"/>
                        </w:rPr>
                        <w:t>z Ośrodka Opieki nad Zwierzętami w Węgrowie.</w:t>
                      </w:r>
                    </w:p>
                  </w:txbxContent>
                </v:textbox>
              </v:shape>
            </w:pict>
          </mc:Fallback>
        </mc:AlternateContent>
      </w: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p>
    <w:p w:rsidR="00215996" w:rsidRPr="007F229A" w:rsidRDefault="00215996" w:rsidP="005C1428">
      <w:pPr>
        <w:pStyle w:val="Default"/>
        <w:spacing w:line="360" w:lineRule="auto"/>
        <w:ind w:firstLine="357"/>
        <w:jc w:val="both"/>
        <w:rPr>
          <w:color w:val="auto"/>
        </w:rPr>
      </w:pPr>
      <w:r w:rsidRPr="007F229A">
        <w:rPr>
          <w:color w:val="auto"/>
        </w:rPr>
        <w:t>W 2021 r. GZK w Łącku na bieżąco przyjmował zgłoszenia o zwierzętach przebywających na terenach ogólnodostępnych w obrębie Gminy Łąck, co do których istniało przypuszczenie, że są bezdomne. W przypadku braku możliwości ustalenia właściciela zwierzęcia, podejmowano działania zmierzające do jego wyłapania. W razie konieczności zwierzęta były obejmowane opieką weterynaryjną oraz umieszczane w schronisku.</w:t>
      </w:r>
    </w:p>
    <w:p w:rsidR="00215996" w:rsidRPr="007F229A" w:rsidRDefault="00215996" w:rsidP="005C1428">
      <w:pPr>
        <w:pStyle w:val="Default"/>
        <w:spacing w:line="360" w:lineRule="auto"/>
        <w:ind w:firstLine="357"/>
        <w:jc w:val="both"/>
        <w:rPr>
          <w:color w:val="FF0000"/>
          <w:u w:val="single"/>
        </w:rPr>
      </w:pPr>
      <w:r w:rsidRPr="007F229A">
        <w:rPr>
          <w:color w:val="auto"/>
        </w:rPr>
        <w:t xml:space="preserve">W ramach zawartej umowy w 2021 r. z terenu Gminy Łąck przekazano do schroniska łącznie: 9 psów - z czego 6 psów zostało adoptowanych. Roczny wydatek związany </w:t>
      </w:r>
      <w:r w:rsidRPr="007F229A">
        <w:rPr>
          <w:color w:val="auto"/>
        </w:rPr>
        <w:br/>
        <w:t xml:space="preserve">z wykonaniem ww. umowy wyniósł: </w:t>
      </w:r>
      <w:r w:rsidRPr="007F229A">
        <w:rPr>
          <w:b/>
          <w:bCs/>
          <w:color w:val="auto"/>
        </w:rPr>
        <w:t>23 390,91 zł brutto</w:t>
      </w:r>
      <w:r w:rsidRPr="007F229A">
        <w:rPr>
          <w:color w:val="auto"/>
        </w:rPr>
        <w:t xml:space="preserve">. </w:t>
      </w:r>
    </w:p>
    <w:p w:rsidR="00215996" w:rsidRDefault="00215996" w:rsidP="005C1428">
      <w:pPr>
        <w:pStyle w:val="Default"/>
        <w:spacing w:line="360" w:lineRule="auto"/>
        <w:ind w:firstLine="357"/>
        <w:jc w:val="both"/>
        <w:rPr>
          <w:color w:val="auto"/>
        </w:rPr>
      </w:pPr>
      <w:r w:rsidRPr="007F229A">
        <w:rPr>
          <w:color w:val="auto"/>
        </w:rPr>
        <w:t xml:space="preserve">Ponadto na podstawie Uchwały Nr XX/199/2021 Rady Gminy Łąck z dnia 28 kwietnia 2021 r. ws. przyjęcia programu opieki nad zwierzętami bezdomnymi oraz zapobiegania bezdomności zwierząt na terenie Gminy Łąck w 2021 r. oraz Zarządzenia Nr 33/2020 Wójta Gminy Łąck z dnia 6 kwietnia 2020 r. ws. przyjęcia Regulaminu określającego szczegółowe zasady rejestracji społecznych opiekunów kotów wolno żyjących – Karmicieli, dokarmiania </w:t>
      </w:r>
      <w:r w:rsidRPr="007F229A">
        <w:rPr>
          <w:color w:val="auto"/>
        </w:rPr>
        <w:br/>
        <w:t>i opieki nad kotami wolno żyjącymi wraz z zasadami kontroli na terenie Gminy Łąck, GZK w</w:t>
      </w:r>
      <w:r w:rsidR="001659A0">
        <w:rPr>
          <w:color w:val="auto"/>
        </w:rPr>
        <w:t> </w:t>
      </w:r>
      <w:r w:rsidRPr="007F229A">
        <w:rPr>
          <w:color w:val="auto"/>
        </w:rPr>
        <w:t xml:space="preserve">Łącku w 2021 r. sprawował opiekę nad kotami wolno żyjącymi poprzez stałe monitorowanie największych skupisk kotów wolno żyjących na terenie Gminy Łąck, a także zapewnienie środków finansowych w budżecie na zakup karmy dla kotów wolno żyjących (w 2021 r. zakupiono i przekazano Karmicielom kotów łącznie: </w:t>
      </w:r>
      <w:r w:rsidRPr="007F229A">
        <w:rPr>
          <w:b/>
          <w:bCs/>
          <w:color w:val="auto"/>
        </w:rPr>
        <w:t>187,40 kg</w:t>
      </w:r>
      <w:r w:rsidRPr="007F229A">
        <w:rPr>
          <w:color w:val="auto"/>
        </w:rPr>
        <w:t xml:space="preserve"> karmy).  </w:t>
      </w:r>
    </w:p>
    <w:p w:rsidR="001659A0" w:rsidRPr="007F229A" w:rsidRDefault="001659A0" w:rsidP="005C1428">
      <w:pPr>
        <w:pStyle w:val="Default"/>
        <w:spacing w:line="360" w:lineRule="auto"/>
        <w:ind w:firstLine="357"/>
        <w:jc w:val="both"/>
        <w:rPr>
          <w:color w:val="auto"/>
        </w:rPr>
      </w:pPr>
    </w:p>
    <w:p w:rsidR="00215996" w:rsidRPr="007F229A" w:rsidRDefault="00215996" w:rsidP="005C1428">
      <w:pPr>
        <w:pStyle w:val="Default"/>
        <w:numPr>
          <w:ilvl w:val="0"/>
          <w:numId w:val="20"/>
        </w:numPr>
        <w:spacing w:line="360" w:lineRule="auto"/>
        <w:ind w:left="714" w:hanging="357"/>
        <w:rPr>
          <w:b/>
          <w:bCs/>
          <w:u w:val="single"/>
        </w:rPr>
      </w:pPr>
      <w:r w:rsidRPr="007F229A">
        <w:rPr>
          <w:b/>
          <w:bCs/>
          <w:u w:val="single"/>
        </w:rPr>
        <w:lastRenderedPageBreak/>
        <w:t>Z zakresu utrzymania czystości i porządku na terenie Gminy Łąck:</w:t>
      </w:r>
    </w:p>
    <w:p w:rsidR="00215996" w:rsidRPr="007F229A" w:rsidRDefault="00215996" w:rsidP="005C1428">
      <w:pPr>
        <w:pStyle w:val="Default"/>
        <w:spacing w:line="360" w:lineRule="auto"/>
        <w:ind w:firstLine="357"/>
        <w:jc w:val="both"/>
        <w:rPr>
          <w:color w:val="auto"/>
        </w:rPr>
      </w:pPr>
      <w:r w:rsidRPr="007F229A">
        <w:rPr>
          <w:color w:val="auto"/>
        </w:rPr>
        <w:t xml:space="preserve">W celu wypełnienia obowiązków nałożonych na gminę przepisami ustawy z dnia </w:t>
      </w:r>
      <w:r w:rsidRPr="007F229A">
        <w:rPr>
          <w:color w:val="auto"/>
        </w:rPr>
        <w:br/>
        <w:t xml:space="preserve">13 września 1996 r. o utrzymaniu czystości i porządku w gminach, polegających </w:t>
      </w:r>
      <w:r w:rsidRPr="007F229A">
        <w:rPr>
          <w:color w:val="auto"/>
        </w:rPr>
        <w:br/>
        <w:t xml:space="preserve">w szczególności na zorganizowaniu odbierania odpadów komunalnych od właścicieli nieruchomości, GZK w Łącku przygotował oraz ogłosił postępowanie nr GZK.271.2.2020 </w:t>
      </w:r>
      <w:r w:rsidRPr="007F229A">
        <w:rPr>
          <w:color w:val="auto"/>
        </w:rPr>
        <w:br/>
        <w:t xml:space="preserve">w sprawie udzielenia zamówienia publicznego w trybie przetargu nieograniczonego </w:t>
      </w:r>
      <w:r w:rsidRPr="007F229A">
        <w:rPr>
          <w:color w:val="auto"/>
        </w:rPr>
        <w:br/>
        <w:t xml:space="preserve">na realizację zamówienia pn.: „Odebranie i zagospodarowanie odpadów komunalnych </w:t>
      </w:r>
      <w:r w:rsidRPr="007F229A">
        <w:rPr>
          <w:color w:val="auto"/>
        </w:rPr>
        <w:br/>
        <w:t xml:space="preserve">od właścicieli nieruchomości i PSZOK zlokalizowanych na terenie Gminy Łąck”. W związku z tym, że Spółka EKO-MAZ z siedzibą przy ul. Gierzyńskiego 17, 09-407 Płock złożyła najkorzystniejszą ofertę (kwota: </w:t>
      </w:r>
      <w:r w:rsidRPr="007F229A">
        <w:rPr>
          <w:b/>
          <w:bCs/>
          <w:color w:val="auto"/>
        </w:rPr>
        <w:t>1 351 794,01 zł brutto</w:t>
      </w:r>
      <w:r w:rsidRPr="007F229A">
        <w:rPr>
          <w:color w:val="auto"/>
        </w:rPr>
        <w:t>), w dniu 31 grudnia 2020 r. Kierownik GZK w Łącku zawarł umowę w sprawie zamówienia publicznego na 2021 r.</w:t>
      </w:r>
    </w:p>
    <w:p w:rsidR="00215996" w:rsidRPr="007F229A" w:rsidRDefault="00215996" w:rsidP="005C1428">
      <w:pPr>
        <w:pStyle w:val="Default"/>
        <w:spacing w:line="360" w:lineRule="auto"/>
        <w:ind w:firstLine="357"/>
        <w:jc w:val="both"/>
        <w:rPr>
          <w:rFonts w:eastAsia="Times New Roman"/>
          <w:iCs/>
        </w:rPr>
      </w:pPr>
      <w:r w:rsidRPr="007F229A">
        <w:rPr>
          <w:color w:val="auto"/>
        </w:rPr>
        <w:t xml:space="preserve">W ramach realizacji przedmiotowej umowy, a także w celu wykonania </w:t>
      </w:r>
      <w:r w:rsidRPr="007F229A">
        <w:t xml:space="preserve">Uchwały </w:t>
      </w:r>
      <w:r w:rsidRPr="007F229A">
        <w:br/>
        <w:t xml:space="preserve">Nr VIII/78/2019 Rady Gminy Łąck z dnia 5 listopada 2019 r. ws. przyjęcia Regulaminu utrzymania czystości i porządku na terenie Gminy Łąck oraz Uchwały Nr VIII/80/2019 Rady Gminy Łąck z dnia 5 listopada 2019 r. w sprawie szczegółowego sposobu i zakresu świadczenia usług w zakresie odbierania odpadów komunalnych od właścicieli nieruchomości </w:t>
      </w:r>
      <w:r w:rsidRPr="007F229A">
        <w:br/>
        <w:t xml:space="preserve">i zagospodarowania tych odpadów, w zamian za uiszczoną przez właściciela nieruchomości opłatę za gospodarowanie odpadami komunalnymi na terenie Gminy Łąck, </w:t>
      </w:r>
      <w:r w:rsidRPr="007F229A">
        <w:rPr>
          <w:rFonts w:eastAsia="Times New Roman"/>
          <w:iCs/>
        </w:rPr>
        <w:t xml:space="preserve">od właścicieli nieruchomości położonych na terenie Gminy Łąck w 2021 r. odebrano łącznie </w:t>
      </w:r>
      <w:r w:rsidRPr="007F229A">
        <w:rPr>
          <w:rFonts w:eastAsia="Times New Roman"/>
          <w:b/>
          <w:bCs/>
          <w:iCs/>
        </w:rPr>
        <w:t xml:space="preserve">1 604,38 Mg </w:t>
      </w:r>
      <w:r w:rsidRPr="007F229A">
        <w:rPr>
          <w:rFonts w:eastAsia="Times New Roman"/>
          <w:iCs/>
        </w:rPr>
        <w:t xml:space="preserve">odpadów komunalnych oraz przyjęto łącznie </w:t>
      </w:r>
      <w:r w:rsidRPr="007F229A">
        <w:rPr>
          <w:rFonts w:eastAsia="Times New Roman"/>
          <w:b/>
          <w:bCs/>
          <w:iCs/>
        </w:rPr>
        <w:t>76,03 Mg</w:t>
      </w:r>
      <w:r w:rsidRPr="007F229A">
        <w:rPr>
          <w:rFonts w:eastAsia="Times New Roman"/>
          <w:iCs/>
        </w:rPr>
        <w:t xml:space="preserve"> odpadów selektywnych w ramach prowadzonego Punktu Selektywnego Zbierania Odpadów Komunalnych (PSZOK). Wiosną </w:t>
      </w:r>
      <w:r w:rsidRPr="007F229A">
        <w:rPr>
          <w:rFonts w:eastAsia="Times New Roman"/>
          <w:iCs/>
        </w:rPr>
        <w:br/>
        <w:t>2021 r. dla mieszkańców Gminy Łąck zorganizowano dodatkowo tzw.: „mobilną zbiórkę odpadów problemowych” w ramach której odebrano m.in. odpady wielkogabarytowe, remontowo-budowlane, zużyte opony, leki, chemikalia (liczba obsłużonych nieruchomości:</w:t>
      </w:r>
      <w:r w:rsidRPr="007F229A">
        <w:rPr>
          <w:rFonts w:eastAsia="Times New Roman"/>
          <w:b/>
          <w:bCs/>
          <w:iCs/>
        </w:rPr>
        <w:t xml:space="preserve"> 170</w:t>
      </w:r>
      <w:r w:rsidRPr="007F229A">
        <w:rPr>
          <w:rFonts w:eastAsia="Times New Roman"/>
          <w:iCs/>
        </w:rPr>
        <w:t xml:space="preserve">). </w:t>
      </w:r>
    </w:p>
    <w:p w:rsidR="00215996" w:rsidRPr="007F229A" w:rsidRDefault="00215996" w:rsidP="005C1428">
      <w:pPr>
        <w:pStyle w:val="Default"/>
        <w:spacing w:line="360" w:lineRule="auto"/>
        <w:jc w:val="both"/>
        <w:rPr>
          <w:rFonts w:eastAsia="Times New Roman"/>
          <w:iCs/>
        </w:rPr>
      </w:pPr>
      <w:r w:rsidRPr="007F229A">
        <w:rPr>
          <w:rFonts w:eastAsia="Times New Roman"/>
          <w:iCs/>
        </w:rPr>
        <w:t>W poniższej tabeli zawarto szczegółowe zestawienie ilości odebranych w 2021 r. odpadów komunalnych z terenu gm. Łąck – w ramach umowy zawartej ze Spółką EKO-MAZ:</w:t>
      </w:r>
    </w:p>
    <w:p w:rsidR="00215996" w:rsidRPr="007F229A" w:rsidRDefault="00215996" w:rsidP="005C1428">
      <w:pPr>
        <w:pStyle w:val="Default"/>
        <w:spacing w:line="360" w:lineRule="auto"/>
        <w:jc w:val="both"/>
        <w:rPr>
          <w:rFonts w:eastAsia="Times New Roman"/>
          <w:iCs/>
        </w:rPr>
      </w:pPr>
    </w:p>
    <w:tbl>
      <w:tblPr>
        <w:tblStyle w:val="Tabela-Siatka"/>
        <w:tblW w:w="0" w:type="auto"/>
        <w:jc w:val="center"/>
        <w:tblLook w:val="04A0" w:firstRow="1" w:lastRow="0" w:firstColumn="1" w:lastColumn="0" w:noHBand="0" w:noVBand="1"/>
      </w:tblPr>
      <w:tblGrid>
        <w:gridCol w:w="630"/>
        <w:gridCol w:w="5551"/>
        <w:gridCol w:w="2881"/>
      </w:tblGrid>
      <w:tr w:rsidR="00215996" w:rsidRPr="007F229A" w:rsidTr="00215996">
        <w:trPr>
          <w:jc w:val="center"/>
        </w:trPr>
        <w:tc>
          <w:tcPr>
            <w:tcW w:w="596" w:type="dxa"/>
            <w:shd w:val="clear" w:color="auto" w:fill="F2F2F2" w:themeFill="background1" w:themeFillShade="F2"/>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L.p.</w:t>
            </w:r>
          </w:p>
        </w:tc>
        <w:tc>
          <w:tcPr>
            <w:tcW w:w="5717" w:type="dxa"/>
            <w:shd w:val="clear" w:color="auto" w:fill="F2F2F2" w:themeFill="background1" w:themeFillShade="F2"/>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Rodzaj odpadu</w:t>
            </w:r>
          </w:p>
        </w:tc>
        <w:tc>
          <w:tcPr>
            <w:tcW w:w="2975" w:type="dxa"/>
            <w:shd w:val="clear" w:color="auto" w:fill="F2F2F2" w:themeFill="background1" w:themeFillShade="F2"/>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Tonaż [Mg]</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1</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Niesegregowane (zmieszane) odpady komunalne</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932,16</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2</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Odpady ulegające biodegradacji</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263,72</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3</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Odpady selektywne (opakowaniowe)</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375,96</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4</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Odpady wielkogabarytowe</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22,66</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lastRenderedPageBreak/>
              <w:t>5</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Zużyte opony</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4,94</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6</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Zużyty sprzęt elektryczny i elektroniczny</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2,90</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7</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Odpady remontowo-budowlane</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2,04</w:t>
            </w:r>
          </w:p>
        </w:tc>
      </w:tr>
      <w:tr w:rsidR="00215996" w:rsidRPr="007F229A" w:rsidTr="00215996">
        <w:trPr>
          <w:jc w:val="center"/>
        </w:trPr>
        <w:tc>
          <w:tcPr>
            <w:tcW w:w="6313" w:type="dxa"/>
            <w:gridSpan w:val="2"/>
            <w:shd w:val="clear" w:color="auto" w:fill="F2F2F2" w:themeFill="background1" w:themeFillShade="F2"/>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RAZEM</w:t>
            </w:r>
          </w:p>
        </w:tc>
        <w:tc>
          <w:tcPr>
            <w:tcW w:w="2975" w:type="dxa"/>
            <w:shd w:val="clear" w:color="auto" w:fill="F2F2F2" w:themeFill="background1" w:themeFillShade="F2"/>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76,03</w:t>
            </w:r>
          </w:p>
        </w:tc>
      </w:tr>
    </w:tbl>
    <w:p w:rsidR="00215996" w:rsidRPr="007F229A" w:rsidRDefault="00215996" w:rsidP="005C1428">
      <w:pPr>
        <w:pStyle w:val="Default"/>
        <w:spacing w:line="360" w:lineRule="auto"/>
        <w:ind w:firstLine="357"/>
        <w:jc w:val="both"/>
        <w:rPr>
          <w:rFonts w:eastAsia="Times New Roman"/>
          <w:iCs/>
        </w:rPr>
      </w:pPr>
    </w:p>
    <w:p w:rsidR="00215996" w:rsidRPr="007F229A" w:rsidRDefault="00215996" w:rsidP="005C1428">
      <w:pPr>
        <w:pStyle w:val="Default"/>
        <w:spacing w:line="360" w:lineRule="auto"/>
        <w:ind w:firstLine="357"/>
        <w:jc w:val="both"/>
        <w:rPr>
          <w:rFonts w:eastAsia="Times New Roman"/>
          <w:iCs/>
        </w:rPr>
      </w:pPr>
      <w:r w:rsidRPr="007F229A">
        <w:rPr>
          <w:rFonts w:eastAsia="Times New Roman"/>
          <w:iCs/>
        </w:rPr>
        <w:t>Warto również podkreślić, że w dniu 4 października 2021 r. Kierownik GZK w Łącku zawarł umowę nr GZK.GO.52.01.2021 z przedsiębiorcą Green Office Ecologic Sp. z o. o. z</w:t>
      </w:r>
      <w:r w:rsidR="001659A0">
        <w:rPr>
          <w:rFonts w:eastAsia="Times New Roman"/>
          <w:iCs/>
        </w:rPr>
        <w:t> </w:t>
      </w:r>
      <w:r w:rsidRPr="007F229A">
        <w:rPr>
          <w:rFonts w:eastAsia="Times New Roman"/>
          <w:iCs/>
        </w:rPr>
        <w:t>siedzibą</w:t>
      </w:r>
      <w:r w:rsidR="001659A0">
        <w:rPr>
          <w:rFonts w:eastAsia="Times New Roman"/>
          <w:iCs/>
        </w:rPr>
        <w:t xml:space="preserve"> </w:t>
      </w:r>
      <w:r w:rsidRPr="007F229A">
        <w:rPr>
          <w:rFonts w:eastAsia="Times New Roman"/>
          <w:iCs/>
        </w:rPr>
        <w:t>w</w:t>
      </w:r>
      <w:r w:rsidR="001659A0">
        <w:rPr>
          <w:rFonts w:eastAsia="Times New Roman"/>
          <w:iCs/>
        </w:rPr>
        <w:t> </w:t>
      </w:r>
      <w:r w:rsidRPr="007F229A">
        <w:rPr>
          <w:rFonts w:eastAsia="Times New Roman"/>
          <w:iCs/>
        </w:rPr>
        <w:t>Warszawie na nieodpłatny odbiór zużytego sprzętu elektrycznego i</w:t>
      </w:r>
      <w:r w:rsidR="001659A0">
        <w:rPr>
          <w:rFonts w:eastAsia="Times New Roman"/>
          <w:iCs/>
        </w:rPr>
        <w:t> </w:t>
      </w:r>
      <w:r w:rsidRPr="007F229A">
        <w:rPr>
          <w:rFonts w:eastAsia="Times New Roman"/>
          <w:iCs/>
        </w:rPr>
        <w:t>elektronicznego przyjętego w ramach prowadzonego PSZOK. Powyższe działanie przyczyni się do zmniejszenia w 2022 r. kosztów odbioru i zagospodarowania odpadów komunalnych (dla przykładu w ramach umowy obowiązującej w 2021 r. koszt odbioru i zagospodarowania 1</w:t>
      </w:r>
      <w:r w:rsidR="001659A0">
        <w:rPr>
          <w:rFonts w:eastAsia="Times New Roman"/>
          <w:iCs/>
        </w:rPr>
        <w:t> </w:t>
      </w:r>
      <w:r w:rsidRPr="007F229A">
        <w:rPr>
          <w:rFonts w:eastAsia="Times New Roman"/>
          <w:iCs/>
        </w:rPr>
        <w:t xml:space="preserve">Mg zużytego sprzętu elektrycznego i elektronicznego wynosił: </w:t>
      </w:r>
      <w:r w:rsidRPr="007F229A">
        <w:rPr>
          <w:rFonts w:eastAsia="Times New Roman"/>
          <w:b/>
          <w:bCs/>
          <w:iCs/>
        </w:rPr>
        <w:t>1 035,30 zł brutto</w:t>
      </w:r>
      <w:r w:rsidRPr="007F229A">
        <w:rPr>
          <w:rFonts w:eastAsia="Times New Roman"/>
          <w:iCs/>
        </w:rPr>
        <w:t>).</w:t>
      </w:r>
    </w:p>
    <w:p w:rsidR="00215996" w:rsidRPr="007F229A" w:rsidRDefault="00215996" w:rsidP="005C1428">
      <w:pPr>
        <w:pStyle w:val="Default"/>
        <w:spacing w:line="360" w:lineRule="auto"/>
        <w:ind w:firstLine="357"/>
        <w:jc w:val="both"/>
        <w:rPr>
          <w:rFonts w:eastAsia="Times New Roman"/>
          <w:iCs/>
        </w:rPr>
      </w:pPr>
      <w:r w:rsidRPr="007F229A">
        <w:rPr>
          <w:rFonts w:eastAsia="Times New Roman"/>
          <w:iCs/>
        </w:rPr>
        <w:t xml:space="preserve">W ramach realizacji ww. uchwał właściciele nieruchomości byli na bieżąco wyposażani </w:t>
      </w:r>
      <w:r w:rsidRPr="007F229A">
        <w:rPr>
          <w:rFonts w:eastAsia="Times New Roman"/>
          <w:iCs/>
        </w:rPr>
        <w:br/>
        <w:t xml:space="preserve">w worki przeznaczonego do zbierania odpadów komunalnych w sposób selektywny. Nowym mieszkańcom Gminy Łąck dostarczano pojemniki przeznaczone do zbierania frakcji: „pozostałości z sortowania” (w 2021 r. w pojemniki wyposażono łącznie </w:t>
      </w:r>
      <w:r w:rsidRPr="007F229A">
        <w:rPr>
          <w:rFonts w:eastAsia="Times New Roman"/>
          <w:b/>
          <w:bCs/>
          <w:iCs/>
        </w:rPr>
        <w:t xml:space="preserve">67 </w:t>
      </w:r>
      <w:r w:rsidRPr="007F229A">
        <w:rPr>
          <w:rFonts w:eastAsia="Times New Roman"/>
          <w:iCs/>
        </w:rPr>
        <w:t xml:space="preserve">nieruchomości zamieszkałych). </w:t>
      </w:r>
    </w:p>
    <w:p w:rsidR="00215996" w:rsidRPr="007F229A" w:rsidRDefault="00215996" w:rsidP="005C1428">
      <w:pPr>
        <w:pStyle w:val="Default"/>
        <w:spacing w:line="360" w:lineRule="auto"/>
        <w:ind w:firstLine="357"/>
        <w:jc w:val="both"/>
        <w:rPr>
          <w:rFonts w:eastAsia="Times New Roman"/>
          <w:iCs/>
        </w:rPr>
      </w:pPr>
      <w:r w:rsidRPr="007F229A">
        <w:rPr>
          <w:rFonts w:eastAsia="Times New Roman"/>
          <w:iCs/>
        </w:rPr>
        <w:t>Dodatkowo pracownicy GZK w Łącku na bieżąco przyjmowali od właścicieli nieruchomości reklamacje/zgłoszenia/prośby z zakresu gospoda</w:t>
      </w:r>
      <w:r w:rsidR="007B5F53">
        <w:rPr>
          <w:rFonts w:eastAsia="Times New Roman"/>
          <w:iCs/>
        </w:rPr>
        <w:t xml:space="preserve">rki odpadami (w 2021 r. łącznie </w:t>
      </w:r>
      <w:r w:rsidRPr="007F229A">
        <w:rPr>
          <w:rFonts w:eastAsia="Times New Roman"/>
          <w:iCs/>
        </w:rPr>
        <w:t>przyjęto</w:t>
      </w:r>
      <w:r w:rsidR="007B5F53">
        <w:rPr>
          <w:rFonts w:eastAsia="Times New Roman"/>
          <w:iCs/>
        </w:rPr>
        <w:t xml:space="preserve"> </w:t>
      </w:r>
      <w:r w:rsidRPr="007F229A">
        <w:rPr>
          <w:rFonts w:eastAsia="Times New Roman"/>
          <w:b/>
          <w:bCs/>
          <w:iCs/>
        </w:rPr>
        <w:t xml:space="preserve">511 </w:t>
      </w:r>
      <w:r w:rsidRPr="007F229A">
        <w:rPr>
          <w:rFonts w:eastAsia="Times New Roman"/>
          <w:iCs/>
        </w:rPr>
        <w:t>zgłoszeń). W ramach działań edukacyjnych, GZK w Łącku w 2021 r. wyposażył</w:t>
      </w:r>
      <w:r w:rsidR="007B5F53">
        <w:rPr>
          <w:rFonts w:eastAsia="Times New Roman"/>
          <w:iCs/>
        </w:rPr>
        <w:t xml:space="preserve"> </w:t>
      </w:r>
      <w:r w:rsidRPr="007F229A">
        <w:rPr>
          <w:rFonts w:eastAsia="Times New Roman"/>
          <w:iCs/>
        </w:rPr>
        <w:t>PSZOK</w:t>
      </w:r>
      <w:r w:rsidR="007B5F53">
        <w:rPr>
          <w:rFonts w:eastAsia="Times New Roman"/>
          <w:iCs/>
        </w:rPr>
        <w:t xml:space="preserve"> </w:t>
      </w:r>
      <w:r w:rsidRPr="007F229A">
        <w:rPr>
          <w:rFonts w:eastAsia="Times New Roman"/>
          <w:iCs/>
        </w:rPr>
        <w:t xml:space="preserve">w tablice zawierające informacje o zasadach prawidłowej segregacji odpadów komunalnych. </w:t>
      </w:r>
    </w:p>
    <w:p w:rsidR="00215996" w:rsidRPr="007F229A" w:rsidRDefault="00A92311" w:rsidP="005C1428">
      <w:pPr>
        <w:pStyle w:val="Default"/>
        <w:spacing w:line="360" w:lineRule="auto"/>
        <w:jc w:val="both"/>
      </w:pPr>
      <w:r w:rsidRPr="007F229A">
        <w:rPr>
          <w:noProof/>
          <w:color w:val="auto"/>
          <w:lang w:eastAsia="pl-PL"/>
        </w:rPr>
        <w:lastRenderedPageBreak/>
        <w:drawing>
          <wp:inline distT="0" distB="0" distL="0" distR="0" wp14:anchorId="5634DC9C" wp14:editId="45003BDE">
            <wp:extent cx="2861310" cy="4591685"/>
            <wp:effectExtent l="0" t="0" r="0" b="0"/>
            <wp:docPr id="18" name="Obraz 1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10;&#10;Opis wygenerowany automatyczni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61310" cy="4591685"/>
                    </a:xfrm>
                    <a:prstGeom prst="rect">
                      <a:avLst/>
                    </a:prstGeom>
                    <a:noFill/>
                  </pic:spPr>
                </pic:pic>
              </a:graphicData>
            </a:graphic>
          </wp:inline>
        </w:drawing>
      </w:r>
      <w:r w:rsidR="00D863FF" w:rsidRPr="007F229A">
        <w:rPr>
          <w:noProof/>
          <w:color w:val="auto"/>
          <w:lang w:eastAsia="pl-PL"/>
        </w:rPr>
        <w:drawing>
          <wp:inline distT="0" distB="0" distL="0" distR="0" wp14:anchorId="35057C68" wp14:editId="2E826392">
            <wp:extent cx="2758965" cy="4542095"/>
            <wp:effectExtent l="0" t="0" r="3810" b="0"/>
            <wp:docPr id="15" name="Obraz 1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tekst&#10;&#10;Opis wygenerowany automatyczni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61219" cy="4545806"/>
                    </a:xfrm>
                    <a:prstGeom prst="rect">
                      <a:avLst/>
                    </a:prstGeom>
                    <a:noFill/>
                  </pic:spPr>
                </pic:pic>
              </a:graphicData>
            </a:graphic>
          </wp:inline>
        </w:drawing>
      </w:r>
    </w:p>
    <w:p w:rsidR="00215996" w:rsidRPr="007F229A" w:rsidRDefault="00215996" w:rsidP="005C1428">
      <w:pPr>
        <w:pStyle w:val="Default"/>
        <w:spacing w:line="360" w:lineRule="auto"/>
        <w:jc w:val="both"/>
        <w:rPr>
          <w:color w:val="auto"/>
        </w:rPr>
      </w:pPr>
    </w:p>
    <w:p w:rsidR="00D44111" w:rsidRPr="007F229A" w:rsidRDefault="00A92311" w:rsidP="005C1428">
      <w:pPr>
        <w:pStyle w:val="Default"/>
        <w:spacing w:line="360" w:lineRule="auto"/>
        <w:ind w:firstLine="357"/>
        <w:jc w:val="both"/>
        <w:rPr>
          <w:color w:val="auto"/>
        </w:rPr>
      </w:pPr>
      <w:r w:rsidRPr="007F229A">
        <w:rPr>
          <w:rFonts w:eastAsia="Times New Roman"/>
          <w:iCs/>
          <w:noProof/>
          <w:lang w:eastAsia="pl-PL"/>
        </w:rPr>
        <w:drawing>
          <wp:anchor distT="0" distB="0" distL="114300" distR="114300" simplePos="0" relativeHeight="251696128" behindDoc="0" locked="0" layoutInCell="1" allowOverlap="1" wp14:anchorId="2534F0A4" wp14:editId="7B007B8C">
            <wp:simplePos x="0" y="0"/>
            <wp:positionH relativeFrom="column">
              <wp:posOffset>2647315</wp:posOffset>
            </wp:positionH>
            <wp:positionV relativeFrom="paragraph">
              <wp:posOffset>107315</wp:posOffset>
            </wp:positionV>
            <wp:extent cx="3685540" cy="2148840"/>
            <wp:effectExtent l="0" t="0" r="0" b="3810"/>
            <wp:wrapSquare wrapText="bothSides"/>
            <wp:docPr id="19" name="Obraz 19" descr="Obraz zawierający drzewo, zewnętrzne, trawa, dzień&#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drzewo, zewnętrzne, trawa, dzień&#10;&#10;Opis wygenerowany automatyczni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85540" cy="2148840"/>
                    </a:xfrm>
                    <a:prstGeom prst="rect">
                      <a:avLst/>
                    </a:prstGeom>
                    <a:noFill/>
                  </pic:spPr>
                </pic:pic>
              </a:graphicData>
            </a:graphic>
            <wp14:sizeRelH relativeFrom="page">
              <wp14:pctWidth>0</wp14:pctWidth>
            </wp14:sizeRelH>
            <wp14:sizeRelV relativeFrom="page">
              <wp14:pctHeight>0</wp14:pctHeight>
            </wp14:sizeRelV>
          </wp:anchor>
        </w:drawing>
      </w:r>
      <w:r w:rsidRPr="007F229A">
        <w:rPr>
          <w:noProof/>
          <w:color w:val="auto"/>
          <w:lang w:eastAsia="pl-PL"/>
        </w:rPr>
        <w:drawing>
          <wp:inline distT="0" distB="0" distL="0" distR="0" wp14:anchorId="330A2E75" wp14:editId="28A50AC8">
            <wp:extent cx="2203582" cy="3922154"/>
            <wp:effectExtent l="0" t="0" r="6350" b="254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27938" cy="3965505"/>
                    </a:xfrm>
                    <a:prstGeom prst="rect">
                      <a:avLst/>
                    </a:prstGeom>
                    <a:noFill/>
                  </pic:spPr>
                </pic:pic>
              </a:graphicData>
            </a:graphic>
          </wp:inline>
        </w:drawing>
      </w:r>
    </w:p>
    <w:p w:rsidR="00A92311" w:rsidRPr="00A92311" w:rsidRDefault="00A92311" w:rsidP="005C1428">
      <w:pPr>
        <w:spacing w:line="360" w:lineRule="auto"/>
        <w:rPr>
          <w:rFonts w:ascii="Times New Roman" w:eastAsia="Times New Roman" w:hAnsi="Times New Roman" w:cs="Times New Roman"/>
          <w:iCs/>
          <w:color w:val="000000"/>
          <w:sz w:val="24"/>
          <w:szCs w:val="24"/>
        </w:rPr>
      </w:pPr>
    </w:p>
    <w:p w:rsidR="00215996" w:rsidRPr="007F229A" w:rsidRDefault="00215996" w:rsidP="005C1428">
      <w:pPr>
        <w:pStyle w:val="Default"/>
        <w:spacing w:line="360" w:lineRule="auto"/>
        <w:jc w:val="both"/>
        <w:rPr>
          <w:rFonts w:eastAsia="Times New Roman"/>
          <w:iCs/>
        </w:rPr>
      </w:pPr>
      <w:r w:rsidRPr="007F229A">
        <w:rPr>
          <w:rFonts w:eastAsia="Times New Roman"/>
          <w:iCs/>
        </w:rPr>
        <w:t>W poniższej tabeli zawarto szczegółowe zestawienie ilości przyjętych w 2021 r. odpadów komunalnych przez Punkt Selektywnego Zbierania Odpadów Komunalnych (PSZOK):</w:t>
      </w:r>
    </w:p>
    <w:tbl>
      <w:tblPr>
        <w:tblStyle w:val="Tabela-Siatka"/>
        <w:tblW w:w="0" w:type="auto"/>
        <w:jc w:val="center"/>
        <w:tblLook w:val="04A0" w:firstRow="1" w:lastRow="0" w:firstColumn="1" w:lastColumn="0" w:noHBand="0" w:noVBand="1"/>
      </w:tblPr>
      <w:tblGrid>
        <w:gridCol w:w="630"/>
        <w:gridCol w:w="5551"/>
        <w:gridCol w:w="2881"/>
      </w:tblGrid>
      <w:tr w:rsidR="00215996" w:rsidRPr="007F229A" w:rsidTr="00215996">
        <w:trPr>
          <w:jc w:val="center"/>
        </w:trPr>
        <w:tc>
          <w:tcPr>
            <w:tcW w:w="596" w:type="dxa"/>
            <w:shd w:val="clear" w:color="auto" w:fill="F2F2F2" w:themeFill="background1" w:themeFillShade="F2"/>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L.p.</w:t>
            </w:r>
          </w:p>
        </w:tc>
        <w:tc>
          <w:tcPr>
            <w:tcW w:w="5717" w:type="dxa"/>
            <w:shd w:val="clear" w:color="auto" w:fill="F2F2F2" w:themeFill="background1" w:themeFillShade="F2"/>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Rodzaj odpadu</w:t>
            </w:r>
          </w:p>
        </w:tc>
        <w:tc>
          <w:tcPr>
            <w:tcW w:w="2975" w:type="dxa"/>
            <w:shd w:val="clear" w:color="auto" w:fill="F2F2F2" w:themeFill="background1" w:themeFillShade="F2"/>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Tonaż [Mg]</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1</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Odpady ulegające biodegradacji</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1,42</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2</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Odpady selektywne (opakowaniowe)</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1,76</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3</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Odpady wielkogabarytowe</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28,73</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4</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Zużyte opony</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2,95</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5</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Zużyty sprzęt elektryczny i elektroniczny</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5,80</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6</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Odpady remontowo-budowlane</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34,44</w:t>
            </w:r>
          </w:p>
        </w:tc>
      </w:tr>
      <w:tr w:rsidR="00215996" w:rsidRPr="007F229A" w:rsidTr="00215996">
        <w:trPr>
          <w:jc w:val="center"/>
        </w:trPr>
        <w:tc>
          <w:tcPr>
            <w:tcW w:w="596"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7</w:t>
            </w:r>
          </w:p>
        </w:tc>
        <w:tc>
          <w:tcPr>
            <w:tcW w:w="5717" w:type="dxa"/>
            <w:vAlign w:val="center"/>
          </w:tcPr>
          <w:p w:rsidR="00215996" w:rsidRPr="007F229A" w:rsidRDefault="00215996" w:rsidP="005C1428">
            <w:pPr>
              <w:pStyle w:val="Default"/>
              <w:spacing w:line="360" w:lineRule="auto"/>
              <w:jc w:val="center"/>
              <w:rPr>
                <w:rFonts w:eastAsia="Times New Roman"/>
                <w:iCs/>
              </w:rPr>
            </w:pPr>
            <w:r w:rsidRPr="007F229A">
              <w:rPr>
                <w:rFonts w:eastAsia="Times New Roman"/>
                <w:iCs/>
              </w:rPr>
              <w:t>Odzież i tekstylia</w:t>
            </w:r>
          </w:p>
        </w:tc>
        <w:tc>
          <w:tcPr>
            <w:tcW w:w="2975" w:type="dxa"/>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0,93</w:t>
            </w:r>
          </w:p>
        </w:tc>
      </w:tr>
      <w:tr w:rsidR="00215996" w:rsidRPr="007F229A" w:rsidTr="00215996">
        <w:trPr>
          <w:jc w:val="center"/>
        </w:trPr>
        <w:tc>
          <w:tcPr>
            <w:tcW w:w="6313" w:type="dxa"/>
            <w:gridSpan w:val="2"/>
            <w:shd w:val="clear" w:color="auto" w:fill="F2F2F2" w:themeFill="background1" w:themeFillShade="F2"/>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RAZEM</w:t>
            </w:r>
          </w:p>
        </w:tc>
        <w:tc>
          <w:tcPr>
            <w:tcW w:w="2975" w:type="dxa"/>
            <w:shd w:val="clear" w:color="auto" w:fill="F2F2F2" w:themeFill="background1" w:themeFillShade="F2"/>
            <w:vAlign w:val="center"/>
          </w:tcPr>
          <w:p w:rsidR="00215996" w:rsidRPr="007F229A" w:rsidRDefault="00215996" w:rsidP="005C1428">
            <w:pPr>
              <w:pStyle w:val="Default"/>
              <w:spacing w:line="360" w:lineRule="auto"/>
              <w:jc w:val="center"/>
              <w:rPr>
                <w:rFonts w:eastAsia="Times New Roman"/>
                <w:b/>
                <w:bCs/>
                <w:iCs/>
              </w:rPr>
            </w:pPr>
            <w:r w:rsidRPr="007F229A">
              <w:rPr>
                <w:rFonts w:eastAsia="Times New Roman"/>
                <w:b/>
                <w:bCs/>
                <w:iCs/>
              </w:rPr>
              <w:t>76,03</w:t>
            </w:r>
          </w:p>
        </w:tc>
      </w:tr>
    </w:tbl>
    <w:p w:rsidR="00215996" w:rsidRPr="007F229A" w:rsidRDefault="00215996" w:rsidP="005C1428">
      <w:pPr>
        <w:pStyle w:val="Default"/>
        <w:spacing w:line="360" w:lineRule="auto"/>
        <w:jc w:val="both"/>
        <w:rPr>
          <w:rFonts w:eastAsia="Times New Roman"/>
          <w:iCs/>
        </w:rPr>
      </w:pPr>
    </w:p>
    <w:p w:rsidR="00215996" w:rsidRPr="007F229A" w:rsidRDefault="00215996" w:rsidP="005C1428">
      <w:pPr>
        <w:pStyle w:val="Default"/>
        <w:spacing w:line="360" w:lineRule="auto"/>
        <w:jc w:val="both"/>
        <w:rPr>
          <w:color w:val="auto"/>
        </w:rPr>
      </w:pPr>
      <w:r w:rsidRPr="007F229A">
        <w:rPr>
          <w:noProof/>
          <w:color w:val="auto"/>
          <w:lang w:eastAsia="pl-PL"/>
        </w:rPr>
        <w:drawing>
          <wp:inline distT="0" distB="0" distL="0" distR="0">
            <wp:extent cx="5753100" cy="1935454"/>
            <wp:effectExtent l="0" t="0" r="0" b="8255"/>
            <wp:docPr id="20" name="Obraz 20" descr="Obraz zawierający podłoże, drzewo, zielony,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podłoże, drzewo, zielony, zewnętrzne&#10;&#10;Opis wygenerowany automatyczni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3100" cy="1935454"/>
                    </a:xfrm>
                    <a:prstGeom prst="rect">
                      <a:avLst/>
                    </a:prstGeom>
                    <a:noFill/>
                  </pic:spPr>
                </pic:pic>
              </a:graphicData>
            </a:graphic>
          </wp:inline>
        </w:drawing>
      </w:r>
    </w:p>
    <w:p w:rsidR="00215996" w:rsidRPr="007F229A" w:rsidRDefault="00215996" w:rsidP="005C1428">
      <w:pPr>
        <w:pStyle w:val="Default"/>
        <w:spacing w:line="360" w:lineRule="auto"/>
        <w:ind w:firstLine="708"/>
        <w:jc w:val="both"/>
        <w:rPr>
          <w:color w:val="auto"/>
        </w:rPr>
      </w:pPr>
      <w:r w:rsidRPr="007F229A">
        <w:rPr>
          <w:color w:val="auto"/>
        </w:rPr>
        <w:t xml:space="preserve">Wskazać również należy, że pracownicy GZK w Łącku systematycznie podejmowali działania zmierzające do „uszczelnienia” systemu gospodarki odpadami komunalnymi, </w:t>
      </w:r>
      <w:r w:rsidRPr="007F229A">
        <w:rPr>
          <w:color w:val="auto"/>
        </w:rPr>
        <w:br/>
        <w:t>jak również działania mające na celu „zbilansowanie się” ww. systemu (dochody = wydatki). W ramach powyższych czynności w 2021 r.:</w:t>
      </w:r>
    </w:p>
    <w:p w:rsidR="00215996" w:rsidRPr="007F229A" w:rsidRDefault="00215996" w:rsidP="005C1428">
      <w:pPr>
        <w:pStyle w:val="Akapitzlist"/>
        <w:numPr>
          <w:ilvl w:val="0"/>
          <w:numId w:val="21"/>
        </w:num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 xml:space="preserve">przeanalizowano bazę Centralnej Ewidencji i Informacji o Działalności Gospodarczej </w:t>
      </w:r>
      <w:r w:rsidRPr="007F229A">
        <w:rPr>
          <w:rFonts w:ascii="Times New Roman" w:eastAsia="Times New Roman" w:hAnsi="Times New Roman" w:cs="Times New Roman"/>
          <w:iCs/>
          <w:sz w:val="24"/>
          <w:szCs w:val="24"/>
        </w:rPr>
        <w:br/>
        <w:t>oraz udostępnioną przez Starostwo Powiatowe w Płocku bazę pn.: „Ewidencja Gruntów, Budynków i Lokali Powiatu Płockiego” - w przypadku braku odnotowania wpływu deklaracji o wysokości opłaty za gospodarowanie odpadami komunalnymi, do</w:t>
      </w:r>
      <w:r w:rsidR="00B07A55">
        <w:rPr>
          <w:rFonts w:ascii="Times New Roman" w:eastAsia="Times New Roman" w:hAnsi="Times New Roman" w:cs="Times New Roman"/>
          <w:iCs/>
          <w:sz w:val="24"/>
          <w:szCs w:val="24"/>
        </w:rPr>
        <w:t> </w:t>
      </w:r>
      <w:r w:rsidRPr="007F229A">
        <w:rPr>
          <w:rFonts w:ascii="Times New Roman" w:eastAsia="Times New Roman" w:hAnsi="Times New Roman" w:cs="Times New Roman"/>
          <w:iCs/>
          <w:sz w:val="24"/>
          <w:szCs w:val="24"/>
        </w:rPr>
        <w:t>właścicieli nieruchomości były kierowane wezwania do złożenia deklaracji lub</w:t>
      </w:r>
      <w:r w:rsidR="00B07A55">
        <w:rPr>
          <w:rFonts w:ascii="Times New Roman" w:eastAsia="Times New Roman" w:hAnsi="Times New Roman" w:cs="Times New Roman"/>
          <w:iCs/>
          <w:sz w:val="24"/>
          <w:szCs w:val="24"/>
        </w:rPr>
        <w:t> </w:t>
      </w:r>
      <w:r w:rsidRPr="007F229A">
        <w:rPr>
          <w:rFonts w:ascii="Times New Roman" w:eastAsia="Times New Roman" w:hAnsi="Times New Roman" w:cs="Times New Roman"/>
          <w:iCs/>
          <w:sz w:val="24"/>
          <w:szCs w:val="24"/>
        </w:rPr>
        <w:t>do</w:t>
      </w:r>
      <w:r w:rsidR="00B07A55">
        <w:rPr>
          <w:rFonts w:ascii="Times New Roman" w:eastAsia="Times New Roman" w:hAnsi="Times New Roman" w:cs="Times New Roman"/>
          <w:iCs/>
          <w:sz w:val="24"/>
          <w:szCs w:val="24"/>
        </w:rPr>
        <w:t> </w:t>
      </w:r>
      <w:r w:rsidRPr="007F229A">
        <w:rPr>
          <w:rFonts w:ascii="Times New Roman" w:eastAsia="Times New Roman" w:hAnsi="Times New Roman" w:cs="Times New Roman"/>
          <w:iCs/>
          <w:sz w:val="24"/>
          <w:szCs w:val="24"/>
        </w:rPr>
        <w:t xml:space="preserve">przedłożenia kopii umów na odbiór i zagospodarowanie odpadów komunalnych oraz dowodów uiszczania opłat za wykonane usługi (dot. nieruchomości niezamieszkałych). W 2021 r. wystosowano łącznie </w:t>
      </w:r>
      <w:r w:rsidRPr="007F229A">
        <w:rPr>
          <w:rFonts w:ascii="Times New Roman" w:eastAsia="Times New Roman" w:hAnsi="Times New Roman" w:cs="Times New Roman"/>
          <w:b/>
          <w:bCs/>
          <w:iCs/>
          <w:sz w:val="24"/>
          <w:szCs w:val="24"/>
        </w:rPr>
        <w:t>174 szt.</w:t>
      </w:r>
      <w:r w:rsidRPr="007F229A">
        <w:rPr>
          <w:rFonts w:ascii="Times New Roman" w:eastAsia="Times New Roman" w:hAnsi="Times New Roman" w:cs="Times New Roman"/>
          <w:iCs/>
          <w:sz w:val="24"/>
          <w:szCs w:val="24"/>
        </w:rPr>
        <w:t xml:space="preserve"> takich wezwań;</w:t>
      </w:r>
    </w:p>
    <w:p w:rsidR="00215996" w:rsidRPr="007F229A" w:rsidRDefault="00215996" w:rsidP="005C1428">
      <w:pPr>
        <w:pStyle w:val="Akapitzlist"/>
        <w:numPr>
          <w:ilvl w:val="0"/>
          <w:numId w:val="21"/>
        </w:num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lastRenderedPageBreak/>
        <w:t xml:space="preserve">doręczono właścicielom nieruchomości </w:t>
      </w:r>
      <w:r w:rsidRPr="007F229A">
        <w:rPr>
          <w:rFonts w:ascii="Times New Roman" w:eastAsia="Times New Roman" w:hAnsi="Times New Roman" w:cs="Times New Roman"/>
          <w:b/>
          <w:bCs/>
          <w:iCs/>
          <w:sz w:val="24"/>
          <w:szCs w:val="24"/>
        </w:rPr>
        <w:t>2 535 szt.</w:t>
      </w:r>
      <w:r w:rsidRPr="007F229A">
        <w:rPr>
          <w:rFonts w:ascii="Times New Roman" w:eastAsia="Times New Roman" w:hAnsi="Times New Roman" w:cs="Times New Roman"/>
          <w:iCs/>
          <w:sz w:val="24"/>
          <w:szCs w:val="24"/>
        </w:rPr>
        <w:t xml:space="preserve"> zawiadomień o zmianie stawki opłaty </w:t>
      </w:r>
      <w:r w:rsidRPr="007F229A">
        <w:rPr>
          <w:rFonts w:ascii="Times New Roman" w:eastAsia="Times New Roman" w:hAnsi="Times New Roman" w:cs="Times New Roman"/>
          <w:iCs/>
          <w:sz w:val="24"/>
          <w:szCs w:val="24"/>
        </w:rPr>
        <w:br/>
        <w:t xml:space="preserve">za gospodarowanie odpadami komunalnymi oraz na bieżąco generowano indywidualne numery rachunków bankowych dla nowo zgłoszonych właścicieli nieruchomości;  </w:t>
      </w:r>
    </w:p>
    <w:p w:rsidR="00215996" w:rsidRPr="007F229A" w:rsidRDefault="00215996" w:rsidP="005C1428">
      <w:pPr>
        <w:pStyle w:val="Akapitzlist"/>
        <w:numPr>
          <w:ilvl w:val="0"/>
          <w:numId w:val="21"/>
        </w:num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 xml:space="preserve">w stosunku do osób, które pomimo złożonej deklaracji nie regulowały terminowo płatności za gospodarowanie odpadami komunalnymi, pracownicy GZK w Łącku sporządzili: </w:t>
      </w:r>
      <w:r w:rsidRPr="007F229A">
        <w:rPr>
          <w:rFonts w:ascii="Times New Roman" w:eastAsia="Times New Roman" w:hAnsi="Times New Roman" w:cs="Times New Roman"/>
          <w:b/>
          <w:bCs/>
          <w:iCs/>
          <w:sz w:val="24"/>
          <w:szCs w:val="24"/>
        </w:rPr>
        <w:t xml:space="preserve">656 szt. </w:t>
      </w:r>
      <w:r w:rsidRPr="007F229A">
        <w:rPr>
          <w:rFonts w:ascii="Times New Roman" w:eastAsia="Times New Roman" w:hAnsi="Times New Roman" w:cs="Times New Roman"/>
          <w:iCs/>
          <w:sz w:val="24"/>
          <w:szCs w:val="24"/>
        </w:rPr>
        <w:t xml:space="preserve">wezwań do zapłaty, </w:t>
      </w:r>
      <w:r w:rsidRPr="007F229A">
        <w:rPr>
          <w:rFonts w:ascii="Times New Roman" w:eastAsia="Times New Roman" w:hAnsi="Times New Roman" w:cs="Times New Roman"/>
          <w:b/>
          <w:bCs/>
          <w:iCs/>
          <w:sz w:val="24"/>
          <w:szCs w:val="24"/>
        </w:rPr>
        <w:t>280 szt.</w:t>
      </w:r>
      <w:r w:rsidRPr="007F229A">
        <w:rPr>
          <w:rFonts w:ascii="Times New Roman" w:eastAsia="Times New Roman" w:hAnsi="Times New Roman" w:cs="Times New Roman"/>
          <w:iCs/>
          <w:sz w:val="24"/>
          <w:szCs w:val="24"/>
        </w:rPr>
        <w:t xml:space="preserve"> postanowień o zarachowaniu wpłaty, </w:t>
      </w:r>
      <w:r w:rsidRPr="007F229A">
        <w:rPr>
          <w:rFonts w:ascii="Times New Roman" w:eastAsia="Times New Roman" w:hAnsi="Times New Roman" w:cs="Times New Roman"/>
          <w:iCs/>
          <w:sz w:val="24"/>
          <w:szCs w:val="24"/>
        </w:rPr>
        <w:br/>
      </w:r>
      <w:r w:rsidRPr="007F229A">
        <w:rPr>
          <w:rFonts w:ascii="Times New Roman" w:eastAsia="Times New Roman" w:hAnsi="Times New Roman" w:cs="Times New Roman"/>
          <w:b/>
          <w:bCs/>
          <w:iCs/>
          <w:sz w:val="24"/>
          <w:szCs w:val="24"/>
        </w:rPr>
        <w:t xml:space="preserve">796 szt. </w:t>
      </w:r>
      <w:r w:rsidRPr="007F229A">
        <w:rPr>
          <w:rFonts w:ascii="Times New Roman" w:eastAsia="Times New Roman" w:hAnsi="Times New Roman" w:cs="Times New Roman"/>
          <w:iCs/>
          <w:sz w:val="24"/>
          <w:szCs w:val="24"/>
        </w:rPr>
        <w:t xml:space="preserve">upomnień oraz </w:t>
      </w:r>
      <w:r w:rsidRPr="007F229A">
        <w:rPr>
          <w:rFonts w:ascii="Times New Roman" w:eastAsia="Times New Roman" w:hAnsi="Times New Roman" w:cs="Times New Roman"/>
          <w:b/>
          <w:bCs/>
          <w:iCs/>
          <w:sz w:val="24"/>
          <w:szCs w:val="24"/>
        </w:rPr>
        <w:t xml:space="preserve">297 szt. </w:t>
      </w:r>
      <w:r w:rsidRPr="007F229A">
        <w:rPr>
          <w:rFonts w:ascii="Times New Roman" w:eastAsia="Times New Roman" w:hAnsi="Times New Roman" w:cs="Times New Roman"/>
          <w:iCs/>
          <w:sz w:val="24"/>
          <w:szCs w:val="24"/>
        </w:rPr>
        <w:t>tytułów wykonawczych.</w:t>
      </w: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ab/>
        <w:t xml:space="preserve">Powyższe przyczyniło się do wzrostu liczby złożonych deklaracji (dochody na 2021 r. zwiększyły się o kwotę </w:t>
      </w:r>
      <w:r w:rsidRPr="007F229A">
        <w:rPr>
          <w:rFonts w:ascii="Times New Roman" w:eastAsia="Times New Roman" w:hAnsi="Times New Roman" w:cs="Times New Roman"/>
          <w:b/>
          <w:bCs/>
          <w:iCs/>
          <w:sz w:val="24"/>
          <w:szCs w:val="24"/>
        </w:rPr>
        <w:t xml:space="preserve">60 372,27 zł </w:t>
      </w:r>
      <w:r w:rsidRPr="007F229A">
        <w:rPr>
          <w:rFonts w:ascii="Times New Roman" w:eastAsia="Times New Roman" w:hAnsi="Times New Roman" w:cs="Times New Roman"/>
          <w:iCs/>
          <w:sz w:val="24"/>
          <w:szCs w:val="24"/>
        </w:rPr>
        <w:t xml:space="preserve">w stosunku do dochodów planowanych na 2021 r.), a także do zmniejszenia zaległości w opłacie za gospodarowanie odpadami komunalnymi. Wskazać również należy, że nieustannie prowadzone działania windykacyjne oraz edukacyjne wpłynęły </w:t>
      </w:r>
      <w:r w:rsidRPr="007F229A">
        <w:rPr>
          <w:rFonts w:ascii="Times New Roman" w:eastAsia="Times New Roman" w:hAnsi="Times New Roman" w:cs="Times New Roman"/>
          <w:iCs/>
          <w:sz w:val="24"/>
          <w:szCs w:val="24"/>
        </w:rPr>
        <w:br/>
        <w:t xml:space="preserve">na powstanie za 2021 r. nadpłaty o łącznej wysokości </w:t>
      </w:r>
      <w:r w:rsidRPr="007F229A">
        <w:rPr>
          <w:rFonts w:ascii="Times New Roman" w:eastAsia="Times New Roman" w:hAnsi="Times New Roman" w:cs="Times New Roman"/>
          <w:b/>
          <w:bCs/>
          <w:iCs/>
          <w:sz w:val="24"/>
          <w:szCs w:val="24"/>
        </w:rPr>
        <w:t xml:space="preserve">102 668,20 zł. </w:t>
      </w:r>
      <w:r w:rsidRPr="007F229A">
        <w:rPr>
          <w:rFonts w:ascii="Times New Roman" w:eastAsia="Times New Roman" w:hAnsi="Times New Roman" w:cs="Times New Roman"/>
          <w:iCs/>
          <w:sz w:val="24"/>
          <w:szCs w:val="24"/>
        </w:rPr>
        <w:t>Co więcej, w wyniku prowadzonej edukacji ekologicznej w 2021 r. Gmina Łąck osiągnęła wszystkie wymagane przepisami ustawy z dnia 13 września 1996 r. o utrzymaniu czystości i porządku w gminach poziomy przygotowania do ponownego użycia i recyklingu odpadów komunalnych, a także poziomy składowania oraz poziomy ograniczenia masy odpadów komunalnych ulegających biodegradacji przekazanych do składowania.</w:t>
      </w: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ab/>
        <w:t xml:space="preserve">Należy również zaznaczyć, że GZK w Łącku przez cały rok dba o porządek </w:t>
      </w:r>
      <w:r w:rsidRPr="007F229A">
        <w:rPr>
          <w:rFonts w:ascii="Times New Roman" w:eastAsia="Times New Roman" w:hAnsi="Times New Roman" w:cs="Times New Roman"/>
          <w:iCs/>
          <w:sz w:val="24"/>
          <w:szCs w:val="24"/>
        </w:rPr>
        <w:br/>
        <w:t xml:space="preserve">na terenach publicznych, w tym usuwa odpady z koszy ulicznych oraz utrzymuje czystość </w:t>
      </w:r>
      <w:r w:rsidRPr="007F229A">
        <w:rPr>
          <w:rFonts w:ascii="Times New Roman" w:eastAsia="Times New Roman" w:hAnsi="Times New Roman" w:cs="Times New Roman"/>
          <w:iCs/>
          <w:sz w:val="24"/>
          <w:szCs w:val="24"/>
        </w:rPr>
        <w:br/>
        <w:t xml:space="preserve">na przystankach autobusowych oraz na wiatach przystankowych. Odpady zbierane z terenów publicznych są ważone na wadze najazdowej w jaką wyposażony jest Gminny Zakład Komunalny w Łącku oraz następnie segregowane na poszczególne frakcje. W 2021 r. z terenów publicznych odebrano łącznie </w:t>
      </w:r>
      <w:r w:rsidRPr="007F229A">
        <w:rPr>
          <w:rFonts w:ascii="Times New Roman" w:eastAsia="Times New Roman" w:hAnsi="Times New Roman" w:cs="Times New Roman"/>
          <w:b/>
          <w:bCs/>
          <w:iCs/>
          <w:sz w:val="24"/>
          <w:szCs w:val="24"/>
        </w:rPr>
        <w:t>18,50 Mg</w:t>
      </w:r>
      <w:r w:rsidRPr="007F229A">
        <w:rPr>
          <w:rFonts w:ascii="Times New Roman" w:eastAsia="Times New Roman" w:hAnsi="Times New Roman" w:cs="Times New Roman"/>
          <w:iCs/>
          <w:sz w:val="24"/>
          <w:szCs w:val="24"/>
        </w:rPr>
        <w:t xml:space="preserve"> odpadów.  Dodatkowo w 2021 r. GZK w Łącku przeprowadził dwa odrębne postępowania na odbiór i zagospodarowanie odpadów </w:t>
      </w:r>
      <w:r w:rsidR="007B5F53">
        <w:rPr>
          <w:rFonts w:ascii="Times New Roman" w:eastAsia="Times New Roman" w:hAnsi="Times New Roman" w:cs="Times New Roman"/>
          <w:iCs/>
          <w:sz w:val="24"/>
          <w:szCs w:val="24"/>
        </w:rPr>
        <w:t>wi</w:t>
      </w:r>
      <w:r w:rsidRPr="007F229A">
        <w:rPr>
          <w:rFonts w:ascii="Times New Roman" w:eastAsia="Times New Roman" w:hAnsi="Times New Roman" w:cs="Times New Roman"/>
          <w:iCs/>
          <w:sz w:val="24"/>
          <w:szCs w:val="24"/>
        </w:rPr>
        <w:t xml:space="preserve">elkogabarytowych oraz remontowo-budowlanych pochodzących ze sprzątania terenów publicznych, zgromadzonych na terenie placu GZK w Łącku. </w:t>
      </w:r>
    </w:p>
    <w:p w:rsidR="00215996" w:rsidRPr="007F229A" w:rsidRDefault="007B5F53" w:rsidP="005C1428">
      <w:pPr>
        <w:pStyle w:val="Default"/>
        <w:numPr>
          <w:ilvl w:val="0"/>
          <w:numId w:val="20"/>
        </w:numPr>
        <w:spacing w:line="360" w:lineRule="auto"/>
        <w:rPr>
          <w:b/>
          <w:bCs/>
          <w:u w:val="single"/>
        </w:rPr>
      </w:pPr>
      <w:r w:rsidRPr="007F229A">
        <w:rPr>
          <w:rFonts w:eastAsia="Times New Roman"/>
          <w:iCs/>
          <w:noProof/>
          <w:lang w:eastAsia="pl-PL"/>
        </w:rPr>
        <w:lastRenderedPageBreak/>
        <mc:AlternateContent>
          <mc:Choice Requires="wps">
            <w:drawing>
              <wp:anchor distT="0" distB="0" distL="114300" distR="114300" simplePos="0" relativeHeight="251665408" behindDoc="0" locked="0" layoutInCell="1" allowOverlap="1" wp14:anchorId="79758BFF" wp14:editId="2D88A881">
                <wp:simplePos x="0" y="0"/>
                <wp:positionH relativeFrom="column">
                  <wp:posOffset>-217170</wp:posOffset>
                </wp:positionH>
                <wp:positionV relativeFrom="paragraph">
                  <wp:posOffset>108981</wp:posOffset>
                </wp:positionV>
                <wp:extent cx="3867150" cy="1514475"/>
                <wp:effectExtent l="19050" t="19050" r="19050" b="28575"/>
                <wp:wrapNone/>
                <wp:docPr id="17" name="Pole tekstowe 17"/>
                <wp:cNvGraphicFramePr/>
                <a:graphic xmlns:a="http://schemas.openxmlformats.org/drawingml/2006/main">
                  <a:graphicData uri="http://schemas.microsoft.com/office/word/2010/wordprocessingShape">
                    <wps:wsp>
                      <wps:cNvSpPr txBox="1"/>
                      <wps:spPr>
                        <a:xfrm>
                          <a:off x="0" y="0"/>
                          <a:ext cx="3867150" cy="1514475"/>
                        </a:xfrm>
                        <a:prstGeom prst="rect">
                          <a:avLst/>
                        </a:prstGeom>
                        <a:solidFill>
                          <a:schemeClr val="lt1"/>
                        </a:solidFill>
                        <a:ln w="28575">
                          <a:solidFill>
                            <a:schemeClr val="accent6">
                              <a:lumMod val="50000"/>
                            </a:schemeClr>
                          </a:solidFill>
                        </a:ln>
                      </wps:spPr>
                      <wps:txbx>
                        <w:txbxContent>
                          <w:p w:rsidR="002A420C" w:rsidRPr="00B6307C" w:rsidRDefault="002A420C" w:rsidP="00215996">
                            <w:pPr>
                              <w:jc w:val="center"/>
                              <w:rPr>
                                <w:sz w:val="24"/>
                                <w:szCs w:val="24"/>
                              </w:rPr>
                            </w:pPr>
                            <w:r w:rsidRPr="00B6307C">
                              <w:rPr>
                                <w:rFonts w:ascii="Times New Roman" w:eastAsia="Times New Roman" w:hAnsi="Times New Roman" w:cs="Times New Roman"/>
                                <w:iCs/>
                                <w:sz w:val="24"/>
                                <w:szCs w:val="24"/>
                              </w:rPr>
                              <w:t xml:space="preserve">Podkreślenia wymaga fakt, iż w dniu 27 grudnia 2021 r. </w:t>
                            </w:r>
                            <w:r>
                              <w:rPr>
                                <w:rFonts w:ascii="Times New Roman" w:eastAsia="Times New Roman" w:hAnsi="Times New Roman" w:cs="Times New Roman"/>
                                <w:iCs/>
                                <w:sz w:val="24"/>
                                <w:szCs w:val="24"/>
                              </w:rPr>
                              <w:br/>
                            </w:r>
                            <w:r w:rsidRPr="00B6307C">
                              <w:rPr>
                                <w:rFonts w:ascii="Times New Roman" w:eastAsia="Times New Roman" w:hAnsi="Times New Roman" w:cs="Times New Roman"/>
                                <w:iCs/>
                                <w:sz w:val="24"/>
                                <w:szCs w:val="24"/>
                              </w:rPr>
                              <w:t xml:space="preserve">w GZK w Łącku odbyła się kontrola Komisji Rewizyjnej Rady Gminy Łąck z zakresu gospodarki odpadami. </w:t>
                            </w:r>
                            <w:r w:rsidRPr="00B6307C">
                              <w:rPr>
                                <w:rFonts w:ascii="Times New Roman" w:eastAsia="Times New Roman" w:hAnsi="Times New Roman" w:cs="Times New Roman"/>
                                <w:b/>
                                <w:bCs/>
                                <w:iCs/>
                                <w:sz w:val="24"/>
                                <w:szCs w:val="24"/>
                              </w:rPr>
                              <w:t xml:space="preserve">Komisja pozytywnie oceniła działania GZK w Łącku </w:t>
                            </w:r>
                            <w:r>
                              <w:rPr>
                                <w:rFonts w:ascii="Times New Roman" w:eastAsia="Times New Roman" w:hAnsi="Times New Roman" w:cs="Times New Roman"/>
                                <w:b/>
                                <w:bCs/>
                                <w:iCs/>
                                <w:sz w:val="24"/>
                                <w:szCs w:val="24"/>
                              </w:rPr>
                              <w:br/>
                            </w:r>
                            <w:r w:rsidRPr="00B6307C">
                              <w:rPr>
                                <w:rFonts w:ascii="Times New Roman" w:eastAsia="Times New Roman" w:hAnsi="Times New Roman" w:cs="Times New Roman"/>
                                <w:b/>
                                <w:bCs/>
                                <w:iCs/>
                                <w:sz w:val="24"/>
                                <w:szCs w:val="24"/>
                              </w:rPr>
                              <w:t xml:space="preserve">w zakresie prawidłowego gospodarowania odpadami komunalnymi, a także bieżącej weryfikacji danych </w:t>
                            </w:r>
                            <w:r>
                              <w:rPr>
                                <w:rFonts w:ascii="Times New Roman" w:eastAsia="Times New Roman" w:hAnsi="Times New Roman" w:cs="Times New Roman"/>
                                <w:b/>
                                <w:bCs/>
                                <w:iCs/>
                                <w:sz w:val="24"/>
                                <w:szCs w:val="24"/>
                              </w:rPr>
                              <w:br/>
                            </w:r>
                            <w:r w:rsidRPr="00B6307C">
                              <w:rPr>
                                <w:rFonts w:ascii="Times New Roman" w:eastAsia="Times New Roman" w:hAnsi="Times New Roman" w:cs="Times New Roman"/>
                                <w:b/>
                                <w:bCs/>
                                <w:iCs/>
                                <w:sz w:val="24"/>
                                <w:szCs w:val="24"/>
                              </w:rPr>
                              <w:t>w składanych deklaracjach.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758BFF" id="Pole tekstowe 17" o:spid="_x0000_s1028" type="#_x0000_t202" style="position:absolute;left:0;text-align:left;margin-left:-17.1pt;margin-top:8.6pt;width:304.5pt;height:119.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" fillcolor="white [3201]" strokecolor="#375623 [1609]" strokeweight="2.25pt">
                <v:textbox>
                  <w:txbxContent>
                    <w:p w:rsidR="002A420C" w:rsidRPr="00B6307C" w:rsidRDefault="002A420C" w:rsidP="00215996">
                      <w:pPr>
                        <w:jc w:val="center"/>
                        <w:rPr>
                          <w:sz w:val="24"/>
                          <w:szCs w:val="24"/>
                        </w:rPr>
                      </w:pPr>
                      <w:r w:rsidRPr="00B6307C">
                        <w:rPr>
                          <w:rFonts w:ascii="Times New Roman" w:eastAsia="Times New Roman" w:hAnsi="Times New Roman" w:cs="Times New Roman"/>
                          <w:iCs/>
                          <w:sz w:val="24"/>
                          <w:szCs w:val="24"/>
                        </w:rPr>
                        <w:t xml:space="preserve">Podkreślenia wymaga fakt, iż w dniu 27 grudnia 2021 r. </w:t>
                      </w:r>
                      <w:r>
                        <w:rPr>
                          <w:rFonts w:ascii="Times New Roman" w:eastAsia="Times New Roman" w:hAnsi="Times New Roman" w:cs="Times New Roman"/>
                          <w:iCs/>
                          <w:sz w:val="24"/>
                          <w:szCs w:val="24"/>
                        </w:rPr>
                        <w:br/>
                      </w:r>
                      <w:r w:rsidRPr="00B6307C">
                        <w:rPr>
                          <w:rFonts w:ascii="Times New Roman" w:eastAsia="Times New Roman" w:hAnsi="Times New Roman" w:cs="Times New Roman"/>
                          <w:iCs/>
                          <w:sz w:val="24"/>
                          <w:szCs w:val="24"/>
                        </w:rPr>
                        <w:t xml:space="preserve">w GZK w Łącku odbyła się kontrola Komisji Rewizyjnej Rady Gminy Łąck z zakresu gospodarki odpadami. </w:t>
                      </w:r>
                      <w:r w:rsidRPr="00B6307C">
                        <w:rPr>
                          <w:rFonts w:ascii="Times New Roman" w:eastAsia="Times New Roman" w:hAnsi="Times New Roman" w:cs="Times New Roman"/>
                          <w:b/>
                          <w:bCs/>
                          <w:iCs/>
                          <w:sz w:val="24"/>
                          <w:szCs w:val="24"/>
                        </w:rPr>
                        <w:t xml:space="preserve">Komisja pozytywnie oceniła działania GZK w Łącku </w:t>
                      </w:r>
                      <w:r>
                        <w:rPr>
                          <w:rFonts w:ascii="Times New Roman" w:eastAsia="Times New Roman" w:hAnsi="Times New Roman" w:cs="Times New Roman"/>
                          <w:b/>
                          <w:bCs/>
                          <w:iCs/>
                          <w:sz w:val="24"/>
                          <w:szCs w:val="24"/>
                        </w:rPr>
                        <w:br/>
                      </w:r>
                      <w:r w:rsidRPr="00B6307C">
                        <w:rPr>
                          <w:rFonts w:ascii="Times New Roman" w:eastAsia="Times New Roman" w:hAnsi="Times New Roman" w:cs="Times New Roman"/>
                          <w:b/>
                          <w:bCs/>
                          <w:iCs/>
                          <w:sz w:val="24"/>
                          <w:szCs w:val="24"/>
                        </w:rPr>
                        <w:t xml:space="preserve">w zakresie prawidłowego gospodarowania odpadami komunalnymi, a także bieżącej weryfikacji danych </w:t>
                      </w:r>
                      <w:r>
                        <w:rPr>
                          <w:rFonts w:ascii="Times New Roman" w:eastAsia="Times New Roman" w:hAnsi="Times New Roman" w:cs="Times New Roman"/>
                          <w:b/>
                          <w:bCs/>
                          <w:iCs/>
                          <w:sz w:val="24"/>
                          <w:szCs w:val="24"/>
                        </w:rPr>
                        <w:br/>
                      </w:r>
                      <w:r w:rsidRPr="00B6307C">
                        <w:rPr>
                          <w:rFonts w:ascii="Times New Roman" w:eastAsia="Times New Roman" w:hAnsi="Times New Roman" w:cs="Times New Roman"/>
                          <w:b/>
                          <w:bCs/>
                          <w:iCs/>
                          <w:sz w:val="24"/>
                          <w:szCs w:val="24"/>
                        </w:rPr>
                        <w:t>w składanych deklaracjach.</w:t>
                      </w:r>
                    </w:p>
                  </w:txbxContent>
                </v:textbox>
              </v:shape>
            </w:pict>
          </mc:Fallback>
        </mc:AlternateContent>
      </w:r>
      <w:r w:rsidRPr="007F229A">
        <w:rPr>
          <w:rFonts w:eastAsia="Times New Roman"/>
          <w:iCs/>
          <w:noProof/>
          <w:lang w:eastAsia="pl-PL"/>
        </w:rPr>
        <w:drawing>
          <wp:anchor distT="0" distB="0" distL="114300" distR="114300" simplePos="0" relativeHeight="251664384" behindDoc="0" locked="0" layoutInCell="1" allowOverlap="1" wp14:anchorId="2BC5F777" wp14:editId="64B34EDE">
            <wp:simplePos x="0" y="0"/>
            <wp:positionH relativeFrom="column">
              <wp:posOffset>3884930</wp:posOffset>
            </wp:positionH>
            <wp:positionV relativeFrom="paragraph">
              <wp:posOffset>116197</wp:posOffset>
            </wp:positionV>
            <wp:extent cx="2066925" cy="2755900"/>
            <wp:effectExtent l="0" t="0" r="9525" b="6350"/>
            <wp:wrapTopAndBottom/>
            <wp:docPr id="21" name="Obraz 21" descr="Obraz zawierający zewnętrzne, kilka, odmia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zewnętrzne, kilka, odmiany&#10;&#10;Opis wygenerowany automatyczni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66925" cy="275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5996" w:rsidRPr="007F229A">
        <w:rPr>
          <w:b/>
          <w:bCs/>
          <w:u w:val="single"/>
        </w:rPr>
        <w:t>Z zakresu gospodarki wodno-kanalizacyjnej:</w:t>
      </w:r>
    </w:p>
    <w:p w:rsidR="00215996" w:rsidRPr="007F229A" w:rsidRDefault="00215996" w:rsidP="005C1428">
      <w:pPr>
        <w:spacing w:after="0" w:line="360" w:lineRule="auto"/>
        <w:ind w:firstLine="709"/>
        <w:jc w:val="both"/>
        <w:rPr>
          <w:rFonts w:ascii="Times New Roman" w:hAnsi="Times New Roman" w:cs="Times New Roman"/>
          <w:sz w:val="24"/>
          <w:szCs w:val="24"/>
        </w:rPr>
      </w:pPr>
      <w:r w:rsidRPr="007F229A">
        <w:rPr>
          <w:rFonts w:ascii="Times New Roman" w:hAnsi="Times New Roman" w:cs="Times New Roman"/>
          <w:sz w:val="24"/>
          <w:szCs w:val="24"/>
        </w:rPr>
        <w:t xml:space="preserve">Woda dla mieszkańców Gminy Łąck w 2021 r. pozyskiwana była z 6 Stacji Uzdatniania Wody. Wszystkie SUW-y znajdują się w obrębie administracyjnym gminy. </w:t>
      </w:r>
      <w:r w:rsidRPr="007F229A">
        <w:rPr>
          <w:rFonts w:ascii="Times New Roman" w:hAnsi="Times New Roman" w:cs="Times New Roman"/>
          <w:sz w:val="24"/>
          <w:szCs w:val="24"/>
        </w:rPr>
        <w:br/>
        <w:t xml:space="preserve">Na mocy Uchwały Nr IX/52/2007 Rady Gminy Łąck z dnia 12 września 2007 r. została powołana jednostka budżetowa – Gminny Zakład Komunalny w Łącku. Przedmiotem działalności GZK w Łącku jest stałe zaspokajanie zbiorowych potrzeb wspólnoty samorządowej na terenie Gminy Łąck w drodze świadczenia usług komunalnych </w:t>
      </w:r>
      <w:r w:rsidRPr="007F229A">
        <w:rPr>
          <w:rFonts w:ascii="Times New Roman" w:hAnsi="Times New Roman" w:cs="Times New Roman"/>
          <w:sz w:val="24"/>
          <w:szCs w:val="24"/>
        </w:rPr>
        <w:br/>
        <w:t xml:space="preserve">i powszechnie dostępnych, a w szczególności gospodarka wodno-kanalizacyjna, </w:t>
      </w:r>
      <w:r w:rsidRPr="007F229A">
        <w:rPr>
          <w:rFonts w:ascii="Times New Roman" w:hAnsi="Times New Roman" w:cs="Times New Roman"/>
          <w:sz w:val="24"/>
          <w:szCs w:val="24"/>
        </w:rPr>
        <w:br/>
        <w:t xml:space="preserve">w tym: kontrola nad prawidłowym funkcjonowaniem sieci wodociągowej, usuwanie awarii </w:t>
      </w:r>
      <w:r w:rsidRPr="007F229A">
        <w:rPr>
          <w:rFonts w:ascii="Times New Roman" w:hAnsi="Times New Roman" w:cs="Times New Roman"/>
          <w:sz w:val="24"/>
          <w:szCs w:val="24"/>
        </w:rPr>
        <w:br/>
        <w:t xml:space="preserve">na sieci wodociągowej, uzdatnianie i dostarczanie wody odbiorcom w ramach umów, zawieranie umów i prowadzenie rozliczeń finansowych z odbiorcami wody i dostawcami ścieków, konserwacja i wymiana urządzeń sieci wodociągowej i urządzeń pomiarowych, plombowanie urządzeń pomiarowych, okresowe badania jakości wody, utrzymanie </w:t>
      </w:r>
      <w:r w:rsidRPr="007F229A">
        <w:rPr>
          <w:rFonts w:ascii="Times New Roman" w:hAnsi="Times New Roman" w:cs="Times New Roman"/>
          <w:sz w:val="24"/>
          <w:szCs w:val="24"/>
        </w:rPr>
        <w:br/>
        <w:t xml:space="preserve">w sprawności technicznej urządzeń wodociągowych, wydawanie warunków technicznych </w:t>
      </w:r>
      <w:r w:rsidRPr="007F229A">
        <w:rPr>
          <w:rFonts w:ascii="Times New Roman" w:hAnsi="Times New Roman" w:cs="Times New Roman"/>
          <w:sz w:val="24"/>
          <w:szCs w:val="24"/>
        </w:rPr>
        <w:br/>
        <w:t xml:space="preserve">na wykonywanie przyłączy wodociągowych i kanalizacyjnych, dokonywanie odbiorów technicznych przyłączy wodno-kanalizacyjnych, utrzymanie i eksploatacja oczyszczalni ścieków i sieci kanalizacyjnej oraz stały odbiór ścieków, kontrola nad prawidłowym funkcjonowaniem oczyszczalni, sieci kanalizacyjnej, a w przypadku awarii organizacja </w:t>
      </w:r>
      <w:r w:rsidRPr="007F229A">
        <w:rPr>
          <w:rFonts w:ascii="Times New Roman" w:hAnsi="Times New Roman" w:cs="Times New Roman"/>
          <w:sz w:val="24"/>
          <w:szCs w:val="24"/>
        </w:rPr>
        <w:br/>
        <w:t>jej usunięcia i nadzór w tym zakresie, nadzór i kontrola nad ilością i jakością odprowadzanych do kanalizacji ścieków, ewidencja , zagospodarowanie i utylizacja odpadów powstających w</w:t>
      </w:r>
      <w:r w:rsidR="00B07A55">
        <w:rPr>
          <w:rFonts w:ascii="Times New Roman" w:hAnsi="Times New Roman" w:cs="Times New Roman"/>
          <w:sz w:val="24"/>
          <w:szCs w:val="24"/>
        </w:rPr>
        <w:t> </w:t>
      </w:r>
      <w:r w:rsidRPr="007F229A">
        <w:rPr>
          <w:rFonts w:ascii="Times New Roman" w:hAnsi="Times New Roman" w:cs="Times New Roman"/>
          <w:sz w:val="24"/>
          <w:szCs w:val="24"/>
        </w:rPr>
        <w:t xml:space="preserve">procesie oczyszczania ścieków, zarządzanie siecią i urządzeniami </w:t>
      </w:r>
      <w:r w:rsidRPr="007F229A">
        <w:rPr>
          <w:rFonts w:ascii="Times New Roman" w:hAnsi="Times New Roman" w:cs="Times New Roman"/>
          <w:sz w:val="24"/>
          <w:szCs w:val="24"/>
        </w:rPr>
        <w:br/>
        <w:t xml:space="preserve">wodno-kanalizacyjnymi na terenie objętym działaniem, współpraca i działanie z Gminą </w:t>
      </w:r>
      <w:r w:rsidRPr="007F229A">
        <w:rPr>
          <w:rFonts w:ascii="Times New Roman" w:hAnsi="Times New Roman" w:cs="Times New Roman"/>
          <w:sz w:val="24"/>
          <w:szCs w:val="24"/>
        </w:rPr>
        <w:br/>
        <w:t>w zakresie realizacji inwestycji w ramach działalności Zakładu.</w:t>
      </w:r>
    </w:p>
    <w:p w:rsidR="00D44111" w:rsidRPr="007F229A" w:rsidRDefault="00215996" w:rsidP="005C1428">
      <w:pPr>
        <w:spacing w:after="0" w:line="360" w:lineRule="auto"/>
        <w:ind w:firstLine="709"/>
        <w:jc w:val="both"/>
        <w:rPr>
          <w:rFonts w:ascii="Times New Roman" w:hAnsi="Times New Roman" w:cs="Times New Roman"/>
          <w:sz w:val="24"/>
          <w:szCs w:val="24"/>
        </w:rPr>
      </w:pPr>
      <w:r w:rsidRPr="007F229A">
        <w:rPr>
          <w:rFonts w:ascii="Times New Roman" w:eastAsia="Times New Roman" w:hAnsi="Times New Roman" w:cs="Times New Roman"/>
          <w:i/>
          <w:noProof/>
          <w:sz w:val="24"/>
          <w:szCs w:val="24"/>
          <w:lang w:eastAsia="pl-PL"/>
        </w:rPr>
        <w:lastRenderedPageBreak/>
        <w:drawing>
          <wp:inline distT="0" distB="0" distL="0" distR="0">
            <wp:extent cx="3886200" cy="2851467"/>
            <wp:effectExtent l="0" t="0" r="0" b="635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86200" cy="2851467"/>
                    </a:xfrm>
                    <a:prstGeom prst="rect">
                      <a:avLst/>
                    </a:prstGeom>
                    <a:noFill/>
                  </pic:spPr>
                </pic:pic>
              </a:graphicData>
            </a:graphic>
          </wp:inline>
        </w:drawing>
      </w:r>
    </w:p>
    <w:p w:rsidR="00215996" w:rsidRPr="007F229A" w:rsidRDefault="00215996" w:rsidP="005C1428">
      <w:pPr>
        <w:spacing w:after="0" w:line="360" w:lineRule="auto"/>
        <w:ind w:firstLine="709"/>
        <w:jc w:val="both"/>
        <w:rPr>
          <w:rFonts w:ascii="Times New Roman" w:hAnsi="Times New Roman" w:cs="Times New Roman"/>
          <w:sz w:val="24"/>
          <w:szCs w:val="24"/>
        </w:rPr>
      </w:pPr>
      <w:r w:rsidRPr="007F229A">
        <w:rPr>
          <w:rFonts w:ascii="Times New Roman" w:hAnsi="Times New Roman" w:cs="Times New Roman"/>
          <w:sz w:val="24"/>
          <w:szCs w:val="24"/>
        </w:rPr>
        <w:t xml:space="preserve">Na poniższym rysunku przedstawiono schemat sieci wodociągowej w Gminie Łąck. </w:t>
      </w:r>
      <w:r w:rsidRPr="007F229A">
        <w:rPr>
          <w:rFonts w:ascii="Times New Roman" w:hAnsi="Times New Roman" w:cs="Times New Roman"/>
          <w:sz w:val="24"/>
          <w:szCs w:val="24"/>
        </w:rPr>
        <w:br/>
        <w:t xml:space="preserve">Z rysunku wynika, że na terenie gminy w 2021 r. działało 6 Stacji Uzdatniania Wody. </w:t>
      </w:r>
      <w:r w:rsidRPr="007F229A">
        <w:rPr>
          <w:rFonts w:ascii="Times New Roman" w:hAnsi="Times New Roman" w:cs="Times New Roman"/>
          <w:sz w:val="24"/>
          <w:szCs w:val="24"/>
        </w:rPr>
        <w:br/>
        <w:t>Każda z nich zasila poszczególne miejscowości wyszczególnione poniżej.</w:t>
      </w:r>
    </w:p>
    <w:p w:rsidR="00215996" w:rsidRPr="007F229A" w:rsidRDefault="00215996" w:rsidP="005C1428">
      <w:pPr>
        <w:pStyle w:val="Akapitzlist"/>
        <w:widowControl w:val="0"/>
        <w:numPr>
          <w:ilvl w:val="0"/>
          <w:numId w:val="22"/>
        </w:numPr>
        <w:spacing w:before="100" w:beforeAutospacing="1" w:after="100" w:afterAutospacing="1" w:line="360" w:lineRule="auto"/>
        <w:ind w:left="714" w:hanging="357"/>
        <w:jc w:val="both"/>
        <w:rPr>
          <w:rFonts w:ascii="Times New Roman" w:hAnsi="Times New Roman" w:cs="Times New Roman"/>
          <w:sz w:val="24"/>
          <w:szCs w:val="24"/>
        </w:rPr>
      </w:pPr>
      <w:r w:rsidRPr="007F229A">
        <w:rPr>
          <w:rFonts w:ascii="Times New Roman" w:hAnsi="Times New Roman" w:cs="Times New Roman"/>
          <w:sz w:val="24"/>
          <w:szCs w:val="24"/>
        </w:rPr>
        <w:t>SUW Łąck zasilała miejscowość Łąck;</w:t>
      </w:r>
    </w:p>
    <w:p w:rsidR="00215996" w:rsidRPr="007F229A" w:rsidRDefault="00215996" w:rsidP="005C1428">
      <w:pPr>
        <w:pStyle w:val="Akapitzlist"/>
        <w:widowControl w:val="0"/>
        <w:numPr>
          <w:ilvl w:val="0"/>
          <w:numId w:val="22"/>
        </w:numPr>
        <w:spacing w:before="100" w:beforeAutospacing="1" w:after="100" w:afterAutospacing="1" w:line="360" w:lineRule="auto"/>
        <w:ind w:left="714" w:hanging="357"/>
        <w:jc w:val="both"/>
        <w:rPr>
          <w:rFonts w:ascii="Times New Roman" w:hAnsi="Times New Roman" w:cs="Times New Roman"/>
          <w:sz w:val="24"/>
          <w:szCs w:val="24"/>
        </w:rPr>
      </w:pPr>
      <w:r w:rsidRPr="007F229A">
        <w:rPr>
          <w:rFonts w:ascii="Times New Roman" w:hAnsi="Times New Roman" w:cs="Times New Roman"/>
          <w:sz w:val="24"/>
          <w:szCs w:val="24"/>
        </w:rPr>
        <w:t xml:space="preserve">SUW Wola Łącka zasilała miejscowości: Ludwików, Wolę Łącką oraz Łąck ul. Długą </w:t>
      </w:r>
      <w:r w:rsidRPr="007F229A">
        <w:rPr>
          <w:rFonts w:ascii="Times New Roman" w:hAnsi="Times New Roman" w:cs="Times New Roman"/>
          <w:sz w:val="24"/>
          <w:szCs w:val="24"/>
        </w:rPr>
        <w:br/>
        <w:t>i ul. Gajową;</w:t>
      </w:r>
    </w:p>
    <w:p w:rsidR="00215996" w:rsidRPr="007F229A" w:rsidRDefault="00215996" w:rsidP="005C1428">
      <w:pPr>
        <w:pStyle w:val="Akapitzlist"/>
        <w:widowControl w:val="0"/>
        <w:numPr>
          <w:ilvl w:val="0"/>
          <w:numId w:val="22"/>
        </w:numPr>
        <w:spacing w:before="100" w:beforeAutospacing="1" w:after="100" w:afterAutospacing="1" w:line="360" w:lineRule="auto"/>
        <w:ind w:left="714" w:hanging="357"/>
        <w:jc w:val="both"/>
        <w:rPr>
          <w:rFonts w:ascii="Times New Roman" w:hAnsi="Times New Roman" w:cs="Times New Roman"/>
          <w:sz w:val="24"/>
          <w:szCs w:val="24"/>
        </w:rPr>
      </w:pPr>
      <w:r w:rsidRPr="007F229A">
        <w:rPr>
          <w:rFonts w:ascii="Times New Roman" w:hAnsi="Times New Roman" w:cs="Times New Roman"/>
          <w:sz w:val="24"/>
          <w:szCs w:val="24"/>
        </w:rPr>
        <w:t xml:space="preserve">SUW Zaździerz zasilała miejscowości: Grabinę, Koszelówkę, Matyldów, Nowe Rumunki, Wincentów, Zofiówkę i Zaździerz; </w:t>
      </w:r>
    </w:p>
    <w:p w:rsidR="00215996" w:rsidRPr="007F229A" w:rsidRDefault="00215996" w:rsidP="005C1428">
      <w:pPr>
        <w:pStyle w:val="Akapitzlist"/>
        <w:widowControl w:val="0"/>
        <w:numPr>
          <w:ilvl w:val="0"/>
          <w:numId w:val="22"/>
        </w:numPr>
        <w:spacing w:before="100" w:beforeAutospacing="1" w:after="100" w:afterAutospacing="1" w:line="360" w:lineRule="auto"/>
        <w:ind w:left="714" w:hanging="357"/>
        <w:jc w:val="both"/>
        <w:rPr>
          <w:rFonts w:ascii="Times New Roman" w:hAnsi="Times New Roman" w:cs="Times New Roman"/>
          <w:sz w:val="24"/>
          <w:szCs w:val="24"/>
        </w:rPr>
      </w:pPr>
      <w:r w:rsidRPr="007F229A">
        <w:rPr>
          <w:rFonts w:ascii="Times New Roman" w:hAnsi="Times New Roman" w:cs="Times New Roman"/>
          <w:sz w:val="24"/>
          <w:szCs w:val="24"/>
        </w:rPr>
        <w:t xml:space="preserve">SUW Władysławów zasilała miejscowości: Antoninów, Podlasie, Kościuszków, Władysławów, Korzeń Królewski i Korzeń Rządowy; </w:t>
      </w:r>
    </w:p>
    <w:p w:rsidR="00215996" w:rsidRPr="007F229A" w:rsidRDefault="00215996" w:rsidP="005C1428">
      <w:pPr>
        <w:pStyle w:val="Akapitzlist"/>
        <w:widowControl w:val="0"/>
        <w:numPr>
          <w:ilvl w:val="0"/>
          <w:numId w:val="22"/>
        </w:numPr>
        <w:spacing w:before="100" w:beforeAutospacing="1" w:after="100" w:afterAutospacing="1" w:line="360" w:lineRule="auto"/>
        <w:ind w:left="714" w:hanging="357"/>
        <w:jc w:val="both"/>
        <w:rPr>
          <w:rFonts w:ascii="Times New Roman" w:hAnsi="Times New Roman" w:cs="Times New Roman"/>
          <w:sz w:val="24"/>
          <w:szCs w:val="24"/>
        </w:rPr>
      </w:pPr>
      <w:r w:rsidRPr="007F229A">
        <w:rPr>
          <w:rFonts w:ascii="Times New Roman" w:hAnsi="Times New Roman" w:cs="Times New Roman"/>
          <w:sz w:val="24"/>
          <w:szCs w:val="24"/>
        </w:rPr>
        <w:t xml:space="preserve">SUW Sendeń Mały zasilała miejscowości: Sendeń Mały i Sendeń Duży; </w:t>
      </w:r>
    </w:p>
    <w:p w:rsidR="00215996" w:rsidRPr="007F229A" w:rsidRDefault="00215996" w:rsidP="005C1428">
      <w:pPr>
        <w:pStyle w:val="Akapitzlist"/>
        <w:widowControl w:val="0"/>
        <w:numPr>
          <w:ilvl w:val="0"/>
          <w:numId w:val="22"/>
        </w:numPr>
        <w:spacing w:before="100" w:beforeAutospacing="1" w:after="100" w:afterAutospacing="1" w:line="360" w:lineRule="auto"/>
        <w:ind w:left="714" w:hanging="357"/>
        <w:jc w:val="both"/>
        <w:rPr>
          <w:rFonts w:ascii="Times New Roman" w:hAnsi="Times New Roman" w:cs="Times New Roman"/>
          <w:sz w:val="24"/>
          <w:szCs w:val="24"/>
        </w:rPr>
      </w:pPr>
      <w:r w:rsidRPr="007F229A">
        <w:rPr>
          <w:rFonts w:ascii="Times New Roman" w:hAnsi="Times New Roman" w:cs="Times New Roman"/>
          <w:sz w:val="24"/>
          <w:szCs w:val="24"/>
        </w:rPr>
        <w:t>SUW Zdwórz zasilała miejscowości: Zdwórz, Zofiówkę oraz ośrodki i domki letniskowe nad jeziorem Zdworskim.</w:t>
      </w:r>
    </w:p>
    <w:p w:rsidR="00215996" w:rsidRPr="007F229A" w:rsidRDefault="00215996" w:rsidP="005C1428">
      <w:pPr>
        <w:spacing w:after="0" w:line="360" w:lineRule="auto"/>
        <w:ind w:firstLine="357"/>
        <w:jc w:val="both"/>
        <w:rPr>
          <w:rFonts w:ascii="Times New Roman" w:hAnsi="Times New Roman" w:cs="Times New Roman"/>
          <w:sz w:val="24"/>
          <w:szCs w:val="24"/>
        </w:rPr>
      </w:pPr>
      <w:r w:rsidRPr="007F229A">
        <w:rPr>
          <w:rFonts w:ascii="Times New Roman" w:hAnsi="Times New Roman" w:cs="Times New Roman"/>
          <w:sz w:val="24"/>
          <w:szCs w:val="24"/>
        </w:rPr>
        <w:t xml:space="preserve">Gmina Łąck w 2021 r. nie była w całości zwodociągowana. Na terenie gminy na koniec roku 2021 długość sieci wodociągowej wynosiła </w:t>
      </w:r>
      <w:r w:rsidRPr="007F229A">
        <w:rPr>
          <w:rFonts w:ascii="Times New Roman" w:hAnsi="Times New Roman" w:cs="Times New Roman"/>
          <w:b/>
          <w:bCs/>
          <w:sz w:val="24"/>
          <w:szCs w:val="24"/>
        </w:rPr>
        <w:t>103,31 km,</w:t>
      </w:r>
      <w:r w:rsidRPr="007F229A">
        <w:rPr>
          <w:rFonts w:ascii="Times New Roman" w:hAnsi="Times New Roman" w:cs="Times New Roman"/>
          <w:sz w:val="24"/>
          <w:szCs w:val="24"/>
        </w:rPr>
        <w:t xml:space="preserve"> przy czym liczba przyłączy </w:t>
      </w:r>
      <w:r w:rsidRPr="007F229A">
        <w:rPr>
          <w:rFonts w:ascii="Times New Roman" w:hAnsi="Times New Roman" w:cs="Times New Roman"/>
          <w:sz w:val="24"/>
          <w:szCs w:val="24"/>
        </w:rPr>
        <w:br/>
        <w:t xml:space="preserve">do budynków mieszkalnych wynosiła </w:t>
      </w:r>
      <w:r w:rsidRPr="007F229A">
        <w:rPr>
          <w:rFonts w:ascii="Times New Roman" w:hAnsi="Times New Roman" w:cs="Times New Roman"/>
          <w:b/>
          <w:bCs/>
          <w:sz w:val="24"/>
          <w:szCs w:val="24"/>
        </w:rPr>
        <w:t>1 529 sztuk.</w:t>
      </w:r>
      <w:r w:rsidRPr="007F229A">
        <w:rPr>
          <w:rFonts w:ascii="Times New Roman" w:hAnsi="Times New Roman" w:cs="Times New Roman"/>
          <w:sz w:val="24"/>
          <w:szCs w:val="24"/>
        </w:rPr>
        <w:t xml:space="preserve"> Liczba budynków mieszkalnych podłączonych do infrastruktury wodociągowej stanowiła </w:t>
      </w:r>
      <w:r w:rsidRPr="007F229A">
        <w:rPr>
          <w:rFonts w:ascii="Times New Roman" w:hAnsi="Times New Roman" w:cs="Times New Roman"/>
          <w:b/>
          <w:bCs/>
          <w:sz w:val="24"/>
          <w:szCs w:val="24"/>
        </w:rPr>
        <w:t>81,55%</w:t>
      </w:r>
      <w:r w:rsidRPr="007F229A">
        <w:rPr>
          <w:rFonts w:ascii="Times New Roman" w:hAnsi="Times New Roman" w:cs="Times New Roman"/>
          <w:sz w:val="24"/>
          <w:szCs w:val="24"/>
        </w:rPr>
        <w:t xml:space="preserve"> wszystkich budynków mieszkalnych na terenie gminy. </w:t>
      </w:r>
    </w:p>
    <w:p w:rsidR="00215996" w:rsidRPr="007F229A" w:rsidRDefault="00215996" w:rsidP="005C1428">
      <w:p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ab/>
        <w:t xml:space="preserve">Wskazać również należy, że w 2021 r. GZK w Łącku posiadał pozwolenia wodnoprawne dla wszystkich sześciu ujęć wody oraz terminowo odprowadzał wymagane opłaty z tytułu korzystania z usług wodnych. Dostarczana w 2021 r. odbiorcom usług woda </w:t>
      </w:r>
      <w:r w:rsidRPr="007F229A">
        <w:rPr>
          <w:rFonts w:ascii="Times New Roman" w:eastAsia="Times New Roman" w:hAnsi="Times New Roman" w:cs="Times New Roman"/>
          <w:iCs/>
          <w:sz w:val="24"/>
          <w:szCs w:val="24"/>
        </w:rPr>
        <w:br/>
      </w:r>
      <w:r w:rsidRPr="007F229A">
        <w:rPr>
          <w:rFonts w:ascii="Times New Roman" w:eastAsia="Times New Roman" w:hAnsi="Times New Roman" w:cs="Times New Roman"/>
          <w:iCs/>
          <w:sz w:val="24"/>
          <w:szCs w:val="24"/>
        </w:rPr>
        <w:lastRenderedPageBreak/>
        <w:t>z urządzeń wodociągowych będących w posiadaniu GZK w Łącku spełniała wymagania określone w Rozporządzeniu Ministra Zdrowia z dnia 7 grudnia 2017 r. ws. jakości wody przeznaczonej do spożycia przez ludzi.</w:t>
      </w:r>
    </w:p>
    <w:p w:rsidR="00215996" w:rsidRDefault="00215996" w:rsidP="005C1428">
      <w:pPr>
        <w:tabs>
          <w:tab w:val="left" w:pos="426"/>
        </w:tabs>
        <w:spacing w:after="0" w:line="360" w:lineRule="auto"/>
        <w:ind w:right="-45"/>
        <w:jc w:val="both"/>
        <w:rPr>
          <w:rFonts w:ascii="Times New Roman" w:hAnsi="Times New Roman" w:cs="Times New Roman"/>
          <w:sz w:val="24"/>
          <w:szCs w:val="24"/>
        </w:rPr>
      </w:pPr>
      <w:r w:rsidRPr="007F229A">
        <w:rPr>
          <w:rFonts w:ascii="Times New Roman" w:eastAsia="Times New Roman" w:hAnsi="Times New Roman" w:cs="Times New Roman"/>
          <w:iCs/>
          <w:sz w:val="24"/>
          <w:szCs w:val="24"/>
        </w:rPr>
        <w:tab/>
        <w:t xml:space="preserve">Odnosząc się do gospodarki kanalizacyjnej należy wskazać, że </w:t>
      </w:r>
      <w:r w:rsidRPr="007F229A">
        <w:rPr>
          <w:rFonts w:ascii="Times New Roman" w:hAnsi="Times New Roman" w:cs="Times New Roman"/>
          <w:sz w:val="24"/>
          <w:szCs w:val="24"/>
        </w:rPr>
        <w:t xml:space="preserve">sieć kanalizacyjna </w:t>
      </w:r>
      <w:r w:rsidRPr="007F229A">
        <w:rPr>
          <w:rFonts w:ascii="Times New Roman" w:hAnsi="Times New Roman" w:cs="Times New Roman"/>
          <w:sz w:val="24"/>
          <w:szCs w:val="24"/>
        </w:rPr>
        <w:br/>
        <w:t xml:space="preserve">na terenie Gminy Łąck w 2021 r. posadowiona była w 5 miejscowościach </w:t>
      </w:r>
      <w:r w:rsidRPr="007F229A">
        <w:rPr>
          <w:rFonts w:ascii="Times New Roman" w:hAnsi="Times New Roman" w:cs="Times New Roman"/>
          <w:sz w:val="24"/>
          <w:szCs w:val="24"/>
        </w:rPr>
        <w:br/>
        <w:t xml:space="preserve">wraz z 2 oczyszczalniami ścieków. Z sieci wodociągowej korzystali praktycznie wszyscy mieszkańcy. Sporadycznie zdarzało się, że występował brak sieci wodociągowej i mieszkaniec korzystał z własnego ujęcia wody. Natomiast w 2021 r. odbiór ścieków następował od około połowy mieszkańców gminy Łąck. GZK w Łącku w ramach zadań statutowych zajmował </w:t>
      </w:r>
      <w:r w:rsidRPr="007F229A">
        <w:rPr>
          <w:rFonts w:ascii="Times New Roman" w:hAnsi="Times New Roman" w:cs="Times New Roman"/>
          <w:sz w:val="24"/>
          <w:szCs w:val="24"/>
        </w:rPr>
        <w:br/>
        <w:t xml:space="preserve">się eksploatacją dwóch oczyszczalni ścieków: oczyszczalni ścieków w Łącku </w:t>
      </w:r>
      <w:r w:rsidRPr="007F229A">
        <w:rPr>
          <w:rFonts w:ascii="Times New Roman" w:hAnsi="Times New Roman" w:cs="Times New Roman"/>
          <w:sz w:val="24"/>
          <w:szCs w:val="24"/>
        </w:rPr>
        <w:br/>
        <w:t>i oczyszczalni ścieków w Zaździerzu.</w:t>
      </w:r>
    </w:p>
    <w:p w:rsidR="00215996" w:rsidRPr="007F229A" w:rsidRDefault="00215996" w:rsidP="005C1428">
      <w:pPr>
        <w:pStyle w:val="Textbodyuser"/>
        <w:spacing w:line="360" w:lineRule="auto"/>
        <w:jc w:val="both"/>
        <w:rPr>
          <w:rFonts w:ascii="Times New Roman" w:hAnsi="Times New Roman" w:cs="Times New Roman"/>
        </w:rPr>
      </w:pPr>
      <w:r w:rsidRPr="007F229A">
        <w:rPr>
          <w:rFonts w:ascii="Times New Roman" w:hAnsi="Times New Roman" w:cs="Times New Roman"/>
          <w:noProof/>
        </w:rPr>
        <w:drawing>
          <wp:anchor distT="0" distB="0" distL="114300" distR="114300" simplePos="0" relativeHeight="251666432" behindDoc="0" locked="0" layoutInCell="1" allowOverlap="1" wp14:anchorId="02E4DEBF" wp14:editId="2141EC94">
            <wp:simplePos x="0" y="0"/>
            <wp:positionH relativeFrom="column">
              <wp:posOffset>-567690</wp:posOffset>
            </wp:positionH>
            <wp:positionV relativeFrom="paragraph">
              <wp:posOffset>275590</wp:posOffset>
            </wp:positionV>
            <wp:extent cx="6934200" cy="5568950"/>
            <wp:effectExtent l="0" t="0" r="0" b="0"/>
            <wp:wrapSquare wrapText="bothSides"/>
            <wp:docPr id="23" name="Obraz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lum/>
                      <a:alphaModFix/>
                    </a:blip>
                    <a:srcRect/>
                    <a:stretch>
                      <a:fillRect/>
                    </a:stretch>
                  </pic:blipFill>
                  <pic:spPr>
                    <a:xfrm>
                      <a:off x="0" y="0"/>
                      <a:ext cx="6934200" cy="55689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7F229A">
        <w:rPr>
          <w:rFonts w:ascii="Times New Roman" w:hAnsi="Times New Roman" w:cs="Times New Roman"/>
        </w:rPr>
        <w:t>Poniżej schemat sieci kanalizacyjnej w gminie Łąck – zlewnia oczyszczalni ścieków Łąck:</w:t>
      </w:r>
    </w:p>
    <w:p w:rsidR="00215996" w:rsidRPr="007F229A" w:rsidRDefault="00215996" w:rsidP="005C1428">
      <w:p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hAnsi="Times New Roman" w:cs="Times New Roman"/>
          <w:sz w:val="24"/>
          <w:szCs w:val="24"/>
        </w:rPr>
        <w:lastRenderedPageBreak/>
        <w:t>Poniżej schemat sieci kanalizacyjnej w gminie Łąck – zlewnia oczyszczalni ścieków Zaździerz:</w:t>
      </w:r>
    </w:p>
    <w:p w:rsidR="00215996" w:rsidRPr="007F229A" w:rsidRDefault="00215996" w:rsidP="005C1428">
      <w:p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noProof/>
          <w:sz w:val="24"/>
          <w:szCs w:val="24"/>
          <w:lang w:eastAsia="pl-PL"/>
        </w:rPr>
        <w:drawing>
          <wp:inline distT="0" distB="0" distL="0" distR="0" wp14:anchorId="6F66310D" wp14:editId="3E74B596">
            <wp:extent cx="5723906" cy="7183343"/>
            <wp:effectExtent l="0" t="0" r="0" b="0"/>
            <wp:docPr id="25" name="Obraz 2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Obraz zawierający mapa&#10;&#10;Opis wygenerowany automatyczni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4666" cy="7209396"/>
                    </a:xfrm>
                    <a:prstGeom prst="rect">
                      <a:avLst/>
                    </a:prstGeom>
                    <a:noFill/>
                  </pic:spPr>
                </pic:pic>
              </a:graphicData>
            </a:graphic>
          </wp:inline>
        </w:drawing>
      </w:r>
    </w:p>
    <w:p w:rsidR="00215996" w:rsidRPr="007F229A" w:rsidRDefault="00215996" w:rsidP="005C1428">
      <w:pPr>
        <w:pStyle w:val="Textbodyuser"/>
        <w:spacing w:after="0" w:line="360" w:lineRule="auto"/>
        <w:ind w:firstLine="708"/>
        <w:jc w:val="both"/>
        <w:rPr>
          <w:rFonts w:ascii="Times New Roman" w:hAnsi="Times New Roman" w:cs="Times New Roman"/>
        </w:rPr>
      </w:pPr>
      <w:r w:rsidRPr="007F229A">
        <w:rPr>
          <w:rFonts w:ascii="Times New Roman" w:hAnsi="Times New Roman" w:cs="Times New Roman"/>
        </w:rPr>
        <w:t>Oczyszczalnia ścieków w Łącku znajduje się w południowo-zachodniej części miejscowości Łąck, gmina Łąck, powiat płocki, województwo mazowieckie. Oczyszczalnia zlokalizowana jest na działce o numerze ewidencyjnym 232/2. Grunt ten stanowi własność gminy Łąck. Do łąckiej oczyszczalni ścieków doprowadzane są ścieki z m. Łąck.</w:t>
      </w:r>
    </w:p>
    <w:p w:rsidR="00215996" w:rsidRPr="007F229A" w:rsidRDefault="00215996" w:rsidP="005C1428">
      <w:pPr>
        <w:pStyle w:val="Textbodyuser"/>
        <w:spacing w:after="0" w:line="360" w:lineRule="auto"/>
        <w:ind w:firstLine="708"/>
        <w:jc w:val="both"/>
        <w:rPr>
          <w:rFonts w:ascii="Times New Roman" w:hAnsi="Times New Roman" w:cs="Times New Roman"/>
        </w:rPr>
      </w:pPr>
      <w:r w:rsidRPr="007F229A">
        <w:rPr>
          <w:rFonts w:ascii="Times New Roman" w:hAnsi="Times New Roman" w:cs="Times New Roman"/>
        </w:rPr>
        <w:lastRenderedPageBreak/>
        <w:t xml:space="preserve">Oczyszczalnia ścieków w Zaździerzu znajduje się w południowej części miejscowości Zaździerz, na działkach o numerach ewidencyjnych 151/7, 151/9, 155/5, 157/6 o powierzchni 0,40 ha. Odległość od istniejącej zabudowy mieszkalnej po stronie północnej do granicy oczyszczalni ścieków wynosi 150 m. Do oczyszczalni ścieków w Zaździerzu doprowadzane są </w:t>
      </w:r>
      <w:r w:rsidR="00B07A55">
        <w:rPr>
          <w:rFonts w:ascii="Times New Roman" w:hAnsi="Times New Roman" w:cs="Times New Roman"/>
        </w:rPr>
        <w:t> </w:t>
      </w:r>
      <w:r w:rsidRPr="007F229A">
        <w:rPr>
          <w:rFonts w:ascii="Times New Roman" w:hAnsi="Times New Roman" w:cs="Times New Roman"/>
        </w:rPr>
        <w:t>ścieki z następujących miejscowości: Matyldów, Koszelówka, Zaździerz oraz Zofiówka.</w:t>
      </w:r>
    </w:p>
    <w:p w:rsidR="00215996" w:rsidRPr="007F229A" w:rsidRDefault="00215996" w:rsidP="005C1428">
      <w:pPr>
        <w:tabs>
          <w:tab w:val="left" w:pos="426"/>
        </w:tabs>
        <w:spacing w:after="0" w:line="360" w:lineRule="auto"/>
        <w:ind w:right="-45"/>
        <w:jc w:val="both"/>
        <w:rPr>
          <w:rFonts w:ascii="Times New Roman" w:hAnsi="Times New Roman" w:cs="Times New Roman"/>
          <w:b/>
          <w:bCs/>
          <w:sz w:val="24"/>
          <w:szCs w:val="24"/>
        </w:rPr>
      </w:pPr>
      <w:r w:rsidRPr="007F229A">
        <w:rPr>
          <w:rFonts w:ascii="Times New Roman" w:hAnsi="Times New Roman" w:cs="Times New Roman"/>
          <w:sz w:val="24"/>
          <w:szCs w:val="24"/>
        </w:rPr>
        <w:tab/>
        <w:t xml:space="preserve">Ścieki w miejscach, gdzie brak jest kanalizacji sanitarnej odprowadzane są do zbiorników bezodpływowych, a następnie wywożone za pomocą wozów asenizacyjnych na oczyszczalnię ścieków w Łącku lub w Zaździerzu. W 2021 r. GZK w Łącku przyjmował ścieki dowożone </w:t>
      </w:r>
      <w:r w:rsidRPr="007F229A">
        <w:rPr>
          <w:rFonts w:ascii="Times New Roman" w:hAnsi="Times New Roman" w:cs="Times New Roman"/>
          <w:sz w:val="24"/>
          <w:szCs w:val="24"/>
        </w:rPr>
        <w:br/>
        <w:t xml:space="preserve">od </w:t>
      </w:r>
      <w:r w:rsidRPr="007F229A">
        <w:rPr>
          <w:rFonts w:ascii="Times New Roman" w:hAnsi="Times New Roman" w:cs="Times New Roman"/>
          <w:b/>
          <w:bCs/>
          <w:sz w:val="24"/>
          <w:szCs w:val="24"/>
        </w:rPr>
        <w:t>9 przedsiębiorców</w:t>
      </w:r>
      <w:r w:rsidRPr="007F229A">
        <w:rPr>
          <w:rFonts w:ascii="Times New Roman" w:hAnsi="Times New Roman" w:cs="Times New Roman"/>
          <w:sz w:val="24"/>
          <w:szCs w:val="24"/>
        </w:rPr>
        <w:t xml:space="preserve"> świadczących na terenie Gminy Łąck usługi w zakresie opróżniania zbiorników bezodpływowych (szamb). Przyjęcie ścieków wymagało uprzedniego zawarcia pisemnej umowy na odpłatne przyjmowanie ścieków socjalno-bytowych. W wyniku zawartych umów w 2021 r. GZK w Łącku wystawił faktury za przyjmowanie ścieków dowożonych na</w:t>
      </w:r>
      <w:r w:rsidR="00B07A55">
        <w:rPr>
          <w:rFonts w:ascii="Times New Roman" w:hAnsi="Times New Roman" w:cs="Times New Roman"/>
          <w:sz w:val="24"/>
          <w:szCs w:val="24"/>
        </w:rPr>
        <w:t> </w:t>
      </w:r>
      <w:r w:rsidRPr="007F229A">
        <w:rPr>
          <w:rFonts w:ascii="Times New Roman" w:hAnsi="Times New Roman" w:cs="Times New Roman"/>
          <w:sz w:val="24"/>
          <w:szCs w:val="24"/>
        </w:rPr>
        <w:t xml:space="preserve">łączną kwotę: </w:t>
      </w:r>
      <w:r w:rsidRPr="007F229A">
        <w:rPr>
          <w:rFonts w:ascii="Times New Roman" w:hAnsi="Times New Roman" w:cs="Times New Roman"/>
          <w:b/>
          <w:bCs/>
          <w:sz w:val="24"/>
          <w:szCs w:val="24"/>
        </w:rPr>
        <w:t>237 192,93 zł brutto.</w:t>
      </w:r>
      <w:r w:rsidRPr="007F229A">
        <w:rPr>
          <w:rFonts w:ascii="Times New Roman" w:hAnsi="Times New Roman" w:cs="Times New Roman"/>
          <w:sz w:val="24"/>
          <w:szCs w:val="24"/>
        </w:rPr>
        <w:t xml:space="preserve"> W 2021 r. ścieki dopływające </w:t>
      </w:r>
      <w:r w:rsidRPr="007F229A">
        <w:rPr>
          <w:rFonts w:ascii="Times New Roman" w:hAnsi="Times New Roman" w:cs="Times New Roman"/>
          <w:sz w:val="24"/>
          <w:szCs w:val="24"/>
        </w:rPr>
        <w:br/>
        <w:t xml:space="preserve">oraz dowożone stanowiły: Oczyszczalnia Ścieków w Łącku – </w:t>
      </w:r>
      <w:r w:rsidRPr="007F229A">
        <w:rPr>
          <w:rFonts w:ascii="Times New Roman" w:hAnsi="Times New Roman" w:cs="Times New Roman"/>
          <w:b/>
          <w:bCs/>
          <w:sz w:val="24"/>
          <w:szCs w:val="24"/>
        </w:rPr>
        <w:t xml:space="preserve">126 906,90 m³, </w:t>
      </w:r>
      <w:r w:rsidRPr="007F229A">
        <w:rPr>
          <w:rFonts w:ascii="Times New Roman" w:hAnsi="Times New Roman" w:cs="Times New Roman"/>
          <w:sz w:val="24"/>
          <w:szCs w:val="24"/>
        </w:rPr>
        <w:t xml:space="preserve">Oczyszczalnia Ścieków w Zaździerzu – </w:t>
      </w:r>
      <w:r w:rsidRPr="007F229A">
        <w:rPr>
          <w:rFonts w:ascii="Times New Roman" w:hAnsi="Times New Roman" w:cs="Times New Roman"/>
          <w:b/>
          <w:bCs/>
          <w:sz w:val="24"/>
          <w:szCs w:val="24"/>
        </w:rPr>
        <w:t xml:space="preserve">40 770,54 m³. </w:t>
      </w:r>
    </w:p>
    <w:p w:rsidR="00215996" w:rsidRPr="007F229A" w:rsidRDefault="00215996" w:rsidP="005C1428">
      <w:pPr>
        <w:tabs>
          <w:tab w:val="left" w:pos="426"/>
        </w:tabs>
        <w:spacing w:after="0" w:line="360" w:lineRule="auto"/>
        <w:ind w:right="-45"/>
        <w:jc w:val="both"/>
        <w:rPr>
          <w:rFonts w:ascii="Times New Roman" w:hAnsi="Times New Roman" w:cs="Times New Roman"/>
          <w:b/>
          <w:bCs/>
          <w:sz w:val="24"/>
          <w:szCs w:val="24"/>
        </w:rPr>
      </w:pPr>
      <w:r w:rsidRPr="007F229A">
        <w:rPr>
          <w:rFonts w:ascii="Times New Roman" w:hAnsi="Times New Roman" w:cs="Times New Roman"/>
          <w:sz w:val="24"/>
          <w:szCs w:val="24"/>
        </w:rPr>
        <w:tab/>
        <w:t xml:space="preserve">Należy również zaznaczyć, że w wyniku pracy oczyszczalni ścieków powstają </w:t>
      </w:r>
      <w:r w:rsidRPr="007F229A">
        <w:rPr>
          <w:rFonts w:ascii="Times New Roman" w:hAnsi="Times New Roman" w:cs="Times New Roman"/>
          <w:sz w:val="24"/>
          <w:szCs w:val="24"/>
        </w:rPr>
        <w:br/>
        <w:t xml:space="preserve">tzw. „komunalne osady ściekowe” (osad z </w:t>
      </w:r>
      <w:r w:rsidRPr="007F229A">
        <w:rPr>
          <w:rFonts w:ascii="Times New Roman" w:hAnsi="Times New Roman" w:cs="Times New Roman"/>
          <w:sz w:val="24"/>
          <w:szCs w:val="24"/>
          <w:shd w:val="clear" w:color="auto" w:fill="FFFFFF"/>
        </w:rPr>
        <w:t>komór fermentacyjnych oraz innych instalacji służących do oczyszczania ścieków komunalnych oraz innych ścieków o składzie zbliżonym do</w:t>
      </w:r>
      <w:r w:rsidR="00966AF2">
        <w:rPr>
          <w:rFonts w:ascii="Times New Roman" w:hAnsi="Times New Roman" w:cs="Times New Roman"/>
          <w:sz w:val="24"/>
          <w:szCs w:val="24"/>
          <w:shd w:val="clear" w:color="auto" w:fill="FFFFFF"/>
        </w:rPr>
        <w:t> </w:t>
      </w:r>
      <w:r w:rsidRPr="007F229A">
        <w:rPr>
          <w:rFonts w:ascii="Times New Roman" w:hAnsi="Times New Roman" w:cs="Times New Roman"/>
          <w:sz w:val="24"/>
          <w:szCs w:val="24"/>
          <w:shd w:val="clear" w:color="auto" w:fill="FFFFFF"/>
        </w:rPr>
        <w:t xml:space="preserve">składu ścieków komunalnych). W ramach zadań statutowych GZK w Łącku przygotował oraz ogłosił w dniu 14 grudnia 2020 r. postępowanie na realizację zamówienia pn.: „Odbiór, transport i zagospodarowanie ustabilizowanych komunalnych osadów ściekowych </w:t>
      </w:r>
      <w:r w:rsidRPr="007F229A">
        <w:rPr>
          <w:rFonts w:ascii="Times New Roman" w:hAnsi="Times New Roman" w:cs="Times New Roman"/>
          <w:sz w:val="24"/>
          <w:szCs w:val="24"/>
          <w:shd w:val="clear" w:color="auto" w:fill="FFFFFF"/>
        </w:rPr>
        <w:br/>
        <w:t xml:space="preserve">z Oczyszczalni Ścieków w Łącku i Oczyszczalni Ścieków w Zaździerzu”. </w:t>
      </w:r>
      <w:r w:rsidRPr="007F229A">
        <w:rPr>
          <w:rFonts w:ascii="Times New Roman" w:hAnsi="Times New Roman" w:cs="Times New Roman"/>
          <w:sz w:val="24"/>
          <w:szCs w:val="24"/>
        </w:rPr>
        <w:t>W związku z tym, że</w:t>
      </w:r>
      <w:r w:rsidR="00966AF2">
        <w:rPr>
          <w:rFonts w:ascii="Times New Roman" w:hAnsi="Times New Roman" w:cs="Times New Roman"/>
          <w:sz w:val="24"/>
          <w:szCs w:val="24"/>
        </w:rPr>
        <w:t> </w:t>
      </w:r>
      <w:r w:rsidRPr="007F229A">
        <w:rPr>
          <w:rFonts w:ascii="Times New Roman" w:hAnsi="Times New Roman" w:cs="Times New Roman"/>
          <w:sz w:val="24"/>
          <w:szCs w:val="24"/>
        </w:rPr>
        <w:t xml:space="preserve">Spółka Remondis w Warszawie Oddział w Płocku ul. Przemysłowa 32, 09-400 Płock złożyła najkorzystniejszą ofertę (kwota: </w:t>
      </w:r>
      <w:r w:rsidRPr="007F229A">
        <w:rPr>
          <w:rFonts w:ascii="Times New Roman" w:hAnsi="Times New Roman" w:cs="Times New Roman"/>
          <w:b/>
          <w:bCs/>
          <w:sz w:val="24"/>
          <w:szCs w:val="24"/>
        </w:rPr>
        <w:t>231 660,00 zł brutto</w:t>
      </w:r>
      <w:r w:rsidRPr="007F229A">
        <w:rPr>
          <w:rFonts w:ascii="Times New Roman" w:hAnsi="Times New Roman" w:cs="Times New Roman"/>
          <w:sz w:val="24"/>
          <w:szCs w:val="24"/>
        </w:rPr>
        <w:t xml:space="preserve">), Kierownik GZK w Łącku </w:t>
      </w:r>
      <w:r w:rsidRPr="007F229A">
        <w:rPr>
          <w:rFonts w:ascii="Times New Roman" w:hAnsi="Times New Roman" w:cs="Times New Roman"/>
          <w:sz w:val="24"/>
          <w:szCs w:val="24"/>
        </w:rPr>
        <w:br/>
        <w:t xml:space="preserve">w dniu 4 stycznia 2021 r. zawarł umowę w sprawie zamówienia publicznego na 2021 r. </w:t>
      </w:r>
      <w:r w:rsidRPr="007F229A">
        <w:rPr>
          <w:rFonts w:ascii="Times New Roman" w:hAnsi="Times New Roman" w:cs="Times New Roman"/>
          <w:sz w:val="24"/>
          <w:szCs w:val="24"/>
        </w:rPr>
        <w:br/>
        <w:t xml:space="preserve">W ubiegłym roku w ramach wykonania umowy z ww. oczyszczalni ścieków wywieziono </w:t>
      </w:r>
      <w:r w:rsidRPr="007F229A">
        <w:rPr>
          <w:rFonts w:ascii="Times New Roman" w:hAnsi="Times New Roman" w:cs="Times New Roman"/>
          <w:sz w:val="24"/>
          <w:szCs w:val="24"/>
        </w:rPr>
        <w:br/>
        <w:t xml:space="preserve">i zagospodarowano łącznie: </w:t>
      </w:r>
      <w:r w:rsidRPr="007F229A">
        <w:rPr>
          <w:rFonts w:ascii="Times New Roman" w:hAnsi="Times New Roman" w:cs="Times New Roman"/>
          <w:b/>
          <w:bCs/>
          <w:sz w:val="24"/>
          <w:szCs w:val="24"/>
        </w:rPr>
        <w:t>286,74 Mg</w:t>
      </w:r>
      <w:r w:rsidRPr="007F229A">
        <w:rPr>
          <w:rFonts w:ascii="Times New Roman" w:hAnsi="Times New Roman" w:cs="Times New Roman"/>
          <w:sz w:val="24"/>
          <w:szCs w:val="24"/>
        </w:rPr>
        <w:t xml:space="preserve"> ustabilizowanych komunalnych osadów ściekowych (łączny koszt usługi za 2021 r. – </w:t>
      </w:r>
      <w:r w:rsidRPr="007F229A">
        <w:rPr>
          <w:rFonts w:ascii="Times New Roman" w:hAnsi="Times New Roman" w:cs="Times New Roman"/>
          <w:b/>
          <w:bCs/>
          <w:sz w:val="24"/>
          <w:szCs w:val="24"/>
        </w:rPr>
        <w:t>195 113,88 zł brutto).</w:t>
      </w:r>
    </w:p>
    <w:p w:rsidR="00215996" w:rsidRPr="007F229A" w:rsidRDefault="00215996" w:rsidP="005C1428">
      <w:p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ab/>
        <w:t>Poniżej wykaz pozostałych czynności wykonanych w 2021 r. w związku z prowadzeniem przez GZK w Łącku gospodarki wodno-ściekowej.</w:t>
      </w:r>
    </w:p>
    <w:p w:rsidR="00215996" w:rsidRPr="007F229A" w:rsidRDefault="00215996" w:rsidP="005C1428">
      <w:pPr>
        <w:tabs>
          <w:tab w:val="left" w:pos="426"/>
        </w:tabs>
        <w:spacing w:after="0" w:line="360" w:lineRule="auto"/>
        <w:ind w:right="-45"/>
        <w:jc w:val="both"/>
        <w:rPr>
          <w:rFonts w:ascii="Times New Roman" w:eastAsia="Times New Roman" w:hAnsi="Times New Roman" w:cs="Times New Roman"/>
          <w:iCs/>
          <w:sz w:val="24"/>
          <w:szCs w:val="24"/>
          <w:u w:val="single"/>
        </w:rPr>
      </w:pPr>
      <w:r w:rsidRPr="007F229A">
        <w:rPr>
          <w:rFonts w:ascii="Times New Roman" w:eastAsia="Times New Roman" w:hAnsi="Times New Roman" w:cs="Times New Roman"/>
          <w:iCs/>
          <w:sz w:val="24"/>
          <w:szCs w:val="24"/>
          <w:u w:val="single"/>
        </w:rPr>
        <w:t>W zakresie gospodarki wodnej:</w:t>
      </w:r>
    </w:p>
    <w:p w:rsidR="00215996" w:rsidRPr="007F229A" w:rsidRDefault="00215996" w:rsidP="005C1428">
      <w:pPr>
        <w:pStyle w:val="Default"/>
        <w:numPr>
          <w:ilvl w:val="0"/>
          <w:numId w:val="23"/>
        </w:numPr>
        <w:spacing w:line="360" w:lineRule="auto"/>
        <w:jc w:val="both"/>
        <w:rPr>
          <w:i/>
          <w:color w:val="FF0000"/>
        </w:rPr>
      </w:pPr>
      <w:r w:rsidRPr="007F229A">
        <w:t xml:space="preserve">prace remontowe na SUW Zaździerz tj.: czyszczenie zbiornika napowietrzającego, czyszczenie zbiorników retencyjnych, montaż 2 przepływomierzy </w:t>
      </w:r>
      <w:r w:rsidRPr="007F229A">
        <w:lastRenderedPageBreak/>
        <w:t xml:space="preserve">elektromagnetycznych, modyfikacja systemu SCADA na łączną kwotę  </w:t>
      </w:r>
      <w:r w:rsidRPr="007F229A">
        <w:br/>
      </w:r>
      <w:r w:rsidRPr="007F229A">
        <w:rPr>
          <w:b/>
          <w:bCs/>
        </w:rPr>
        <w:t>– 43 498,59 zł;</w:t>
      </w:r>
    </w:p>
    <w:p w:rsidR="00215996" w:rsidRPr="007F229A" w:rsidRDefault="00215996" w:rsidP="005C1428">
      <w:pPr>
        <w:pStyle w:val="Default"/>
        <w:numPr>
          <w:ilvl w:val="0"/>
          <w:numId w:val="23"/>
        </w:numPr>
        <w:spacing w:line="360" w:lineRule="auto"/>
        <w:jc w:val="both"/>
        <w:rPr>
          <w:i/>
          <w:color w:val="FF0000"/>
        </w:rPr>
      </w:pPr>
      <w:r w:rsidRPr="007F229A">
        <w:t xml:space="preserve">naprawa: instalacji elektrycznej na SUW Sendeń, szafy elektrycznej na SUW Zdwórz, wymiana kabla, skrzynki hermetycznej, naprawa szyny TH w rozdzielni </w:t>
      </w:r>
      <w:r w:rsidRPr="007F229A">
        <w:br/>
        <w:t xml:space="preserve">oraz wymiana zabezpieczeń na SUW Wola Łącka na łączną kwotę – </w:t>
      </w:r>
      <w:r w:rsidRPr="007F229A">
        <w:rPr>
          <w:b/>
          <w:bCs/>
        </w:rPr>
        <w:t>12 374,80 zł;</w:t>
      </w:r>
    </w:p>
    <w:p w:rsidR="00215996" w:rsidRPr="007F229A" w:rsidRDefault="00215996" w:rsidP="005C1428">
      <w:pPr>
        <w:pStyle w:val="Default"/>
        <w:numPr>
          <w:ilvl w:val="0"/>
          <w:numId w:val="23"/>
        </w:numPr>
        <w:spacing w:line="360" w:lineRule="auto"/>
        <w:jc w:val="both"/>
        <w:rPr>
          <w:i/>
          <w:color w:val="FF0000"/>
        </w:rPr>
      </w:pPr>
      <w:r w:rsidRPr="007F229A">
        <w:rPr>
          <w:color w:val="auto"/>
        </w:rPr>
        <w:t xml:space="preserve">usunięcie awarii na 2 zbiornikach filtracyjnych i kanalizacji wody na SUW Łąck </w:t>
      </w:r>
      <w:r w:rsidRPr="007F229A">
        <w:rPr>
          <w:color w:val="auto"/>
        </w:rPr>
        <w:br/>
        <w:t xml:space="preserve">na łączną kwotę – </w:t>
      </w:r>
      <w:r w:rsidRPr="007F229A">
        <w:rPr>
          <w:b/>
          <w:bCs/>
          <w:color w:val="auto"/>
        </w:rPr>
        <w:t>11 051,34 zł;</w:t>
      </w:r>
    </w:p>
    <w:p w:rsidR="00215996" w:rsidRPr="007F229A" w:rsidRDefault="00215996" w:rsidP="005C1428">
      <w:pPr>
        <w:pStyle w:val="Default"/>
        <w:numPr>
          <w:ilvl w:val="0"/>
          <w:numId w:val="23"/>
        </w:numPr>
        <w:spacing w:line="360" w:lineRule="auto"/>
        <w:jc w:val="both"/>
        <w:rPr>
          <w:i/>
          <w:color w:val="FF0000"/>
        </w:rPr>
      </w:pPr>
      <w:r w:rsidRPr="007F229A">
        <w:rPr>
          <w:color w:val="000000" w:themeColor="text1"/>
        </w:rPr>
        <w:t xml:space="preserve">wymiana rurociągu i przyłącza wewnątrz SUW Łąck, a także wymiana kolektora </w:t>
      </w:r>
      <w:r w:rsidRPr="007F229A">
        <w:rPr>
          <w:color w:val="000000" w:themeColor="text1"/>
        </w:rPr>
        <w:br/>
        <w:t xml:space="preserve">i zasuw na łączną kwotę – </w:t>
      </w:r>
      <w:r w:rsidRPr="007F229A">
        <w:rPr>
          <w:b/>
          <w:bCs/>
          <w:color w:val="000000" w:themeColor="text1"/>
        </w:rPr>
        <w:t>11 831,07 zł;</w:t>
      </w:r>
    </w:p>
    <w:p w:rsidR="00215996" w:rsidRPr="007F229A" w:rsidRDefault="00215996" w:rsidP="005C1428">
      <w:pPr>
        <w:pStyle w:val="Default"/>
        <w:numPr>
          <w:ilvl w:val="0"/>
          <w:numId w:val="23"/>
        </w:numPr>
        <w:spacing w:line="360" w:lineRule="auto"/>
        <w:jc w:val="both"/>
        <w:rPr>
          <w:i/>
          <w:color w:val="FF0000"/>
        </w:rPr>
      </w:pPr>
      <w:r w:rsidRPr="007F229A">
        <w:rPr>
          <w:color w:val="000000" w:themeColor="text1"/>
        </w:rPr>
        <w:t xml:space="preserve">montaż i wymiana odpowietrzników na SUW Zdwórz, Sendeń, Władysławów </w:t>
      </w:r>
      <w:r w:rsidRPr="007F229A">
        <w:rPr>
          <w:color w:val="000000" w:themeColor="text1"/>
        </w:rPr>
        <w:br/>
        <w:t xml:space="preserve">na łączną kwotę – </w:t>
      </w:r>
      <w:r w:rsidRPr="007F229A">
        <w:rPr>
          <w:b/>
          <w:bCs/>
          <w:color w:val="000000" w:themeColor="text1"/>
        </w:rPr>
        <w:t>6 642,00 zł</w:t>
      </w:r>
      <w:r w:rsidRPr="007F229A">
        <w:rPr>
          <w:color w:val="000000" w:themeColor="text1"/>
        </w:rPr>
        <w:t>;</w:t>
      </w:r>
    </w:p>
    <w:p w:rsidR="00215996" w:rsidRPr="007F229A" w:rsidRDefault="00215996" w:rsidP="005C1428">
      <w:pPr>
        <w:pStyle w:val="Default"/>
        <w:numPr>
          <w:ilvl w:val="0"/>
          <w:numId w:val="23"/>
        </w:numPr>
        <w:spacing w:line="360" w:lineRule="auto"/>
        <w:jc w:val="both"/>
        <w:rPr>
          <w:i/>
          <w:color w:val="FF0000"/>
        </w:rPr>
      </w:pPr>
      <w:r w:rsidRPr="007F229A">
        <w:rPr>
          <w:color w:val="000000" w:themeColor="text1"/>
        </w:rPr>
        <w:t xml:space="preserve">wymiana wodomierza wód popłucznych na SUW Zaździerz, Władysławów, Sendeń na łączną kwotę - </w:t>
      </w:r>
      <w:r w:rsidRPr="007F229A">
        <w:rPr>
          <w:b/>
          <w:bCs/>
          <w:color w:val="000000" w:themeColor="text1"/>
        </w:rPr>
        <w:t>5 799,94 zł</w:t>
      </w:r>
      <w:r w:rsidRPr="007F229A">
        <w:rPr>
          <w:color w:val="000000" w:themeColor="text1"/>
        </w:rPr>
        <w:t>;</w:t>
      </w:r>
    </w:p>
    <w:p w:rsidR="00215996" w:rsidRPr="007F229A" w:rsidRDefault="00215996" w:rsidP="005C1428">
      <w:pPr>
        <w:pStyle w:val="Default"/>
        <w:numPr>
          <w:ilvl w:val="0"/>
          <w:numId w:val="23"/>
        </w:numPr>
        <w:spacing w:line="360" w:lineRule="auto"/>
        <w:jc w:val="both"/>
        <w:rPr>
          <w:i/>
          <w:color w:val="FF0000"/>
        </w:rPr>
      </w:pPr>
      <w:r w:rsidRPr="007F229A">
        <w:t xml:space="preserve">czyszczenie rur na filtrach oraz czyszczenie aeratorów, wymiana zasuwy głównej </w:t>
      </w:r>
      <w:r w:rsidRPr="007F229A">
        <w:br/>
        <w:t xml:space="preserve">i na filtrach na SUW Władysławów na łączną kwotę – </w:t>
      </w:r>
      <w:r w:rsidRPr="007F229A">
        <w:rPr>
          <w:b/>
          <w:bCs/>
        </w:rPr>
        <w:t>5 155,33 zł;</w:t>
      </w:r>
    </w:p>
    <w:p w:rsidR="00215996" w:rsidRPr="007F229A" w:rsidRDefault="00215996" w:rsidP="005C1428">
      <w:pPr>
        <w:pStyle w:val="Default"/>
        <w:spacing w:line="360" w:lineRule="auto"/>
        <w:jc w:val="both"/>
      </w:pPr>
      <w:r w:rsidRPr="007F229A">
        <w:rPr>
          <w:u w:val="single"/>
        </w:rPr>
        <w:t>W zakresie gospodarki ściekowej:</w:t>
      </w:r>
      <w:r w:rsidRPr="007F229A">
        <w:t xml:space="preserve"> </w:t>
      </w:r>
    </w:p>
    <w:p w:rsidR="00215996" w:rsidRPr="007F229A" w:rsidRDefault="00215996" w:rsidP="005C1428">
      <w:pPr>
        <w:pStyle w:val="Default"/>
        <w:numPr>
          <w:ilvl w:val="0"/>
          <w:numId w:val="24"/>
        </w:numPr>
        <w:spacing w:line="360" w:lineRule="auto"/>
        <w:jc w:val="both"/>
        <w:rPr>
          <w:color w:val="000000" w:themeColor="text1"/>
        </w:rPr>
      </w:pPr>
      <w:r w:rsidRPr="007F229A">
        <w:t xml:space="preserve">montaż obudów dźwiękochłonnych w dmuchawach oraz remont stopnia sprężającego RBS 35/F na oczyszczalni ścieków w Łącku na łączną kwotę – </w:t>
      </w:r>
      <w:r w:rsidRPr="007F229A">
        <w:rPr>
          <w:b/>
          <w:bCs/>
        </w:rPr>
        <w:t>16 200,34 zł</w:t>
      </w:r>
      <w:r w:rsidRPr="007F229A">
        <w:t>;</w:t>
      </w:r>
    </w:p>
    <w:p w:rsidR="00215996" w:rsidRPr="007F229A" w:rsidRDefault="00215996" w:rsidP="005C1428">
      <w:pPr>
        <w:pStyle w:val="Default"/>
        <w:numPr>
          <w:ilvl w:val="0"/>
          <w:numId w:val="24"/>
        </w:numPr>
        <w:spacing w:line="360" w:lineRule="auto"/>
        <w:jc w:val="both"/>
        <w:rPr>
          <w:color w:val="000000" w:themeColor="text1"/>
        </w:rPr>
      </w:pPr>
      <w:r w:rsidRPr="007F229A">
        <w:t xml:space="preserve">naprawa przepompowni ścieków nr 5 w Łącku wraz z wymianą istniejącej armatury </w:t>
      </w:r>
      <w:r w:rsidRPr="007F229A">
        <w:br/>
        <w:t xml:space="preserve">i zaworów na łączną kwotę </w:t>
      </w:r>
      <w:r w:rsidRPr="007F229A">
        <w:rPr>
          <w:b/>
          <w:bCs/>
        </w:rPr>
        <w:t>– 21 574,51 zł;</w:t>
      </w:r>
    </w:p>
    <w:p w:rsidR="00215996" w:rsidRPr="007F229A" w:rsidRDefault="00215996" w:rsidP="005C1428">
      <w:pPr>
        <w:pStyle w:val="Default"/>
        <w:numPr>
          <w:ilvl w:val="0"/>
          <w:numId w:val="24"/>
        </w:numPr>
        <w:spacing w:line="360" w:lineRule="auto"/>
        <w:jc w:val="both"/>
        <w:rPr>
          <w:color w:val="000000" w:themeColor="text1"/>
        </w:rPr>
      </w:pPr>
      <w:r w:rsidRPr="007F229A">
        <w:rPr>
          <w:color w:val="000000" w:themeColor="text1"/>
        </w:rPr>
        <w:t xml:space="preserve">zakup sprężarki tłokowej Classic 210/25 na oczyszczalnię Łąck kwota – </w:t>
      </w:r>
      <w:r w:rsidRPr="007F229A">
        <w:rPr>
          <w:b/>
          <w:bCs/>
          <w:color w:val="000000" w:themeColor="text1"/>
        </w:rPr>
        <w:t>2 034,67 zł;</w:t>
      </w:r>
    </w:p>
    <w:p w:rsidR="00215996" w:rsidRPr="007F229A" w:rsidRDefault="00215996" w:rsidP="005C1428">
      <w:pPr>
        <w:pStyle w:val="Default"/>
        <w:numPr>
          <w:ilvl w:val="0"/>
          <w:numId w:val="24"/>
        </w:numPr>
        <w:spacing w:line="360" w:lineRule="auto"/>
        <w:jc w:val="both"/>
        <w:rPr>
          <w:color w:val="000000" w:themeColor="text1"/>
        </w:rPr>
      </w:pPr>
      <w:r w:rsidRPr="007F229A">
        <w:rPr>
          <w:color w:val="000000" w:themeColor="text1"/>
        </w:rPr>
        <w:t xml:space="preserve">zakup sprężarki tłokowej Classic 270/50 na oczyszczalnię Zaździerz kwota </w:t>
      </w:r>
      <w:r w:rsidRPr="007F229A">
        <w:rPr>
          <w:color w:val="000000" w:themeColor="text1"/>
        </w:rPr>
        <w:br/>
        <w:t xml:space="preserve">– </w:t>
      </w:r>
      <w:r w:rsidRPr="007F229A">
        <w:rPr>
          <w:b/>
          <w:bCs/>
          <w:color w:val="000000" w:themeColor="text1"/>
        </w:rPr>
        <w:t>2 984,85 zł;</w:t>
      </w:r>
    </w:p>
    <w:p w:rsidR="00215996" w:rsidRPr="007F229A" w:rsidRDefault="00215996" w:rsidP="005C1428">
      <w:pPr>
        <w:pStyle w:val="Default"/>
        <w:numPr>
          <w:ilvl w:val="0"/>
          <w:numId w:val="24"/>
        </w:numPr>
        <w:spacing w:line="360" w:lineRule="auto"/>
        <w:jc w:val="both"/>
        <w:rPr>
          <w:color w:val="000000" w:themeColor="text1"/>
        </w:rPr>
      </w:pPr>
      <w:r w:rsidRPr="007F229A">
        <w:rPr>
          <w:color w:val="000000" w:themeColor="text1"/>
        </w:rPr>
        <w:t>zakup dmuchawy membranowej SECOH na potrzeby oczyszczalni -</w:t>
      </w:r>
      <w:r w:rsidRPr="007F229A">
        <w:rPr>
          <w:color w:val="auto"/>
        </w:rPr>
        <w:t xml:space="preserve"> kwota </w:t>
      </w:r>
      <w:r w:rsidRPr="007F229A">
        <w:rPr>
          <w:color w:val="auto"/>
        </w:rPr>
        <w:br/>
      </w:r>
      <w:r w:rsidRPr="007F229A">
        <w:rPr>
          <w:color w:val="000000" w:themeColor="text1"/>
        </w:rPr>
        <w:t xml:space="preserve">– </w:t>
      </w:r>
      <w:r w:rsidRPr="007F229A">
        <w:rPr>
          <w:b/>
          <w:bCs/>
          <w:color w:val="000000" w:themeColor="text1"/>
        </w:rPr>
        <w:t>1 302,18 zł;</w:t>
      </w:r>
    </w:p>
    <w:p w:rsidR="00215996" w:rsidRPr="007F229A" w:rsidRDefault="00215996" w:rsidP="005C1428">
      <w:pPr>
        <w:pStyle w:val="Default"/>
        <w:numPr>
          <w:ilvl w:val="0"/>
          <w:numId w:val="24"/>
        </w:numPr>
        <w:spacing w:line="360" w:lineRule="auto"/>
        <w:jc w:val="both"/>
        <w:rPr>
          <w:color w:val="000000" w:themeColor="text1"/>
        </w:rPr>
      </w:pPr>
      <w:r w:rsidRPr="007F229A">
        <w:rPr>
          <w:color w:val="000000" w:themeColor="text1"/>
        </w:rPr>
        <w:t xml:space="preserve">zakup pompy śrubowej Typ PD- MH060-B2AN – 2 szt. na potrzeby prasy odwadniającej na oczyszczalni Łąck kwota – </w:t>
      </w:r>
      <w:r w:rsidRPr="007F229A">
        <w:rPr>
          <w:b/>
          <w:bCs/>
          <w:color w:val="000000" w:themeColor="text1"/>
        </w:rPr>
        <w:t>9 576,97 zł;</w:t>
      </w:r>
    </w:p>
    <w:p w:rsidR="00215996" w:rsidRPr="007F229A" w:rsidRDefault="00215996" w:rsidP="005C1428">
      <w:pPr>
        <w:pStyle w:val="Default"/>
        <w:numPr>
          <w:ilvl w:val="0"/>
          <w:numId w:val="24"/>
        </w:numPr>
        <w:spacing w:line="360" w:lineRule="auto"/>
        <w:jc w:val="both"/>
        <w:rPr>
          <w:color w:val="000000" w:themeColor="text1"/>
        </w:rPr>
      </w:pPr>
      <w:r w:rsidRPr="007F229A">
        <w:rPr>
          <w:color w:val="000000" w:themeColor="text1"/>
        </w:rPr>
        <w:t xml:space="preserve">zakup pompy MSKI-80-4 – 2 szt. kwota - </w:t>
      </w:r>
      <w:r w:rsidRPr="007F229A">
        <w:rPr>
          <w:b/>
          <w:bCs/>
          <w:color w:val="000000" w:themeColor="text1"/>
        </w:rPr>
        <w:t>16 838,64 zł;</w:t>
      </w:r>
    </w:p>
    <w:p w:rsidR="00215996" w:rsidRPr="007F229A" w:rsidRDefault="00215996" w:rsidP="005C1428">
      <w:pPr>
        <w:pStyle w:val="Default"/>
        <w:numPr>
          <w:ilvl w:val="0"/>
          <w:numId w:val="24"/>
        </w:numPr>
        <w:spacing w:line="360" w:lineRule="auto"/>
        <w:jc w:val="both"/>
        <w:rPr>
          <w:color w:val="000000" w:themeColor="text1"/>
        </w:rPr>
      </w:pPr>
      <w:r w:rsidRPr="007F229A">
        <w:rPr>
          <w:color w:val="000000" w:themeColor="text1"/>
        </w:rPr>
        <w:t xml:space="preserve">zakup pompy zatapialnej MSV-80-44 kwota – </w:t>
      </w:r>
      <w:r w:rsidRPr="007F229A">
        <w:rPr>
          <w:b/>
          <w:bCs/>
          <w:color w:val="000000" w:themeColor="text1"/>
        </w:rPr>
        <w:t>7 667,59 zł.</w:t>
      </w:r>
    </w:p>
    <w:p w:rsidR="00215996" w:rsidRPr="007F229A" w:rsidRDefault="00215996" w:rsidP="005C1428">
      <w:pPr>
        <w:tabs>
          <w:tab w:val="left" w:pos="426"/>
        </w:tabs>
        <w:spacing w:after="0" w:line="360" w:lineRule="auto"/>
        <w:ind w:right="-45"/>
        <w:jc w:val="both"/>
        <w:rPr>
          <w:rFonts w:ascii="Times New Roman" w:hAnsi="Times New Roman" w:cs="Times New Roman"/>
          <w:sz w:val="24"/>
          <w:szCs w:val="24"/>
        </w:rPr>
      </w:pPr>
      <w:r w:rsidRPr="007F229A">
        <w:rPr>
          <w:rFonts w:ascii="Times New Roman" w:eastAsia="Times New Roman" w:hAnsi="Times New Roman" w:cs="Times New Roman"/>
          <w:iCs/>
          <w:sz w:val="24"/>
          <w:szCs w:val="24"/>
        </w:rPr>
        <w:tab/>
        <w:t xml:space="preserve">W ramach prowadzenia zadań statutowych polegających na obowiązku </w:t>
      </w:r>
      <w:r w:rsidRPr="007F229A">
        <w:rPr>
          <w:rFonts w:ascii="Times New Roman" w:hAnsi="Times New Roman" w:cs="Times New Roman"/>
          <w:sz w:val="24"/>
          <w:szCs w:val="24"/>
        </w:rPr>
        <w:t>zawierania przez GZK w Łącku umów i prowadzeniu rozliczeń finansowych z odbiorcami wody i dostawcami ścieków, w 2021 r. Kierownik GZK w Łącku zawarł łącznie</w:t>
      </w:r>
      <w:r w:rsidRPr="007F229A">
        <w:rPr>
          <w:rFonts w:ascii="Times New Roman" w:hAnsi="Times New Roman" w:cs="Times New Roman"/>
          <w:b/>
          <w:bCs/>
          <w:sz w:val="24"/>
          <w:szCs w:val="24"/>
        </w:rPr>
        <w:t xml:space="preserve"> 109</w:t>
      </w:r>
      <w:r w:rsidRPr="007F229A">
        <w:rPr>
          <w:rFonts w:ascii="Times New Roman" w:hAnsi="Times New Roman" w:cs="Times New Roman"/>
          <w:sz w:val="24"/>
          <w:szCs w:val="24"/>
        </w:rPr>
        <w:t xml:space="preserve"> umów o zaopatrzenie </w:t>
      </w:r>
      <w:r w:rsidRPr="007F229A">
        <w:rPr>
          <w:rFonts w:ascii="Times New Roman" w:hAnsi="Times New Roman" w:cs="Times New Roman"/>
          <w:sz w:val="24"/>
          <w:szCs w:val="24"/>
        </w:rPr>
        <w:br/>
      </w:r>
      <w:r w:rsidRPr="007F229A">
        <w:rPr>
          <w:rFonts w:ascii="Times New Roman" w:hAnsi="Times New Roman" w:cs="Times New Roman"/>
          <w:sz w:val="24"/>
          <w:szCs w:val="24"/>
        </w:rPr>
        <w:lastRenderedPageBreak/>
        <w:t xml:space="preserve">w wodę i/lub odprowadzanie ścieków. Ponadto, w celu zmniejszenia zaległości za wodę </w:t>
      </w:r>
      <w:r w:rsidRPr="007F229A">
        <w:rPr>
          <w:rFonts w:ascii="Times New Roman" w:hAnsi="Times New Roman" w:cs="Times New Roman"/>
          <w:sz w:val="24"/>
          <w:szCs w:val="24"/>
        </w:rPr>
        <w:br/>
        <w:t>i ścieki w ubiegłym roku wystawiono:</w:t>
      </w:r>
    </w:p>
    <w:p w:rsidR="00215996" w:rsidRPr="007F229A" w:rsidRDefault="00215996" w:rsidP="005C1428">
      <w:pPr>
        <w:pStyle w:val="Akapitzlist"/>
        <w:numPr>
          <w:ilvl w:val="0"/>
          <w:numId w:val="25"/>
        </w:num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b/>
          <w:bCs/>
          <w:iCs/>
          <w:sz w:val="24"/>
          <w:szCs w:val="24"/>
        </w:rPr>
        <w:t>10 793 szt.</w:t>
      </w:r>
      <w:r w:rsidRPr="007F229A">
        <w:rPr>
          <w:rFonts w:ascii="Times New Roman" w:eastAsia="Times New Roman" w:hAnsi="Times New Roman" w:cs="Times New Roman"/>
          <w:iCs/>
          <w:sz w:val="24"/>
          <w:szCs w:val="24"/>
        </w:rPr>
        <w:t xml:space="preserve"> faktur za dostawę wody i/lub odprowadzanie ścieków;</w:t>
      </w:r>
    </w:p>
    <w:p w:rsidR="00215996" w:rsidRPr="007F229A" w:rsidRDefault="00215996" w:rsidP="005C1428">
      <w:pPr>
        <w:pStyle w:val="Akapitzlist"/>
        <w:numPr>
          <w:ilvl w:val="0"/>
          <w:numId w:val="25"/>
        </w:num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b/>
          <w:bCs/>
          <w:iCs/>
          <w:sz w:val="24"/>
          <w:szCs w:val="24"/>
        </w:rPr>
        <w:t>475 szt.</w:t>
      </w:r>
      <w:r w:rsidRPr="007F229A">
        <w:rPr>
          <w:rFonts w:ascii="Times New Roman" w:eastAsia="Times New Roman" w:hAnsi="Times New Roman" w:cs="Times New Roman"/>
          <w:iCs/>
          <w:sz w:val="24"/>
          <w:szCs w:val="24"/>
        </w:rPr>
        <w:t xml:space="preserve"> wezwań do zapłaty (na łączną kwotę </w:t>
      </w:r>
      <w:r w:rsidRPr="007F229A">
        <w:rPr>
          <w:rFonts w:ascii="Times New Roman" w:eastAsia="Times New Roman" w:hAnsi="Times New Roman" w:cs="Times New Roman"/>
          <w:b/>
          <w:bCs/>
          <w:iCs/>
          <w:sz w:val="24"/>
          <w:szCs w:val="24"/>
        </w:rPr>
        <w:t>90 164,27 zł</w:t>
      </w:r>
      <w:r w:rsidRPr="007F229A">
        <w:rPr>
          <w:rFonts w:ascii="Times New Roman" w:eastAsia="Times New Roman" w:hAnsi="Times New Roman" w:cs="Times New Roman"/>
          <w:iCs/>
          <w:sz w:val="24"/>
          <w:szCs w:val="24"/>
        </w:rPr>
        <w:t>);</w:t>
      </w:r>
    </w:p>
    <w:p w:rsidR="00215996" w:rsidRPr="007F229A" w:rsidRDefault="00215996" w:rsidP="005C1428">
      <w:pPr>
        <w:pStyle w:val="Akapitzlist"/>
        <w:numPr>
          <w:ilvl w:val="0"/>
          <w:numId w:val="25"/>
        </w:num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b/>
          <w:bCs/>
          <w:iCs/>
          <w:sz w:val="24"/>
          <w:szCs w:val="24"/>
        </w:rPr>
        <w:t>118 szt.</w:t>
      </w:r>
      <w:r w:rsidRPr="007F229A">
        <w:rPr>
          <w:rFonts w:ascii="Times New Roman" w:eastAsia="Times New Roman" w:hAnsi="Times New Roman" w:cs="Times New Roman"/>
          <w:iCs/>
          <w:sz w:val="24"/>
          <w:szCs w:val="24"/>
        </w:rPr>
        <w:t xml:space="preserve"> ostatecznych wezwań do zapłaty (na łączną kwotę </w:t>
      </w:r>
      <w:r w:rsidRPr="007F229A">
        <w:rPr>
          <w:rFonts w:ascii="Times New Roman" w:eastAsia="Times New Roman" w:hAnsi="Times New Roman" w:cs="Times New Roman"/>
          <w:b/>
          <w:bCs/>
          <w:iCs/>
          <w:sz w:val="24"/>
          <w:szCs w:val="24"/>
        </w:rPr>
        <w:t>84 961,40 zł</w:t>
      </w:r>
      <w:r w:rsidRPr="007F229A">
        <w:rPr>
          <w:rFonts w:ascii="Times New Roman" w:eastAsia="Times New Roman" w:hAnsi="Times New Roman" w:cs="Times New Roman"/>
          <w:iCs/>
          <w:sz w:val="24"/>
          <w:szCs w:val="24"/>
        </w:rPr>
        <w:t>).</w:t>
      </w:r>
    </w:p>
    <w:p w:rsidR="00215996" w:rsidRPr="007F229A" w:rsidRDefault="00215996" w:rsidP="005C1428">
      <w:pPr>
        <w:tabs>
          <w:tab w:val="left" w:pos="426"/>
        </w:tabs>
        <w:spacing w:after="0" w:line="360" w:lineRule="auto"/>
        <w:ind w:right="-45"/>
        <w:jc w:val="both"/>
        <w:rPr>
          <w:rFonts w:ascii="Times New Roman" w:eastAsia="Times New Roman" w:hAnsi="Times New Roman" w:cs="Times New Roman"/>
          <w:b/>
          <w:bCs/>
          <w:iCs/>
          <w:sz w:val="24"/>
          <w:szCs w:val="24"/>
        </w:rPr>
      </w:pPr>
      <w:r w:rsidRPr="007F229A">
        <w:rPr>
          <w:rFonts w:ascii="Times New Roman" w:eastAsia="Times New Roman" w:hAnsi="Times New Roman" w:cs="Times New Roman"/>
          <w:iCs/>
          <w:sz w:val="24"/>
          <w:szCs w:val="24"/>
        </w:rPr>
        <w:tab/>
        <w:t xml:space="preserve">Podkreślenia wymaga również fakt, że w dniu 30 czerwca 2021 r. Najwyższa Izba Kontroli del. w Warszawie przeprowadziła w GZK w Łącku kontrolę pn.: „Gospodarowanie zasobami wodnymi przez przedsiębiorstwa wodociągowe w gminach wiejskich”. W ramach tzw.: „oceny ogólnej kontrolowanej działalności” w odniesieniu do 2021 r. NIK stwierdziła, że: </w:t>
      </w:r>
      <w:r w:rsidRPr="007F229A">
        <w:rPr>
          <w:rFonts w:ascii="Times New Roman" w:eastAsia="Times New Roman" w:hAnsi="Times New Roman" w:cs="Times New Roman"/>
          <w:b/>
          <w:bCs/>
          <w:iCs/>
          <w:sz w:val="24"/>
          <w:szCs w:val="24"/>
        </w:rPr>
        <w:t>GZK w</w:t>
      </w:r>
      <w:r w:rsidR="00966AF2">
        <w:rPr>
          <w:rFonts w:ascii="Times New Roman" w:eastAsia="Times New Roman" w:hAnsi="Times New Roman" w:cs="Times New Roman"/>
          <w:b/>
          <w:bCs/>
          <w:iCs/>
          <w:sz w:val="24"/>
          <w:szCs w:val="24"/>
        </w:rPr>
        <w:t> </w:t>
      </w:r>
      <w:r w:rsidRPr="007F229A">
        <w:rPr>
          <w:rFonts w:ascii="Times New Roman" w:eastAsia="Times New Roman" w:hAnsi="Times New Roman" w:cs="Times New Roman"/>
          <w:b/>
          <w:bCs/>
          <w:iCs/>
          <w:sz w:val="24"/>
          <w:szCs w:val="24"/>
        </w:rPr>
        <w:t xml:space="preserve">Łącku wywiązał się z realizacji statutowego obowiązku stałego zaspokajania zbiorowych potrzeb mieszkańców Gminy Łąck w zakresie zaopatrzenia w wodę </w:t>
      </w:r>
      <w:r w:rsidRPr="007F229A">
        <w:rPr>
          <w:rFonts w:ascii="Times New Roman" w:eastAsia="Times New Roman" w:hAnsi="Times New Roman" w:cs="Times New Roman"/>
          <w:b/>
          <w:bCs/>
          <w:iCs/>
          <w:sz w:val="24"/>
          <w:szCs w:val="24"/>
        </w:rPr>
        <w:br/>
        <w:t xml:space="preserve">oraz odprowadzania ścieków komunalnych. W protokole z kontroli zwrócono również uwagę, że GZK w Łącku posiadał wymagane prawem pozwolenia wodnoprawne, zapewnił właściwy stan techniczny stacji uzdatniania wody oraz oczyszczalni ścieków, </w:t>
      </w:r>
      <w:r w:rsidRPr="007F229A">
        <w:rPr>
          <w:rFonts w:ascii="Times New Roman" w:eastAsia="Times New Roman" w:hAnsi="Times New Roman" w:cs="Times New Roman"/>
          <w:b/>
          <w:bCs/>
          <w:iCs/>
          <w:sz w:val="24"/>
          <w:szCs w:val="24"/>
        </w:rPr>
        <w:br/>
        <w:t xml:space="preserve">a także prawidłowo zabezpieczył ustanowione bezpośrednie strefy ochronne. </w:t>
      </w:r>
      <w:r w:rsidRPr="007F229A">
        <w:rPr>
          <w:rFonts w:ascii="Times New Roman" w:eastAsia="Times New Roman" w:hAnsi="Times New Roman" w:cs="Times New Roman"/>
          <w:b/>
          <w:bCs/>
          <w:iCs/>
          <w:sz w:val="24"/>
          <w:szCs w:val="24"/>
        </w:rPr>
        <w:br/>
        <w:t xml:space="preserve">NIK podkreśliła również, że w GZK w Łącku prowadzono ewidencję księgową, która umożliwiła wydzielenie kosztów stałych i zmiennych. Najwyższa </w:t>
      </w:r>
      <w:r w:rsidRPr="007F229A">
        <w:rPr>
          <w:rFonts w:ascii="Times New Roman" w:eastAsia="Times New Roman" w:hAnsi="Times New Roman" w:cs="Times New Roman"/>
          <w:b/>
          <w:bCs/>
          <w:iCs/>
          <w:sz w:val="24"/>
          <w:szCs w:val="24"/>
        </w:rPr>
        <w:br/>
        <w:t xml:space="preserve">Izba Kontroli w ramach zaleceń wskazała na potrzebę zaktualizowania umów zawieranych z odbiorcami usług poprzez usunięcie tzw.: „klauzul uznanych </w:t>
      </w:r>
      <w:r w:rsidRPr="007F229A">
        <w:rPr>
          <w:rFonts w:ascii="Times New Roman" w:eastAsia="Times New Roman" w:hAnsi="Times New Roman" w:cs="Times New Roman"/>
          <w:b/>
          <w:bCs/>
          <w:iCs/>
          <w:sz w:val="24"/>
          <w:szCs w:val="24"/>
        </w:rPr>
        <w:br/>
        <w:t>za niedozwolone”.</w:t>
      </w:r>
    </w:p>
    <w:p w:rsidR="00215996" w:rsidRPr="007F229A" w:rsidRDefault="00215996" w:rsidP="005C1428">
      <w:p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ab/>
        <w:t xml:space="preserve">Ponadto, w dniach 06.07.2021 r., 13.08.2021 r. przeprowadzone zostały przez Powiatowy Inspektorat Nadzoru Budowalnego w Płocku kontrole użytkowania obiektów budowlanych </w:t>
      </w:r>
      <w:r w:rsidRPr="007F229A">
        <w:rPr>
          <w:rFonts w:ascii="Times New Roman" w:eastAsia="Times New Roman" w:hAnsi="Times New Roman" w:cs="Times New Roman"/>
          <w:iCs/>
          <w:sz w:val="24"/>
          <w:szCs w:val="24"/>
        </w:rPr>
        <w:br/>
        <w:t>na terenie Gminy Łąck. W ramach prowadzonych czynności:</w:t>
      </w:r>
    </w:p>
    <w:p w:rsidR="00215996" w:rsidRPr="007F229A" w:rsidRDefault="00215996" w:rsidP="005C1428">
      <w:pPr>
        <w:pStyle w:val="Akapitzlist"/>
        <w:numPr>
          <w:ilvl w:val="0"/>
          <w:numId w:val="27"/>
        </w:num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 xml:space="preserve">sprawdzono dokumenty dotyczące użytkowania obiektów budowalnych </w:t>
      </w:r>
      <w:r w:rsidRPr="007F229A">
        <w:rPr>
          <w:rFonts w:ascii="Times New Roman" w:eastAsia="Times New Roman" w:hAnsi="Times New Roman" w:cs="Times New Roman"/>
          <w:iCs/>
          <w:sz w:val="24"/>
          <w:szCs w:val="24"/>
        </w:rPr>
        <w:br/>
        <w:t>oraz przeprowadzono wizję w terenie:</w:t>
      </w:r>
    </w:p>
    <w:p w:rsidR="00215996" w:rsidRPr="007F229A" w:rsidRDefault="00215996" w:rsidP="005C1428">
      <w:pPr>
        <w:pStyle w:val="Akapitzlist"/>
        <w:numPr>
          <w:ilvl w:val="0"/>
          <w:numId w:val="26"/>
        </w:num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SUW w Sendeniu;</w:t>
      </w:r>
    </w:p>
    <w:p w:rsidR="00215996" w:rsidRPr="007F229A" w:rsidRDefault="00215996" w:rsidP="005C1428">
      <w:pPr>
        <w:pStyle w:val="Akapitzlist"/>
        <w:numPr>
          <w:ilvl w:val="0"/>
          <w:numId w:val="26"/>
        </w:num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SUW we Władysławowie;</w:t>
      </w:r>
    </w:p>
    <w:p w:rsidR="00215996" w:rsidRPr="007F229A" w:rsidRDefault="00215996" w:rsidP="005C1428">
      <w:pPr>
        <w:pStyle w:val="Akapitzlist"/>
        <w:numPr>
          <w:ilvl w:val="0"/>
          <w:numId w:val="26"/>
        </w:num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SUWZ w Zaździerzu;</w:t>
      </w:r>
    </w:p>
    <w:p w:rsidR="00215996" w:rsidRPr="007F229A" w:rsidRDefault="00215996" w:rsidP="005C1428">
      <w:pPr>
        <w:pStyle w:val="Akapitzlist"/>
        <w:numPr>
          <w:ilvl w:val="0"/>
          <w:numId w:val="26"/>
        </w:num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Oczyszczalni Ścieków w Łącku;</w:t>
      </w:r>
    </w:p>
    <w:p w:rsidR="00215996" w:rsidRPr="007F229A" w:rsidRDefault="00215996" w:rsidP="005C1428">
      <w:pPr>
        <w:pStyle w:val="Akapitzlist"/>
        <w:numPr>
          <w:ilvl w:val="0"/>
          <w:numId w:val="27"/>
        </w:num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przeprowadzono w terenie kontrolę:</w:t>
      </w:r>
    </w:p>
    <w:p w:rsidR="00215996" w:rsidRPr="007F229A" w:rsidRDefault="00215996" w:rsidP="005C1428">
      <w:pPr>
        <w:pStyle w:val="Akapitzlist"/>
        <w:numPr>
          <w:ilvl w:val="0"/>
          <w:numId w:val="26"/>
        </w:num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 xml:space="preserve">hydrantów na sieci wodociągowej w miejscowościach: Sendeń Mały, Władysławów </w:t>
      </w:r>
      <w:r w:rsidRPr="007F229A">
        <w:rPr>
          <w:rFonts w:ascii="Times New Roman" w:eastAsia="Times New Roman" w:hAnsi="Times New Roman" w:cs="Times New Roman"/>
          <w:iCs/>
          <w:sz w:val="24"/>
          <w:szCs w:val="24"/>
        </w:rPr>
        <w:br/>
        <w:t>i Zaździerz;</w:t>
      </w:r>
    </w:p>
    <w:p w:rsidR="00215996" w:rsidRPr="007F229A" w:rsidRDefault="00215996" w:rsidP="005C1428">
      <w:pPr>
        <w:pStyle w:val="Akapitzlist"/>
        <w:numPr>
          <w:ilvl w:val="0"/>
          <w:numId w:val="26"/>
        </w:numPr>
        <w:tabs>
          <w:tab w:val="left" w:pos="426"/>
        </w:tabs>
        <w:spacing w:after="0"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pokryw studzienek na kolektorze kanalizacji przesyłowej w miejscowości Łąck.</w:t>
      </w:r>
    </w:p>
    <w:p w:rsidR="00215996" w:rsidRPr="007F229A" w:rsidRDefault="00215996" w:rsidP="005C1428">
      <w:pPr>
        <w:tabs>
          <w:tab w:val="left" w:pos="426"/>
        </w:tabs>
        <w:spacing w:after="0" w:line="360" w:lineRule="auto"/>
        <w:ind w:right="-45"/>
        <w:jc w:val="both"/>
        <w:rPr>
          <w:rFonts w:ascii="Times New Roman" w:eastAsia="Times New Roman" w:hAnsi="Times New Roman" w:cs="Times New Roman"/>
          <w:b/>
          <w:bCs/>
          <w:iCs/>
          <w:sz w:val="24"/>
          <w:szCs w:val="24"/>
        </w:rPr>
      </w:pPr>
      <w:r w:rsidRPr="007F229A">
        <w:rPr>
          <w:rFonts w:ascii="Times New Roman" w:eastAsia="Times New Roman" w:hAnsi="Times New Roman" w:cs="Times New Roman"/>
          <w:iCs/>
          <w:sz w:val="24"/>
          <w:szCs w:val="24"/>
        </w:rPr>
        <w:lastRenderedPageBreak/>
        <w:t xml:space="preserve">Zgodnie z informacją zawartą na protokole z kontroli </w:t>
      </w:r>
      <w:r w:rsidRPr="007F229A">
        <w:rPr>
          <w:rFonts w:ascii="Times New Roman" w:eastAsia="Times New Roman" w:hAnsi="Times New Roman" w:cs="Times New Roman"/>
          <w:b/>
          <w:bCs/>
          <w:iCs/>
          <w:sz w:val="24"/>
          <w:szCs w:val="24"/>
        </w:rPr>
        <w:t xml:space="preserve">„Podczas kontroli przeprowadzonej </w:t>
      </w:r>
      <w:r w:rsidRPr="007F229A">
        <w:rPr>
          <w:rFonts w:ascii="Times New Roman" w:eastAsia="Times New Roman" w:hAnsi="Times New Roman" w:cs="Times New Roman"/>
          <w:b/>
          <w:bCs/>
          <w:iCs/>
          <w:sz w:val="24"/>
          <w:szCs w:val="24"/>
        </w:rPr>
        <w:br/>
        <w:t>w dniach 06.07.2021 r. i 12.07.2021 r. nie stwierdzono nieodpowiedniego stanu technicznego ww. obiektów budowlanych lub ich części”.</w:t>
      </w:r>
    </w:p>
    <w:p w:rsidR="00215996" w:rsidRPr="007F229A" w:rsidRDefault="00215996" w:rsidP="005C1428">
      <w:pPr>
        <w:pStyle w:val="Default"/>
        <w:numPr>
          <w:ilvl w:val="0"/>
          <w:numId w:val="20"/>
        </w:numPr>
        <w:spacing w:line="360" w:lineRule="auto"/>
        <w:rPr>
          <w:b/>
          <w:bCs/>
          <w:u w:val="single"/>
        </w:rPr>
      </w:pPr>
      <w:r w:rsidRPr="007F229A">
        <w:rPr>
          <w:b/>
          <w:bCs/>
          <w:u w:val="single"/>
        </w:rPr>
        <w:t>Z zakresu gospodarki gminnym zasobem mieszkaniowym:</w:t>
      </w:r>
    </w:p>
    <w:p w:rsidR="00215996" w:rsidRPr="007F229A" w:rsidRDefault="00215996" w:rsidP="005C1428">
      <w:pPr>
        <w:spacing w:after="0" w:line="360" w:lineRule="auto"/>
        <w:ind w:firstLine="360"/>
        <w:jc w:val="both"/>
        <w:rPr>
          <w:rFonts w:ascii="Times New Roman" w:hAnsi="Times New Roman" w:cs="Times New Roman"/>
          <w:sz w:val="24"/>
          <w:szCs w:val="24"/>
        </w:rPr>
      </w:pPr>
      <w:r w:rsidRPr="007F229A">
        <w:rPr>
          <w:rFonts w:ascii="Times New Roman" w:hAnsi="Times New Roman" w:cs="Times New Roman"/>
          <w:sz w:val="24"/>
          <w:szCs w:val="24"/>
        </w:rPr>
        <w:t xml:space="preserve">W 2021 roku zasób mieszkaniowy Gminy Łąck obejmował </w:t>
      </w:r>
      <w:r w:rsidRPr="007F229A">
        <w:rPr>
          <w:rFonts w:ascii="Times New Roman" w:hAnsi="Times New Roman" w:cs="Times New Roman"/>
          <w:b/>
          <w:bCs/>
          <w:sz w:val="24"/>
          <w:szCs w:val="24"/>
        </w:rPr>
        <w:t>5 lokali</w:t>
      </w:r>
      <w:r w:rsidRPr="007F229A">
        <w:rPr>
          <w:rFonts w:ascii="Times New Roman" w:hAnsi="Times New Roman" w:cs="Times New Roman"/>
          <w:sz w:val="24"/>
          <w:szCs w:val="24"/>
        </w:rPr>
        <w:t xml:space="preserve"> w miejscowości Wincentów w budynku, który stanowi własność gminy. Łączna powierzchnia użytkowa lokali wynosi: </w:t>
      </w:r>
      <w:r w:rsidRPr="007F229A">
        <w:rPr>
          <w:rFonts w:ascii="Times New Roman" w:hAnsi="Times New Roman" w:cs="Times New Roman"/>
          <w:b/>
          <w:bCs/>
          <w:sz w:val="24"/>
          <w:szCs w:val="24"/>
        </w:rPr>
        <w:t>175,53 m</w:t>
      </w:r>
      <w:r w:rsidRPr="007F229A">
        <w:rPr>
          <w:rFonts w:ascii="Times New Roman" w:hAnsi="Times New Roman" w:cs="Times New Roman"/>
          <w:b/>
          <w:bCs/>
          <w:sz w:val="24"/>
          <w:szCs w:val="24"/>
          <w:vertAlign w:val="superscript"/>
        </w:rPr>
        <w:t>2</w:t>
      </w:r>
      <w:r w:rsidRPr="007F229A">
        <w:rPr>
          <w:rFonts w:ascii="Times New Roman" w:hAnsi="Times New Roman" w:cs="Times New Roman"/>
          <w:b/>
          <w:bCs/>
          <w:sz w:val="24"/>
          <w:szCs w:val="24"/>
        </w:rPr>
        <w:t xml:space="preserve">. </w:t>
      </w:r>
    </w:p>
    <w:p w:rsidR="00215996" w:rsidRPr="007F229A" w:rsidRDefault="00215996" w:rsidP="005C1428">
      <w:pPr>
        <w:spacing w:after="0" w:line="360" w:lineRule="auto"/>
        <w:jc w:val="both"/>
        <w:rPr>
          <w:rFonts w:ascii="Times New Roman" w:hAnsi="Times New Roman" w:cs="Times New Roman"/>
          <w:sz w:val="24"/>
          <w:szCs w:val="24"/>
          <w:u w:val="single"/>
        </w:rPr>
      </w:pPr>
      <w:r w:rsidRPr="007F229A">
        <w:rPr>
          <w:rFonts w:ascii="Times New Roman" w:hAnsi="Times New Roman" w:cs="Times New Roman"/>
          <w:sz w:val="24"/>
          <w:szCs w:val="24"/>
          <w:u w:val="single"/>
        </w:rPr>
        <w:t>Infrastruktura techniczna lokali:</w:t>
      </w:r>
    </w:p>
    <w:p w:rsidR="00215996" w:rsidRPr="007F229A" w:rsidRDefault="00215996"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wszystkie lokale przyłączone są do gminnej sieci wodociągowej;</w:t>
      </w:r>
    </w:p>
    <w:p w:rsidR="00215996" w:rsidRPr="007F229A" w:rsidRDefault="00215996"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zasilanie energetyczne;</w:t>
      </w:r>
    </w:p>
    <w:p w:rsidR="00215996" w:rsidRPr="007F229A" w:rsidRDefault="00215996"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brak sieci kanalizacyjnej – budynek wyposażony jest w zbiornik bezodpływowy;</w:t>
      </w:r>
    </w:p>
    <w:p w:rsidR="00215996" w:rsidRPr="007F229A" w:rsidRDefault="00215996"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ogrzewanie centralne - piecokuchnia w każdym lokalu.</w:t>
      </w:r>
    </w:p>
    <w:p w:rsidR="00215996" w:rsidRPr="007F229A" w:rsidRDefault="00215996"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Stan techniczny budynku ocenia się jako dobry.</w:t>
      </w:r>
    </w:p>
    <w:p w:rsidR="00215996" w:rsidRPr="007F229A" w:rsidRDefault="00215996"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Na dzień 31.12.2021 roku wszystkie lokale były zamieszkałe.</w:t>
      </w:r>
    </w:p>
    <w:p w:rsidR="00215996" w:rsidRPr="007F229A" w:rsidRDefault="00215996" w:rsidP="005C1428">
      <w:pPr>
        <w:spacing w:line="360" w:lineRule="auto"/>
        <w:jc w:val="both"/>
        <w:rPr>
          <w:rFonts w:ascii="Times New Roman" w:hAnsi="Times New Roman" w:cs="Times New Roman"/>
          <w:bCs/>
          <w:sz w:val="24"/>
          <w:szCs w:val="24"/>
        </w:rPr>
      </w:pPr>
      <w:r w:rsidRPr="007F229A">
        <w:rPr>
          <w:rFonts w:ascii="Times New Roman" w:hAnsi="Times New Roman" w:cs="Times New Roman"/>
          <w:bCs/>
          <w:sz w:val="24"/>
          <w:szCs w:val="24"/>
        </w:rPr>
        <w:t>Celem zmniejszenia zaległości za czynsz, dostarczanie ciepła, opłatę za odbiór nieczystości płynnych w 2021 r. GZK w Łącku dokonał następujących czynności:</w:t>
      </w:r>
    </w:p>
    <w:p w:rsidR="00215996" w:rsidRPr="007F229A" w:rsidRDefault="00215996" w:rsidP="005C1428">
      <w:pPr>
        <w:pStyle w:val="Akapitzlist"/>
        <w:numPr>
          <w:ilvl w:val="0"/>
          <w:numId w:val="27"/>
        </w:numPr>
        <w:spacing w:after="200" w:line="360" w:lineRule="auto"/>
        <w:jc w:val="both"/>
        <w:rPr>
          <w:rFonts w:ascii="Times New Roman" w:hAnsi="Times New Roman" w:cs="Times New Roman"/>
          <w:bCs/>
          <w:sz w:val="24"/>
          <w:szCs w:val="24"/>
        </w:rPr>
      </w:pPr>
      <w:r w:rsidRPr="007F229A">
        <w:rPr>
          <w:rFonts w:ascii="Times New Roman" w:hAnsi="Times New Roman" w:cs="Times New Roman"/>
          <w:sz w:val="24"/>
          <w:szCs w:val="24"/>
        </w:rPr>
        <w:t xml:space="preserve">sporządzono wezwania do zapłaty (3 szt.) na łączną kwotę </w:t>
      </w:r>
      <w:r w:rsidRPr="007F229A">
        <w:rPr>
          <w:rFonts w:ascii="Times New Roman" w:hAnsi="Times New Roman" w:cs="Times New Roman"/>
          <w:b/>
          <w:bCs/>
          <w:sz w:val="24"/>
          <w:szCs w:val="24"/>
        </w:rPr>
        <w:t>308,33 zł</w:t>
      </w:r>
      <w:r w:rsidRPr="007F229A">
        <w:rPr>
          <w:rFonts w:ascii="Times New Roman" w:hAnsi="Times New Roman" w:cs="Times New Roman"/>
          <w:sz w:val="24"/>
          <w:szCs w:val="24"/>
        </w:rPr>
        <w:t xml:space="preserve"> + odsetki 1,19 zł, w tym:</w:t>
      </w:r>
    </w:p>
    <w:p w:rsidR="00215996" w:rsidRPr="007F229A" w:rsidRDefault="00215996" w:rsidP="005C1428">
      <w:pPr>
        <w:pStyle w:val="Akapitzlist"/>
        <w:numPr>
          <w:ilvl w:val="0"/>
          <w:numId w:val="29"/>
        </w:numPr>
        <w:spacing w:after="200" w:line="360" w:lineRule="auto"/>
        <w:jc w:val="both"/>
        <w:rPr>
          <w:rFonts w:ascii="Times New Roman" w:hAnsi="Times New Roman" w:cs="Times New Roman"/>
          <w:bCs/>
          <w:sz w:val="24"/>
          <w:szCs w:val="24"/>
        </w:rPr>
      </w:pPr>
      <w:r w:rsidRPr="007F229A">
        <w:rPr>
          <w:rFonts w:ascii="Times New Roman" w:hAnsi="Times New Roman" w:cs="Times New Roman"/>
          <w:sz w:val="24"/>
          <w:szCs w:val="24"/>
        </w:rPr>
        <w:t>czynsz: 1 wezwanie na kwotę 134,60 zł + odsetki 0,57 zł;</w:t>
      </w:r>
    </w:p>
    <w:p w:rsidR="00215996" w:rsidRPr="007F229A" w:rsidRDefault="00215996" w:rsidP="005C1428">
      <w:pPr>
        <w:pStyle w:val="Akapitzlist"/>
        <w:numPr>
          <w:ilvl w:val="0"/>
          <w:numId w:val="29"/>
        </w:numPr>
        <w:spacing w:after="200" w:line="360" w:lineRule="auto"/>
        <w:jc w:val="both"/>
        <w:rPr>
          <w:rFonts w:ascii="Times New Roman" w:hAnsi="Times New Roman" w:cs="Times New Roman"/>
          <w:bCs/>
          <w:sz w:val="24"/>
          <w:szCs w:val="24"/>
        </w:rPr>
      </w:pPr>
      <w:r w:rsidRPr="007F229A">
        <w:rPr>
          <w:rFonts w:ascii="Times New Roman" w:hAnsi="Times New Roman" w:cs="Times New Roman"/>
          <w:sz w:val="24"/>
          <w:szCs w:val="24"/>
        </w:rPr>
        <w:t>dostarczanie ciepła: 1 wezwanie na kwotę 113,26 zł + odsetki 0,28 zł;</w:t>
      </w:r>
    </w:p>
    <w:p w:rsidR="00215996" w:rsidRPr="007F229A" w:rsidRDefault="00215996" w:rsidP="005C1428">
      <w:pPr>
        <w:pStyle w:val="Akapitzlist"/>
        <w:numPr>
          <w:ilvl w:val="0"/>
          <w:numId w:val="29"/>
        </w:numPr>
        <w:spacing w:after="200" w:line="360" w:lineRule="auto"/>
        <w:jc w:val="both"/>
        <w:rPr>
          <w:rFonts w:ascii="Times New Roman" w:hAnsi="Times New Roman" w:cs="Times New Roman"/>
          <w:bCs/>
          <w:sz w:val="24"/>
          <w:szCs w:val="24"/>
        </w:rPr>
      </w:pPr>
      <w:r w:rsidRPr="007F229A">
        <w:rPr>
          <w:rFonts w:ascii="Times New Roman" w:hAnsi="Times New Roman" w:cs="Times New Roman"/>
          <w:sz w:val="24"/>
          <w:szCs w:val="24"/>
        </w:rPr>
        <w:t>opłata za odbiór nieczystości płynnych: 1 wezwanie na kwotę 60,47 zł + odsetki 0,34</w:t>
      </w:r>
      <w:r w:rsidR="00966AF2">
        <w:rPr>
          <w:rFonts w:ascii="Times New Roman" w:hAnsi="Times New Roman" w:cs="Times New Roman"/>
          <w:sz w:val="24"/>
          <w:szCs w:val="24"/>
        </w:rPr>
        <w:t> </w:t>
      </w:r>
      <w:r w:rsidRPr="007F229A">
        <w:rPr>
          <w:rFonts w:ascii="Times New Roman" w:hAnsi="Times New Roman" w:cs="Times New Roman"/>
          <w:sz w:val="24"/>
          <w:szCs w:val="24"/>
        </w:rPr>
        <w:t>zł;</w:t>
      </w:r>
    </w:p>
    <w:p w:rsidR="00215996" w:rsidRPr="007F229A" w:rsidRDefault="00215996" w:rsidP="005C1428">
      <w:pPr>
        <w:pStyle w:val="Akapitzlist"/>
        <w:numPr>
          <w:ilvl w:val="0"/>
          <w:numId w:val="27"/>
        </w:numPr>
        <w:spacing w:after="200" w:line="360" w:lineRule="auto"/>
        <w:jc w:val="both"/>
        <w:rPr>
          <w:rFonts w:ascii="Times New Roman" w:hAnsi="Times New Roman" w:cs="Times New Roman"/>
          <w:bCs/>
          <w:sz w:val="24"/>
          <w:szCs w:val="24"/>
        </w:rPr>
      </w:pPr>
      <w:r w:rsidRPr="007F229A">
        <w:rPr>
          <w:rFonts w:ascii="Times New Roman" w:hAnsi="Times New Roman" w:cs="Times New Roman"/>
          <w:sz w:val="24"/>
          <w:szCs w:val="24"/>
        </w:rPr>
        <w:t xml:space="preserve">sporządzono ostateczne wezwania do zapłaty (4 szt.) na łączną kwotę </w:t>
      </w:r>
      <w:r w:rsidRPr="007F229A">
        <w:rPr>
          <w:rFonts w:ascii="Times New Roman" w:hAnsi="Times New Roman" w:cs="Times New Roman"/>
          <w:b/>
          <w:bCs/>
          <w:sz w:val="24"/>
          <w:szCs w:val="24"/>
        </w:rPr>
        <w:t>897,35 zł</w:t>
      </w:r>
      <w:r w:rsidRPr="007F229A">
        <w:rPr>
          <w:rFonts w:ascii="Times New Roman" w:hAnsi="Times New Roman" w:cs="Times New Roman"/>
          <w:sz w:val="24"/>
          <w:szCs w:val="24"/>
        </w:rPr>
        <w:t xml:space="preserve"> +</w:t>
      </w:r>
      <w:r w:rsidR="00966AF2">
        <w:rPr>
          <w:rFonts w:ascii="Times New Roman" w:hAnsi="Times New Roman" w:cs="Times New Roman"/>
          <w:sz w:val="24"/>
          <w:szCs w:val="24"/>
        </w:rPr>
        <w:t> </w:t>
      </w:r>
      <w:r w:rsidRPr="007F229A">
        <w:rPr>
          <w:rFonts w:ascii="Times New Roman" w:hAnsi="Times New Roman" w:cs="Times New Roman"/>
          <w:sz w:val="24"/>
          <w:szCs w:val="24"/>
        </w:rPr>
        <w:t>odsetki 10,74 zł, w tym:</w:t>
      </w:r>
    </w:p>
    <w:p w:rsidR="00215996" w:rsidRPr="007F229A" w:rsidRDefault="00215996" w:rsidP="005C1428">
      <w:pPr>
        <w:pStyle w:val="Akapitzlist"/>
        <w:numPr>
          <w:ilvl w:val="0"/>
          <w:numId w:val="30"/>
        </w:numPr>
        <w:spacing w:after="200" w:line="360" w:lineRule="auto"/>
        <w:jc w:val="both"/>
        <w:rPr>
          <w:rFonts w:ascii="Times New Roman" w:hAnsi="Times New Roman" w:cs="Times New Roman"/>
          <w:bCs/>
          <w:sz w:val="24"/>
          <w:szCs w:val="24"/>
        </w:rPr>
      </w:pPr>
      <w:r w:rsidRPr="007F229A">
        <w:rPr>
          <w:rFonts w:ascii="Times New Roman" w:hAnsi="Times New Roman" w:cs="Times New Roman"/>
          <w:sz w:val="24"/>
          <w:szCs w:val="24"/>
        </w:rPr>
        <w:t>czynsz: 2 wezwania na kwotę 471,51 zł + odsetki 4,16 zł;</w:t>
      </w:r>
    </w:p>
    <w:p w:rsidR="00215996" w:rsidRPr="007F229A" w:rsidRDefault="00215996" w:rsidP="005C1428">
      <w:pPr>
        <w:pStyle w:val="Akapitzlist"/>
        <w:numPr>
          <w:ilvl w:val="0"/>
          <w:numId w:val="30"/>
        </w:numPr>
        <w:spacing w:after="200" w:line="360" w:lineRule="auto"/>
        <w:jc w:val="both"/>
        <w:rPr>
          <w:rFonts w:ascii="Times New Roman" w:hAnsi="Times New Roman" w:cs="Times New Roman"/>
          <w:bCs/>
          <w:sz w:val="24"/>
          <w:szCs w:val="24"/>
        </w:rPr>
      </w:pPr>
      <w:r w:rsidRPr="007F229A">
        <w:rPr>
          <w:rFonts w:ascii="Times New Roman" w:hAnsi="Times New Roman" w:cs="Times New Roman"/>
          <w:sz w:val="24"/>
          <w:szCs w:val="24"/>
        </w:rPr>
        <w:t>opłata za odbiór nieczystości płynnych: 2 wezwania na kwotę 425,84 zł +</w:t>
      </w:r>
      <w:r w:rsidR="00EE315D">
        <w:rPr>
          <w:rFonts w:ascii="Times New Roman" w:hAnsi="Times New Roman" w:cs="Times New Roman"/>
          <w:sz w:val="24"/>
          <w:szCs w:val="24"/>
        </w:rPr>
        <w:t> </w:t>
      </w:r>
      <w:r w:rsidRPr="007F229A">
        <w:rPr>
          <w:rFonts w:ascii="Times New Roman" w:hAnsi="Times New Roman" w:cs="Times New Roman"/>
          <w:sz w:val="24"/>
          <w:szCs w:val="24"/>
        </w:rPr>
        <w:t>odsetki</w:t>
      </w:r>
      <w:r w:rsidR="00EE315D">
        <w:rPr>
          <w:rFonts w:ascii="Times New Roman" w:hAnsi="Times New Roman" w:cs="Times New Roman"/>
          <w:sz w:val="24"/>
          <w:szCs w:val="24"/>
        </w:rPr>
        <w:t> </w:t>
      </w:r>
      <w:r w:rsidRPr="007F229A">
        <w:rPr>
          <w:rFonts w:ascii="Times New Roman" w:hAnsi="Times New Roman" w:cs="Times New Roman"/>
          <w:sz w:val="24"/>
          <w:szCs w:val="24"/>
        </w:rPr>
        <w:t>6,58</w:t>
      </w:r>
      <w:r w:rsidR="00EE315D">
        <w:rPr>
          <w:rFonts w:ascii="Times New Roman" w:hAnsi="Times New Roman" w:cs="Times New Roman"/>
          <w:sz w:val="24"/>
          <w:szCs w:val="24"/>
        </w:rPr>
        <w:t> </w:t>
      </w:r>
      <w:r w:rsidRPr="007F229A">
        <w:rPr>
          <w:rFonts w:ascii="Times New Roman" w:hAnsi="Times New Roman" w:cs="Times New Roman"/>
          <w:sz w:val="24"/>
          <w:szCs w:val="24"/>
        </w:rPr>
        <w:t>zł.</w:t>
      </w:r>
    </w:p>
    <w:p w:rsidR="00215996" w:rsidRPr="007F229A" w:rsidRDefault="00215996" w:rsidP="005C1428">
      <w:pPr>
        <w:pStyle w:val="Default"/>
        <w:numPr>
          <w:ilvl w:val="0"/>
          <w:numId w:val="20"/>
        </w:numPr>
        <w:spacing w:line="360" w:lineRule="auto"/>
        <w:rPr>
          <w:b/>
          <w:bCs/>
          <w:u w:val="single"/>
        </w:rPr>
      </w:pPr>
      <w:r w:rsidRPr="007F229A">
        <w:rPr>
          <w:b/>
          <w:bCs/>
          <w:u w:val="single"/>
        </w:rPr>
        <w:t>Z zakresu utrzymania dróg gminnych:</w:t>
      </w:r>
    </w:p>
    <w:p w:rsidR="00215996" w:rsidRPr="007F229A" w:rsidRDefault="00215996" w:rsidP="005C1428">
      <w:pPr>
        <w:pStyle w:val="Default"/>
        <w:spacing w:line="360" w:lineRule="auto"/>
        <w:ind w:firstLine="360"/>
        <w:jc w:val="both"/>
      </w:pPr>
      <w:r w:rsidRPr="007F229A">
        <w:t>W 2021 r. w związku z realizacją zadania statutowego związanego z bieżącym utrzymaniem dróg gminnych GZK w Łącku:</w:t>
      </w:r>
    </w:p>
    <w:p w:rsidR="00215996" w:rsidRPr="007F229A" w:rsidRDefault="00215996" w:rsidP="005C1428">
      <w:pPr>
        <w:pStyle w:val="Default"/>
        <w:numPr>
          <w:ilvl w:val="0"/>
          <w:numId w:val="27"/>
        </w:numPr>
        <w:spacing w:line="360" w:lineRule="auto"/>
        <w:jc w:val="both"/>
      </w:pPr>
      <w:r w:rsidRPr="007F229A">
        <w:t xml:space="preserve">zakupił kruszywo betonowe w ilości </w:t>
      </w:r>
      <w:r w:rsidRPr="007F229A">
        <w:rPr>
          <w:b/>
          <w:bCs/>
        </w:rPr>
        <w:t>1 848,78 ton</w:t>
      </w:r>
      <w:r w:rsidRPr="007F229A">
        <w:t xml:space="preserve"> na łączna kwotę: </w:t>
      </w:r>
      <w:r w:rsidRPr="007F229A">
        <w:rPr>
          <w:b/>
          <w:bCs/>
        </w:rPr>
        <w:t>129 656,06 zł;</w:t>
      </w:r>
    </w:p>
    <w:p w:rsidR="00215996" w:rsidRPr="007F229A" w:rsidRDefault="00215996" w:rsidP="005C1428">
      <w:pPr>
        <w:pStyle w:val="Default"/>
        <w:numPr>
          <w:ilvl w:val="0"/>
          <w:numId w:val="27"/>
        </w:numPr>
        <w:spacing w:line="360" w:lineRule="auto"/>
        <w:jc w:val="both"/>
      </w:pPr>
      <w:r w:rsidRPr="007F229A">
        <w:t xml:space="preserve">zakupił i wymienił 9 szt. przepustów drogowych na łączną kwotę: </w:t>
      </w:r>
      <w:r w:rsidRPr="007F229A">
        <w:rPr>
          <w:b/>
          <w:bCs/>
        </w:rPr>
        <w:t>3 600,00 zł;</w:t>
      </w:r>
    </w:p>
    <w:p w:rsidR="00215996" w:rsidRPr="007F229A" w:rsidRDefault="00215996" w:rsidP="005C1428">
      <w:pPr>
        <w:pStyle w:val="Default"/>
        <w:numPr>
          <w:ilvl w:val="0"/>
          <w:numId w:val="27"/>
        </w:numPr>
        <w:spacing w:line="360" w:lineRule="auto"/>
        <w:jc w:val="both"/>
      </w:pPr>
      <w:r w:rsidRPr="007F229A">
        <w:lastRenderedPageBreak/>
        <w:t xml:space="preserve">zakupił znaki drogowe wraz ze słupkami, tabliczki oraz próg zwalniający (na potrzeby stałej organizacji ruchu w m. Nowe Rumunki i Sendeń) na łączną kwotę: </w:t>
      </w:r>
      <w:r w:rsidRPr="007F229A">
        <w:rPr>
          <w:b/>
          <w:bCs/>
        </w:rPr>
        <w:t>14 655,10 zł;</w:t>
      </w:r>
    </w:p>
    <w:p w:rsidR="00215996" w:rsidRPr="007F229A" w:rsidRDefault="00215996" w:rsidP="005C1428">
      <w:pPr>
        <w:pStyle w:val="Default"/>
        <w:numPr>
          <w:ilvl w:val="0"/>
          <w:numId w:val="27"/>
        </w:numPr>
        <w:spacing w:line="360" w:lineRule="auto"/>
        <w:jc w:val="both"/>
      </w:pPr>
      <w:r w:rsidRPr="007F229A">
        <w:t xml:space="preserve">zakupił świder glebowy STIHL BT 131 (na potrzeby oznakowania dróg gminnych) </w:t>
      </w:r>
      <w:r w:rsidRPr="007F229A">
        <w:br/>
        <w:t xml:space="preserve">– kwota: </w:t>
      </w:r>
      <w:r w:rsidRPr="007F229A">
        <w:rPr>
          <w:b/>
          <w:bCs/>
        </w:rPr>
        <w:t>5 377,99 zł;</w:t>
      </w:r>
    </w:p>
    <w:p w:rsidR="00215996" w:rsidRPr="007F229A" w:rsidRDefault="00215996" w:rsidP="005C1428">
      <w:pPr>
        <w:pStyle w:val="Default"/>
        <w:numPr>
          <w:ilvl w:val="0"/>
          <w:numId w:val="27"/>
        </w:numPr>
        <w:spacing w:line="360" w:lineRule="auto"/>
        <w:jc w:val="both"/>
      </w:pPr>
      <w:r w:rsidRPr="007F229A">
        <w:t xml:space="preserve">na potrzeby utwardzenia dróg gminnych i wewnętrznych zlecił firmie zewnętrznej skruszenie i przewiezienie </w:t>
      </w:r>
      <w:r w:rsidRPr="007F229A">
        <w:rPr>
          <w:b/>
          <w:bCs/>
        </w:rPr>
        <w:t xml:space="preserve">511 ton </w:t>
      </w:r>
      <w:r w:rsidRPr="007F229A">
        <w:t xml:space="preserve">kruszywa betonowego pozyskanego z terenu </w:t>
      </w:r>
      <w:r w:rsidRPr="007F229A">
        <w:br/>
        <w:t>po byłej fermie trzody chlewnej w Łącku – łączna kwota:</w:t>
      </w:r>
      <w:r w:rsidRPr="007F229A">
        <w:rPr>
          <w:rFonts w:eastAsia="Times New Roman"/>
          <w:lang w:eastAsia="pl-PL"/>
        </w:rPr>
        <w:t xml:space="preserve"> </w:t>
      </w:r>
      <w:r w:rsidRPr="007F229A">
        <w:rPr>
          <w:rFonts w:eastAsia="Times New Roman"/>
          <w:b/>
          <w:bCs/>
          <w:lang w:eastAsia="pl-PL"/>
        </w:rPr>
        <w:t>15 713,25 zł</w:t>
      </w:r>
      <w:r w:rsidRPr="007F229A">
        <w:rPr>
          <w:rFonts w:eastAsia="Times New Roman"/>
          <w:lang w:eastAsia="pl-PL"/>
        </w:rPr>
        <w:t xml:space="preserve"> (tj. 25,00 zł netto za skruszenie i przewóz jednej tony gruzu).</w:t>
      </w:r>
    </w:p>
    <w:p w:rsidR="00215996" w:rsidRPr="007F229A" w:rsidRDefault="00215996" w:rsidP="005C1428">
      <w:pPr>
        <w:pStyle w:val="Default"/>
        <w:spacing w:line="360" w:lineRule="auto"/>
        <w:jc w:val="both"/>
      </w:pPr>
      <w:r w:rsidRPr="007F229A">
        <w:rPr>
          <w:rFonts w:eastAsia="Times New Roman"/>
          <w:lang w:eastAsia="pl-PL"/>
        </w:rPr>
        <w:t xml:space="preserve">Zakupione w 2021 r. kruszywo zostało przeznaczone na naprawę dróg gminnych o łącznej długości ok. </w:t>
      </w:r>
      <w:r w:rsidRPr="007F229A">
        <w:rPr>
          <w:rFonts w:eastAsia="Times New Roman"/>
          <w:b/>
          <w:bCs/>
          <w:lang w:eastAsia="pl-PL"/>
        </w:rPr>
        <w:t>4,50 km.</w:t>
      </w:r>
    </w:p>
    <w:p w:rsidR="00215996" w:rsidRPr="007F229A" w:rsidRDefault="00215996" w:rsidP="005C1428">
      <w:pPr>
        <w:pStyle w:val="Default"/>
        <w:spacing w:line="360" w:lineRule="auto"/>
        <w:ind w:firstLine="360"/>
        <w:jc w:val="both"/>
      </w:pPr>
      <w:r w:rsidRPr="007F229A">
        <w:t>Ponadto w 2021 r. wykonano szereg niezbędnych robót związanych z bieżącym utrzymaniem dróg gminnych tj.:</w:t>
      </w:r>
    </w:p>
    <w:p w:rsidR="00215996" w:rsidRPr="007F229A" w:rsidRDefault="00215996" w:rsidP="005C1428">
      <w:pPr>
        <w:pStyle w:val="Default"/>
        <w:numPr>
          <w:ilvl w:val="0"/>
          <w:numId w:val="28"/>
        </w:numPr>
        <w:spacing w:line="360" w:lineRule="auto"/>
        <w:jc w:val="both"/>
      </w:pPr>
      <w:r w:rsidRPr="007F229A">
        <w:t xml:space="preserve">remont nawierzchni bitumicznych - na łączną kwotę: </w:t>
      </w:r>
      <w:r w:rsidRPr="007F229A">
        <w:rPr>
          <w:b/>
          <w:bCs/>
        </w:rPr>
        <w:t>4 551,00 zł;</w:t>
      </w:r>
    </w:p>
    <w:p w:rsidR="00215996" w:rsidRPr="007F229A" w:rsidRDefault="00215996" w:rsidP="005C1428">
      <w:pPr>
        <w:pStyle w:val="Default"/>
        <w:numPr>
          <w:ilvl w:val="0"/>
          <w:numId w:val="28"/>
        </w:numPr>
        <w:spacing w:line="360" w:lineRule="auto"/>
        <w:jc w:val="both"/>
      </w:pPr>
      <w:r w:rsidRPr="007F229A">
        <w:t xml:space="preserve">równanie i walcowanie dróg gminnych i wewnętrznych – na łączną kwotę: </w:t>
      </w:r>
      <w:r w:rsidRPr="007F229A">
        <w:br/>
      </w:r>
      <w:r w:rsidRPr="007F229A">
        <w:rPr>
          <w:b/>
          <w:bCs/>
        </w:rPr>
        <w:t>42 717,59 zł;</w:t>
      </w:r>
    </w:p>
    <w:p w:rsidR="00215996" w:rsidRPr="007F229A" w:rsidRDefault="00215996" w:rsidP="005C1428">
      <w:pPr>
        <w:pStyle w:val="Default"/>
        <w:numPr>
          <w:ilvl w:val="0"/>
          <w:numId w:val="28"/>
        </w:numPr>
        <w:spacing w:line="360" w:lineRule="auto"/>
        <w:jc w:val="both"/>
      </w:pPr>
      <w:r w:rsidRPr="007F229A">
        <w:t xml:space="preserve">pozostałe usługi sprzętowe na potrzeby utrzymania dróg gminnych - na łączna kwotę: </w:t>
      </w:r>
      <w:r w:rsidRPr="007F229A">
        <w:rPr>
          <w:b/>
          <w:bCs/>
        </w:rPr>
        <w:t>24 347,85 zł;</w:t>
      </w:r>
    </w:p>
    <w:p w:rsidR="00215996" w:rsidRPr="007F229A" w:rsidRDefault="00215996" w:rsidP="005C1428">
      <w:pPr>
        <w:pStyle w:val="Default"/>
        <w:numPr>
          <w:ilvl w:val="0"/>
          <w:numId w:val="28"/>
        </w:numPr>
        <w:spacing w:line="360" w:lineRule="auto"/>
        <w:jc w:val="both"/>
      </w:pPr>
      <w:r w:rsidRPr="007F229A">
        <w:rPr>
          <w:color w:val="auto"/>
        </w:rPr>
        <w:t xml:space="preserve">usługa odśnieżania dróg gminnych w ramach zimowego utrzymania - na łączną kwotę: </w:t>
      </w:r>
      <w:r w:rsidRPr="007F229A">
        <w:rPr>
          <w:b/>
          <w:bCs/>
          <w:color w:val="auto"/>
        </w:rPr>
        <w:t>11 022,00 zł.</w:t>
      </w: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ab/>
        <w:t xml:space="preserve">Jednocześnie w 2021 r. przyjęto oraz zarejestrowano łącznie </w:t>
      </w:r>
      <w:r w:rsidRPr="007F229A">
        <w:rPr>
          <w:rFonts w:ascii="Times New Roman" w:eastAsia="Times New Roman" w:hAnsi="Times New Roman" w:cs="Times New Roman"/>
          <w:b/>
          <w:bCs/>
          <w:iCs/>
          <w:sz w:val="24"/>
          <w:szCs w:val="24"/>
        </w:rPr>
        <w:t>143 szt.</w:t>
      </w:r>
      <w:r w:rsidRPr="007F229A">
        <w:rPr>
          <w:rFonts w:ascii="Times New Roman" w:eastAsia="Times New Roman" w:hAnsi="Times New Roman" w:cs="Times New Roman"/>
          <w:iCs/>
          <w:sz w:val="24"/>
          <w:szCs w:val="24"/>
        </w:rPr>
        <w:t xml:space="preserve"> zgłoszeń dotyczących stanu dróg gminnych. Każdorazowo po przyjęciu zgłoszenia pracownicy GZK </w:t>
      </w:r>
      <w:r w:rsidRPr="007F229A">
        <w:rPr>
          <w:rFonts w:ascii="Times New Roman" w:eastAsia="Times New Roman" w:hAnsi="Times New Roman" w:cs="Times New Roman"/>
          <w:iCs/>
          <w:sz w:val="24"/>
          <w:szCs w:val="24"/>
        </w:rPr>
        <w:br/>
        <w:t xml:space="preserve">w Łącku dokonywali oględzin konkretnej drogi. W przypadku, gdy dane zgłoszenie okazywało się zasadne, GZK w Łącku w miarę możliwości finansowych przystępował </w:t>
      </w:r>
      <w:r w:rsidRPr="007F229A">
        <w:rPr>
          <w:rFonts w:ascii="Times New Roman" w:eastAsia="Times New Roman" w:hAnsi="Times New Roman" w:cs="Times New Roman"/>
          <w:iCs/>
          <w:sz w:val="24"/>
          <w:szCs w:val="24"/>
        </w:rPr>
        <w:br/>
        <w:t xml:space="preserve">do czynności zmierzających do polepszenia stanu technicznego danej drogi. </w:t>
      </w:r>
    </w:p>
    <w:p w:rsidR="00215996" w:rsidRPr="007F229A" w:rsidRDefault="00BE31E9" w:rsidP="005C1428">
      <w:p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hAnsi="Times New Roman" w:cs="Times New Roman"/>
          <w:noProof/>
          <w:sz w:val="24"/>
          <w:szCs w:val="24"/>
          <w:lang w:eastAsia="pl-PL"/>
        </w:rPr>
        <w:drawing>
          <wp:anchor distT="0" distB="0" distL="114300" distR="114300" simplePos="0" relativeHeight="251679744" behindDoc="0" locked="0" layoutInCell="1" allowOverlap="1" wp14:anchorId="0277D2CF" wp14:editId="49DF018D">
            <wp:simplePos x="0" y="0"/>
            <wp:positionH relativeFrom="column">
              <wp:posOffset>2947662</wp:posOffset>
            </wp:positionH>
            <wp:positionV relativeFrom="paragraph">
              <wp:posOffset>591383</wp:posOffset>
            </wp:positionV>
            <wp:extent cx="1638935" cy="2470067"/>
            <wp:effectExtent l="0" t="0" r="0" b="6985"/>
            <wp:wrapNone/>
            <wp:docPr id="24" name="Obraz 24" descr="Obraz zawierający zewnętrzne, podłoże, brud, gle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zewnętrzne, podłoże, brud, gleba&#10;&#10;Opis wygenerowany automatyczni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38935" cy="2470067"/>
                    </a:xfrm>
                    <a:prstGeom prst="rect">
                      <a:avLst/>
                    </a:prstGeom>
                    <a:noFill/>
                    <a:ln>
                      <a:noFill/>
                    </a:ln>
                  </pic:spPr>
                </pic:pic>
              </a:graphicData>
            </a:graphic>
            <wp14:sizeRelH relativeFrom="page">
              <wp14:pctWidth>0</wp14:pctWidth>
            </wp14:sizeRelH>
            <wp14:sizeRelV relativeFrom="page">
              <wp14:pctHeight>0</wp14:pctHeight>
            </wp14:sizeRelV>
          </wp:anchor>
        </w:drawing>
      </w:r>
      <w:r w:rsidR="00215996" w:rsidRPr="007F229A">
        <w:rPr>
          <w:rFonts w:ascii="Times New Roman" w:eastAsia="Times New Roman" w:hAnsi="Times New Roman" w:cs="Times New Roman"/>
          <w:iCs/>
          <w:sz w:val="24"/>
          <w:szCs w:val="24"/>
        </w:rPr>
        <w:t>Poniżej dokumentacja zdjęciowa z napraw dróg gminnych wykonanych w 2021 r. przy użyciu sprzętu oraz pracowników GZK w Łącku.</w:t>
      </w:r>
    </w:p>
    <w:p w:rsidR="00215996" w:rsidRPr="007F229A" w:rsidRDefault="00BE31E9" w:rsidP="005C1428">
      <w:p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hAnsi="Times New Roman" w:cs="Times New Roman"/>
          <w:noProof/>
          <w:sz w:val="24"/>
          <w:szCs w:val="24"/>
          <w:lang w:eastAsia="pl-PL"/>
        </w:rPr>
        <w:drawing>
          <wp:anchor distT="0" distB="0" distL="114300" distR="114300" simplePos="0" relativeHeight="251681792" behindDoc="0" locked="0" layoutInCell="1" allowOverlap="1" wp14:anchorId="507174A7" wp14:editId="2B951B36">
            <wp:simplePos x="0" y="0"/>
            <wp:positionH relativeFrom="column">
              <wp:posOffset>-219393</wp:posOffset>
            </wp:positionH>
            <wp:positionV relativeFrom="paragraph">
              <wp:posOffset>282942</wp:posOffset>
            </wp:positionV>
            <wp:extent cx="2477285" cy="1857964"/>
            <wp:effectExtent l="5080" t="0" r="4445" b="4445"/>
            <wp:wrapNone/>
            <wp:docPr id="32" name="Obraz 32" descr="Obraz zawierający zewnętrzne, kamień&#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zewnętrzne, kamień&#10;&#10;Opis wygenerowany automatyczni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2477285" cy="18579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BE31E9" w:rsidP="005C1428">
      <w:p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hAnsi="Times New Roman" w:cs="Times New Roman"/>
          <w:noProof/>
          <w:sz w:val="24"/>
          <w:szCs w:val="24"/>
          <w:lang w:eastAsia="pl-PL"/>
        </w:rPr>
        <w:drawing>
          <wp:anchor distT="0" distB="0" distL="114300" distR="114300" simplePos="0" relativeHeight="251682816" behindDoc="0" locked="0" layoutInCell="1" allowOverlap="1" wp14:anchorId="110910BC" wp14:editId="23D3B937">
            <wp:simplePos x="0" y="0"/>
            <wp:positionH relativeFrom="column">
              <wp:posOffset>-567509</wp:posOffset>
            </wp:positionH>
            <wp:positionV relativeFrom="paragraph">
              <wp:posOffset>-296</wp:posOffset>
            </wp:positionV>
            <wp:extent cx="2754630" cy="3673475"/>
            <wp:effectExtent l="0" t="0" r="7620" b="3175"/>
            <wp:wrapSquare wrapText="bothSides"/>
            <wp:docPr id="31" name="Obraz 31" descr="Obraz zawierający zewnętrzne, podłoże, niebo,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Obraz zawierający zewnętrzne, podłoże, niebo, trawa&#10;&#10;Opis wygenerowany automatyczni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54630" cy="3673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29A">
        <w:rPr>
          <w:rFonts w:ascii="Times New Roman" w:hAnsi="Times New Roman" w:cs="Times New Roman"/>
          <w:noProof/>
          <w:sz w:val="24"/>
          <w:szCs w:val="24"/>
          <w:lang w:eastAsia="pl-PL"/>
        </w:rPr>
        <w:drawing>
          <wp:anchor distT="0" distB="0" distL="114300" distR="114300" simplePos="0" relativeHeight="251672576" behindDoc="0" locked="0" layoutInCell="1" allowOverlap="1" wp14:anchorId="0C75404F" wp14:editId="0930DB90">
            <wp:simplePos x="0" y="0"/>
            <wp:positionH relativeFrom="column">
              <wp:posOffset>3909272</wp:posOffset>
            </wp:positionH>
            <wp:positionV relativeFrom="paragraph">
              <wp:posOffset>-21668</wp:posOffset>
            </wp:positionV>
            <wp:extent cx="2744789" cy="2058592"/>
            <wp:effectExtent l="317" t="0" r="0" b="0"/>
            <wp:wrapNone/>
            <wp:docPr id="28" name="Obraz 28" descr="Obraz zawierający przyroda, zewnętrzne, wodospad, w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Obraz zawierający przyroda, zewnętrzne, wodospad, woda&#10;&#10;Opis wygenerowany automatyczni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2744789" cy="20585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BE31E9" w:rsidP="005C1428">
      <w:p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hAnsi="Times New Roman" w:cs="Times New Roman"/>
          <w:noProof/>
          <w:sz w:val="24"/>
          <w:szCs w:val="24"/>
          <w:lang w:eastAsia="pl-PL"/>
        </w:rPr>
        <w:drawing>
          <wp:anchor distT="0" distB="0" distL="114300" distR="114300" simplePos="0" relativeHeight="251676672" behindDoc="0" locked="0" layoutInCell="1" allowOverlap="1" wp14:anchorId="089128BB" wp14:editId="43D451AB">
            <wp:simplePos x="0" y="0"/>
            <wp:positionH relativeFrom="column">
              <wp:posOffset>2235269</wp:posOffset>
            </wp:positionH>
            <wp:positionV relativeFrom="paragraph">
              <wp:posOffset>152525</wp:posOffset>
            </wp:positionV>
            <wp:extent cx="1987400" cy="2649624"/>
            <wp:effectExtent l="0" t="0" r="0" b="0"/>
            <wp:wrapNone/>
            <wp:docPr id="29" name="Obraz 29" descr="Obraz zawierający zewnętrzne, niebo, podłoże,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zewnętrzne, niebo, podłoże, droga&#10;&#10;Opis wygenerowany automatyczni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90260" cy="26534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BE31E9" w:rsidRDefault="00BE31E9" w:rsidP="005C1428">
      <w:p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hAnsi="Times New Roman" w:cs="Times New Roman"/>
          <w:noProof/>
          <w:sz w:val="24"/>
          <w:szCs w:val="24"/>
          <w:lang w:eastAsia="pl-PL"/>
        </w:rPr>
        <w:drawing>
          <wp:anchor distT="0" distB="0" distL="114300" distR="114300" simplePos="0" relativeHeight="251694080" behindDoc="0" locked="0" layoutInCell="1" allowOverlap="1" wp14:anchorId="45EA684A" wp14:editId="4CAFB50D">
            <wp:simplePos x="0" y="0"/>
            <wp:positionH relativeFrom="column">
              <wp:posOffset>3717290</wp:posOffset>
            </wp:positionH>
            <wp:positionV relativeFrom="paragraph">
              <wp:posOffset>29845</wp:posOffset>
            </wp:positionV>
            <wp:extent cx="2469515" cy="3292475"/>
            <wp:effectExtent l="0" t="0" r="6985" b="3175"/>
            <wp:wrapNone/>
            <wp:docPr id="30" name="Obraz 30" descr="Obraz zawierający zewnętrzne, podłoże, bru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zewnętrzne, podłoże, brud&#10;&#10;Opis wygenerowany automatyczni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69515" cy="329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29A">
        <w:rPr>
          <w:rFonts w:ascii="Times New Roman" w:hAnsi="Times New Roman" w:cs="Times New Roman"/>
          <w:noProof/>
          <w:sz w:val="24"/>
          <w:szCs w:val="24"/>
          <w:lang w:eastAsia="pl-PL"/>
        </w:rPr>
        <w:drawing>
          <wp:anchor distT="0" distB="0" distL="114300" distR="114300" simplePos="0" relativeHeight="251668480" behindDoc="1" locked="0" layoutInCell="1" allowOverlap="1" wp14:anchorId="4558679C" wp14:editId="6B8BA4D6">
            <wp:simplePos x="0" y="0"/>
            <wp:positionH relativeFrom="column">
              <wp:posOffset>-651122</wp:posOffset>
            </wp:positionH>
            <wp:positionV relativeFrom="paragraph">
              <wp:posOffset>323083</wp:posOffset>
            </wp:positionV>
            <wp:extent cx="2128844" cy="1596633"/>
            <wp:effectExtent l="0" t="635" r="4445" b="4445"/>
            <wp:wrapNone/>
            <wp:docPr id="26" name="Obraz 26" descr="Obraz zawierający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przyroda&#10;&#10;Opis wygenerowany automatyczni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2128844" cy="15966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31E9" w:rsidRDefault="00BE31E9" w:rsidP="005C1428">
      <w:pPr>
        <w:tabs>
          <w:tab w:val="left" w:pos="426"/>
        </w:tabs>
        <w:spacing w:line="360" w:lineRule="auto"/>
        <w:ind w:right="-45"/>
        <w:jc w:val="both"/>
        <w:rPr>
          <w:rFonts w:ascii="Times New Roman" w:eastAsia="Times New Roman" w:hAnsi="Times New Roman" w:cs="Times New Roman"/>
          <w:iCs/>
          <w:sz w:val="24"/>
          <w:szCs w:val="24"/>
        </w:rPr>
      </w:pPr>
      <w:r w:rsidRPr="007F229A">
        <w:rPr>
          <w:rFonts w:ascii="Times New Roman" w:hAnsi="Times New Roman" w:cs="Times New Roman"/>
          <w:noProof/>
          <w:sz w:val="24"/>
          <w:szCs w:val="24"/>
          <w:lang w:eastAsia="pl-PL"/>
        </w:rPr>
        <w:drawing>
          <wp:anchor distT="0" distB="0" distL="114300" distR="114300" simplePos="0" relativeHeight="251667456" behindDoc="0" locked="0" layoutInCell="1" allowOverlap="1" wp14:anchorId="299DBDC1" wp14:editId="2385625E">
            <wp:simplePos x="0" y="0"/>
            <wp:positionH relativeFrom="column">
              <wp:posOffset>1180544</wp:posOffset>
            </wp:positionH>
            <wp:positionV relativeFrom="paragraph">
              <wp:posOffset>63315</wp:posOffset>
            </wp:positionV>
            <wp:extent cx="2071192" cy="1553394"/>
            <wp:effectExtent l="0" t="7937" r="0" b="0"/>
            <wp:wrapNone/>
            <wp:docPr id="27" name="Obraz 27" descr="Obraz zawierający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Obraz zawierający zewnętrzne&#10;&#10;Opis wygenerowany automatyczni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2071192" cy="155339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31E9" w:rsidRDefault="00BE31E9" w:rsidP="005C1428">
      <w:pPr>
        <w:tabs>
          <w:tab w:val="left" w:pos="426"/>
        </w:tabs>
        <w:spacing w:line="360" w:lineRule="auto"/>
        <w:ind w:right="-45"/>
        <w:jc w:val="both"/>
        <w:rPr>
          <w:rFonts w:ascii="Times New Roman" w:eastAsia="Times New Roman" w:hAnsi="Times New Roman" w:cs="Times New Roman"/>
          <w:iCs/>
          <w:sz w:val="24"/>
          <w:szCs w:val="24"/>
        </w:rPr>
      </w:pPr>
    </w:p>
    <w:p w:rsidR="00BE31E9" w:rsidRDefault="00BE31E9" w:rsidP="005C1428">
      <w:pPr>
        <w:tabs>
          <w:tab w:val="left" w:pos="426"/>
        </w:tabs>
        <w:spacing w:line="360" w:lineRule="auto"/>
        <w:ind w:right="-45"/>
        <w:jc w:val="both"/>
        <w:rPr>
          <w:rFonts w:ascii="Times New Roman" w:eastAsia="Times New Roman" w:hAnsi="Times New Roman" w:cs="Times New Roman"/>
          <w:iCs/>
          <w:sz w:val="24"/>
          <w:szCs w:val="24"/>
        </w:rPr>
      </w:pPr>
    </w:p>
    <w:p w:rsidR="00BE31E9" w:rsidRDefault="00BE31E9" w:rsidP="005C1428">
      <w:pPr>
        <w:tabs>
          <w:tab w:val="left" w:pos="426"/>
        </w:tabs>
        <w:spacing w:line="360" w:lineRule="auto"/>
        <w:ind w:right="-45"/>
        <w:jc w:val="both"/>
        <w:rPr>
          <w:rFonts w:ascii="Times New Roman" w:eastAsia="Times New Roman" w:hAnsi="Times New Roman" w:cs="Times New Roman"/>
          <w:iCs/>
          <w:sz w:val="24"/>
          <w:szCs w:val="24"/>
        </w:rPr>
      </w:pPr>
    </w:p>
    <w:p w:rsidR="00BE31E9" w:rsidRDefault="00BE31E9" w:rsidP="005C1428">
      <w:pPr>
        <w:tabs>
          <w:tab w:val="left" w:pos="426"/>
        </w:tabs>
        <w:spacing w:line="360" w:lineRule="auto"/>
        <w:ind w:right="-45"/>
        <w:jc w:val="both"/>
        <w:rPr>
          <w:rFonts w:ascii="Times New Roman" w:eastAsia="Times New Roman" w:hAnsi="Times New Roman" w:cs="Times New Roman"/>
          <w:iCs/>
          <w:sz w:val="24"/>
          <w:szCs w:val="24"/>
        </w:rPr>
      </w:pPr>
    </w:p>
    <w:p w:rsidR="00BE31E9" w:rsidRDefault="00BE31E9" w:rsidP="005C1428">
      <w:pPr>
        <w:tabs>
          <w:tab w:val="left" w:pos="426"/>
        </w:tabs>
        <w:spacing w:line="360" w:lineRule="auto"/>
        <w:ind w:right="-45"/>
        <w:jc w:val="both"/>
        <w:rPr>
          <w:rFonts w:ascii="Times New Roman" w:eastAsia="Times New Roman" w:hAnsi="Times New Roman" w:cs="Times New Roman"/>
          <w:iCs/>
          <w:sz w:val="24"/>
          <w:szCs w:val="24"/>
        </w:rPr>
      </w:pPr>
    </w:p>
    <w:p w:rsidR="00BE31E9" w:rsidRDefault="00BE31E9" w:rsidP="005C1428">
      <w:pPr>
        <w:tabs>
          <w:tab w:val="left" w:pos="426"/>
        </w:tabs>
        <w:spacing w:line="360" w:lineRule="auto"/>
        <w:ind w:right="-45"/>
        <w:jc w:val="both"/>
        <w:rPr>
          <w:rFonts w:ascii="Times New Roman" w:eastAsia="Times New Roman" w:hAnsi="Times New Roman" w:cs="Times New Roman"/>
          <w:iCs/>
          <w:sz w:val="24"/>
          <w:szCs w:val="24"/>
        </w:rPr>
      </w:pPr>
    </w:p>
    <w:p w:rsidR="00BE31E9" w:rsidRDefault="00BE31E9" w:rsidP="005C1428">
      <w:pPr>
        <w:tabs>
          <w:tab w:val="left" w:pos="426"/>
        </w:tabs>
        <w:spacing w:line="360" w:lineRule="auto"/>
        <w:ind w:right="-45"/>
        <w:jc w:val="both"/>
        <w:rPr>
          <w:rFonts w:ascii="Times New Roman" w:eastAsia="Times New Roman" w:hAnsi="Times New Roman" w:cs="Times New Roman"/>
          <w:iCs/>
          <w:sz w:val="24"/>
          <w:szCs w:val="24"/>
        </w:rPr>
      </w:pPr>
    </w:p>
    <w:p w:rsidR="00BE31E9" w:rsidRDefault="00BE31E9"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Default="00215996" w:rsidP="005C1428">
      <w:pPr>
        <w:tabs>
          <w:tab w:val="left" w:pos="426"/>
        </w:tabs>
        <w:spacing w:line="360" w:lineRule="auto"/>
        <w:ind w:right="-45"/>
        <w:jc w:val="both"/>
        <w:rPr>
          <w:rFonts w:ascii="Times New Roman" w:eastAsia="Times New Roman" w:hAnsi="Times New Roman" w:cs="Times New Roman"/>
          <w:b/>
          <w:bCs/>
          <w:iCs/>
          <w:sz w:val="24"/>
          <w:szCs w:val="24"/>
        </w:rPr>
      </w:pPr>
      <w:r w:rsidRPr="007F229A">
        <w:rPr>
          <w:rFonts w:ascii="Times New Roman" w:eastAsia="Times New Roman" w:hAnsi="Times New Roman" w:cs="Times New Roman"/>
          <w:iCs/>
          <w:sz w:val="24"/>
          <w:szCs w:val="24"/>
        </w:rPr>
        <w:t xml:space="preserve">Wskazać również należy, że w dniu 6 sierpnia 2021 r. Komisja Rewizyjna Rady Gminy Łąck przeprowadziła w GZK w Łącku kontrolę z zakresu utrzymania dróg gminnych. </w:t>
      </w:r>
      <w:r w:rsidRPr="007F229A">
        <w:rPr>
          <w:rFonts w:ascii="Times New Roman" w:eastAsia="Times New Roman" w:hAnsi="Times New Roman" w:cs="Times New Roman"/>
          <w:b/>
          <w:bCs/>
          <w:iCs/>
          <w:sz w:val="24"/>
          <w:szCs w:val="24"/>
        </w:rPr>
        <w:t>Rzeczona kontrola nie wskazała żadnych nieprawidłowości w realizacji przez GZK w Łącku statutowego zadania polegającego na bieżącym utrzymaniu dróg gminnych.</w:t>
      </w:r>
    </w:p>
    <w:p w:rsidR="00215996" w:rsidRPr="007F229A" w:rsidRDefault="00215996" w:rsidP="005C1428">
      <w:pPr>
        <w:pStyle w:val="Default"/>
        <w:numPr>
          <w:ilvl w:val="0"/>
          <w:numId w:val="20"/>
        </w:numPr>
        <w:spacing w:line="360" w:lineRule="auto"/>
        <w:rPr>
          <w:b/>
          <w:bCs/>
          <w:u w:val="single"/>
        </w:rPr>
      </w:pPr>
      <w:r w:rsidRPr="007F229A">
        <w:rPr>
          <w:b/>
          <w:bCs/>
          <w:u w:val="single"/>
        </w:rPr>
        <w:lastRenderedPageBreak/>
        <w:t xml:space="preserve">Z zakresu pozostałej działalności: </w:t>
      </w:r>
    </w:p>
    <w:p w:rsidR="00215996" w:rsidRPr="007F229A" w:rsidRDefault="00215996" w:rsidP="005C1428">
      <w:pPr>
        <w:pStyle w:val="Default"/>
        <w:spacing w:line="360" w:lineRule="auto"/>
        <w:ind w:firstLine="360"/>
        <w:jc w:val="both"/>
      </w:pPr>
      <w:r w:rsidRPr="007F229A">
        <w:t>Wskazać również należy, że oprócz ww. zadań (pkt. I – pkt VI) w 2021 r. GZK w Łącku dbał o utrzymanie zieleni gminnej, dokonał kompleksowej inwentaryzacji oświetlenia ulicznego, wyposażył miejsca publiczne w kosze uliczne (m.in. wzdłuż ścieżki rowerowej</w:t>
      </w:r>
      <w:r w:rsidRPr="007F229A">
        <w:br/>
        <w:t xml:space="preserve"> w m. Nowe Rumunki, teren wokół jeziora Zdworskiego), dbał o oflagowanie Gminy Łąck podczas uroczystości państwowych, sprawował bezpośredni nadzór nad wykonywaniem prac: społecznie użytecznych, robót publicznych, prac osób skazanych skierowanych do</w:t>
      </w:r>
      <w:r w:rsidR="00966AF2">
        <w:t> </w:t>
      </w:r>
      <w:r w:rsidRPr="007F229A">
        <w:t>wykonywania pracy na cele społeczne, dbał o właściwe utrzymanie nieruchomości pozostających w zarządzie GZK w Łącku.</w:t>
      </w:r>
    </w:p>
    <w:p w:rsidR="00215996" w:rsidRPr="007F229A" w:rsidRDefault="008C022B" w:rsidP="005C1428">
      <w:pPr>
        <w:pStyle w:val="Default"/>
        <w:spacing w:line="360" w:lineRule="auto"/>
        <w:ind w:firstLine="360"/>
        <w:jc w:val="both"/>
      </w:pPr>
      <w:r w:rsidRPr="007F229A">
        <w:rPr>
          <w:noProof/>
          <w:lang w:eastAsia="pl-PL"/>
        </w:rPr>
        <w:drawing>
          <wp:anchor distT="0" distB="0" distL="114300" distR="114300" simplePos="0" relativeHeight="251686912" behindDoc="0" locked="0" layoutInCell="1" allowOverlap="1" wp14:anchorId="48263431" wp14:editId="7CAD291E">
            <wp:simplePos x="0" y="0"/>
            <wp:positionH relativeFrom="column">
              <wp:posOffset>3789284</wp:posOffset>
            </wp:positionH>
            <wp:positionV relativeFrom="paragraph">
              <wp:posOffset>982336</wp:posOffset>
            </wp:positionV>
            <wp:extent cx="1717183" cy="1287998"/>
            <wp:effectExtent l="0" t="0" r="0" b="7620"/>
            <wp:wrapSquare wrapText="bothSides"/>
            <wp:docPr id="33" name="Obraz 33" descr="Obraz zawierający tekst, drzewo, zewnętrzne, zn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Obraz zawierający tekst, drzewo, zewnętrzne, znak&#10;&#10;Opis wygenerowany automatyczni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7183" cy="1287998"/>
                    </a:xfrm>
                    <a:prstGeom prst="rect">
                      <a:avLst/>
                    </a:prstGeom>
                    <a:noFill/>
                    <a:ln>
                      <a:noFill/>
                    </a:ln>
                  </pic:spPr>
                </pic:pic>
              </a:graphicData>
            </a:graphic>
            <wp14:sizeRelH relativeFrom="page">
              <wp14:pctWidth>0</wp14:pctWidth>
            </wp14:sizeRelH>
            <wp14:sizeRelV relativeFrom="page">
              <wp14:pctHeight>0</wp14:pctHeight>
            </wp14:sizeRelV>
          </wp:anchor>
        </w:drawing>
      </w:r>
      <w:r w:rsidR="00215996" w:rsidRPr="007F229A">
        <w:t>Ponadto, pracownicy GZK w Łącku w 2021 r. do przygotowanych przez rzeźbiarza tablic wykonali własnoręcznie słupki i zamontowali je na terenach publicznych wokół jeziora Zdworskiego (ścieżka przyrodniczo-edukacyjno-rowerowa), co bezpośrednio przyczyniło się do pozytywnego wyniku kontroli przeprowadzonej w dniu 25 czerwca 2021 r. przez Krajowy Ośrodek Wsparcia Rolnictwa Oddział Terenowy w Łodzi.</w:t>
      </w:r>
    </w:p>
    <w:p w:rsidR="00215996" w:rsidRPr="007F229A" w:rsidRDefault="008C022B" w:rsidP="005C1428">
      <w:pPr>
        <w:pStyle w:val="Default"/>
        <w:spacing w:line="360" w:lineRule="auto"/>
        <w:ind w:firstLine="360"/>
        <w:jc w:val="both"/>
      </w:pPr>
      <w:r w:rsidRPr="007F229A">
        <w:rPr>
          <w:noProof/>
          <w:lang w:eastAsia="pl-PL"/>
        </w:rPr>
        <w:drawing>
          <wp:anchor distT="0" distB="0" distL="114300" distR="114300" simplePos="0" relativeHeight="251683840" behindDoc="0" locked="0" layoutInCell="1" allowOverlap="1" wp14:anchorId="5DF963BD" wp14:editId="437442F8">
            <wp:simplePos x="0" y="0"/>
            <wp:positionH relativeFrom="column">
              <wp:posOffset>-680085</wp:posOffset>
            </wp:positionH>
            <wp:positionV relativeFrom="paragraph">
              <wp:posOffset>339725</wp:posOffset>
            </wp:positionV>
            <wp:extent cx="2244090" cy="1615440"/>
            <wp:effectExtent l="0" t="9525" r="0" b="0"/>
            <wp:wrapSquare wrapText="bothSides"/>
            <wp:docPr id="35" name="Obraz 35" descr="Obraz zawierający drzewo, zewnętrzne,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Obraz zawierający drzewo, zewnętrzne, roślina&#10;&#10;Opis wygenerowany automatycznie"/>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95" t="-8428" r="395" b="32596"/>
                    <a:stretch/>
                  </pic:blipFill>
                  <pic:spPr bwMode="auto">
                    <a:xfrm rot="5400000">
                      <a:off x="0" y="0"/>
                      <a:ext cx="2244090" cy="1615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229A" w:rsidRPr="007F229A">
        <w:rPr>
          <w:noProof/>
          <w:lang w:eastAsia="pl-PL"/>
        </w:rPr>
        <w:drawing>
          <wp:anchor distT="0" distB="0" distL="114300" distR="114300" simplePos="0" relativeHeight="251684864" behindDoc="0" locked="0" layoutInCell="1" allowOverlap="1" wp14:anchorId="0F2D78ED" wp14:editId="5E84D7E4">
            <wp:simplePos x="0" y="0"/>
            <wp:positionH relativeFrom="column">
              <wp:posOffset>1023620</wp:posOffset>
            </wp:positionH>
            <wp:positionV relativeFrom="paragraph">
              <wp:posOffset>259715</wp:posOffset>
            </wp:positionV>
            <wp:extent cx="2114550" cy="1585595"/>
            <wp:effectExtent l="0" t="2223" r="0" b="0"/>
            <wp:wrapSquare wrapText="bothSides"/>
            <wp:docPr id="34" name="Obraz 34" descr="Obraz zawierający drzewo, zewnętrzne, roślina, 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drzewo, zewnętrzne, roślina, las&#10;&#10;Opis wygenerowany automatyczni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2114550" cy="1585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5996" w:rsidRPr="007F229A" w:rsidRDefault="008C022B" w:rsidP="005C1428">
      <w:pPr>
        <w:pStyle w:val="Default"/>
        <w:spacing w:line="360" w:lineRule="auto"/>
        <w:ind w:firstLine="360"/>
        <w:jc w:val="both"/>
      </w:pPr>
      <w:r w:rsidRPr="007F229A">
        <w:rPr>
          <w:noProof/>
          <w:lang w:eastAsia="pl-PL"/>
        </w:rPr>
        <w:drawing>
          <wp:anchor distT="0" distB="0" distL="114300" distR="114300" simplePos="0" relativeHeight="251685888" behindDoc="0" locked="0" layoutInCell="1" allowOverlap="1" wp14:anchorId="432D82C4" wp14:editId="43FE60D6">
            <wp:simplePos x="0" y="0"/>
            <wp:positionH relativeFrom="column">
              <wp:posOffset>2685935</wp:posOffset>
            </wp:positionH>
            <wp:positionV relativeFrom="paragraph">
              <wp:posOffset>389890</wp:posOffset>
            </wp:positionV>
            <wp:extent cx="2552700" cy="1802130"/>
            <wp:effectExtent l="0" t="0" r="0" b="7620"/>
            <wp:wrapSquare wrapText="bothSides"/>
            <wp:docPr id="36" name="Obraz 36" descr="Obraz zawierający drzewo, zewnętrzne, trawa,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drzewo, zewnętrzne, trawa, roślina&#10;&#10;Opis wygenerowany automatyczni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52700" cy="180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tabs>
          <w:tab w:val="left" w:pos="426"/>
        </w:tabs>
        <w:spacing w:line="360" w:lineRule="auto"/>
        <w:ind w:right="-45"/>
        <w:jc w:val="both"/>
        <w:rPr>
          <w:rFonts w:ascii="Times New Roman" w:eastAsia="Times New Roman" w:hAnsi="Times New Roman" w:cs="Times New Roman"/>
          <w:iCs/>
          <w:sz w:val="24"/>
          <w:szCs w:val="24"/>
        </w:rPr>
      </w:pPr>
    </w:p>
    <w:p w:rsidR="00215996" w:rsidRPr="007F229A" w:rsidRDefault="00215996" w:rsidP="005C1428">
      <w:pPr>
        <w:spacing w:line="360" w:lineRule="auto"/>
        <w:rPr>
          <w:rFonts w:ascii="Times New Roman" w:eastAsia="Times New Roman" w:hAnsi="Times New Roman" w:cs="Times New Roman"/>
          <w:iCs/>
          <w:sz w:val="24"/>
          <w:szCs w:val="24"/>
        </w:rPr>
      </w:pPr>
      <w:r w:rsidRPr="007F229A">
        <w:rPr>
          <w:rFonts w:ascii="Times New Roman" w:eastAsia="Times New Roman" w:hAnsi="Times New Roman" w:cs="Times New Roman"/>
          <w:iCs/>
          <w:sz w:val="24"/>
          <w:szCs w:val="24"/>
        </w:rPr>
        <w:t>Ponadto, w 2021 r. pracownicy GZK w Łącku wykonali własnoręcznie ławki, które zostały zamontowane na terenach publicznych w m. Łąck.</w:t>
      </w:r>
      <w:r w:rsidRPr="007F229A">
        <w:rPr>
          <w:rFonts w:ascii="Times New Roman" w:eastAsia="Times New Roman" w:hAnsi="Times New Roman" w:cs="Times New Roman"/>
          <w:iCs/>
          <w:sz w:val="24"/>
          <w:szCs w:val="24"/>
        </w:rPr>
        <w:tab/>
      </w:r>
    </w:p>
    <w:p w:rsidR="00BE31E9" w:rsidRDefault="00215996" w:rsidP="00966AF2">
      <w:pPr>
        <w:spacing w:line="360" w:lineRule="auto"/>
        <w:jc w:val="both"/>
        <w:rPr>
          <w:color w:val="FF0000"/>
        </w:rPr>
      </w:pPr>
      <w:r w:rsidRPr="007F229A">
        <w:rPr>
          <w:rFonts w:ascii="Times New Roman" w:eastAsia="Times New Roman" w:hAnsi="Times New Roman" w:cs="Times New Roman"/>
          <w:iCs/>
          <w:sz w:val="24"/>
          <w:szCs w:val="24"/>
        </w:rPr>
        <w:tab/>
        <w:t xml:space="preserve">W kontekście organizacji pracy w GZK w Łącku wskazać należy, że w dniu 6 lipca 2021 r. Wójt Gminy Łąck przeprowadził kontrolę w zakresie wykonywania obowiązków służbowych przez Kierownika GZK w Łącku oraz jego Zastępcy. </w:t>
      </w:r>
      <w:r w:rsidRPr="007F229A">
        <w:rPr>
          <w:rFonts w:ascii="Times New Roman" w:eastAsia="Times New Roman" w:hAnsi="Times New Roman" w:cs="Times New Roman"/>
          <w:b/>
          <w:bCs/>
          <w:iCs/>
          <w:sz w:val="24"/>
          <w:szCs w:val="24"/>
        </w:rPr>
        <w:t>Przedmiotowa kontrola pozytywnie oceniła sprawowanie obowiązków przez osoby zarządzające w GZK w</w:t>
      </w:r>
      <w:r w:rsidR="00966AF2">
        <w:rPr>
          <w:rFonts w:ascii="Times New Roman" w:eastAsia="Times New Roman" w:hAnsi="Times New Roman" w:cs="Times New Roman"/>
          <w:b/>
          <w:bCs/>
          <w:iCs/>
          <w:sz w:val="24"/>
          <w:szCs w:val="24"/>
        </w:rPr>
        <w:t> </w:t>
      </w:r>
      <w:r w:rsidRPr="007F229A">
        <w:rPr>
          <w:rFonts w:ascii="Times New Roman" w:eastAsia="Times New Roman" w:hAnsi="Times New Roman" w:cs="Times New Roman"/>
          <w:b/>
          <w:bCs/>
          <w:iCs/>
          <w:sz w:val="24"/>
          <w:szCs w:val="24"/>
        </w:rPr>
        <w:t>Łącku.</w:t>
      </w:r>
      <w:r w:rsidR="00BE31E9" w:rsidRPr="00BE31E9">
        <w:rPr>
          <w:color w:val="FF0000"/>
        </w:rPr>
        <w:t xml:space="preserve"> </w:t>
      </w:r>
    </w:p>
    <w:p w:rsidR="00BE31E9" w:rsidRDefault="00BE31E9" w:rsidP="00966AF2">
      <w:pPr>
        <w:spacing w:line="360" w:lineRule="auto"/>
        <w:jc w:val="both"/>
        <w:rPr>
          <w:color w:val="FF0000"/>
        </w:rPr>
        <w:sectPr w:rsidR="00BE31E9" w:rsidSect="00762B25">
          <w:footerReference w:type="default" r:id="rId81"/>
          <w:footerReference w:type="first" r:id="rId82"/>
          <w:pgSz w:w="11906" w:h="16838"/>
          <w:pgMar w:top="1417" w:right="1417" w:bottom="1417" w:left="1417" w:header="708" w:footer="708" w:gutter="0"/>
          <w:pgNumType w:start="1"/>
          <w:cols w:space="708"/>
          <w:titlePg/>
          <w:docGrid w:linePitch="360"/>
        </w:sectPr>
      </w:pPr>
    </w:p>
    <w:p w:rsidR="00BE31E9" w:rsidRPr="005C1428" w:rsidRDefault="00BE31E9" w:rsidP="005C1428">
      <w:pPr>
        <w:jc w:val="center"/>
        <w:rPr>
          <w:rFonts w:ascii="Times New Roman" w:hAnsi="Times New Roman" w:cs="Times New Roman"/>
          <w:b/>
          <w:sz w:val="24"/>
          <w:szCs w:val="24"/>
        </w:rPr>
      </w:pPr>
      <w:r w:rsidRPr="005C1428">
        <w:rPr>
          <w:rFonts w:ascii="Times New Roman" w:hAnsi="Times New Roman" w:cs="Times New Roman"/>
          <w:b/>
          <w:sz w:val="24"/>
          <w:szCs w:val="24"/>
        </w:rPr>
        <w:lastRenderedPageBreak/>
        <w:t>GMINNY ZAKŁAD KOMUNALNY W ŁĄCKU – REALIZACJA UCHWAŁ ZA 2021 r</w:t>
      </w:r>
    </w:p>
    <w:tbl>
      <w:tblPr>
        <w:tblStyle w:val="Tabela-Siatka"/>
        <w:tblW w:w="15451" w:type="dxa"/>
        <w:tblInd w:w="-601" w:type="dxa"/>
        <w:tblLook w:val="04A0" w:firstRow="1" w:lastRow="0" w:firstColumn="1" w:lastColumn="0" w:noHBand="0" w:noVBand="1"/>
      </w:tblPr>
      <w:tblGrid>
        <w:gridCol w:w="630"/>
        <w:gridCol w:w="2914"/>
        <w:gridCol w:w="3828"/>
        <w:gridCol w:w="2835"/>
        <w:gridCol w:w="5244"/>
      </w:tblGrid>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b/>
                <w:bCs/>
                <w:sz w:val="24"/>
                <w:szCs w:val="24"/>
              </w:rPr>
            </w:pPr>
            <w:r w:rsidRPr="00BE31E9">
              <w:rPr>
                <w:rFonts w:ascii="Times New Roman" w:hAnsi="Times New Roman" w:cs="Times New Roman"/>
                <w:b/>
                <w:bCs/>
                <w:sz w:val="24"/>
                <w:szCs w:val="24"/>
              </w:rPr>
              <w:t>L.p.</w:t>
            </w:r>
          </w:p>
        </w:tc>
        <w:tc>
          <w:tcPr>
            <w:tcW w:w="2914" w:type="dxa"/>
            <w:vAlign w:val="center"/>
          </w:tcPr>
          <w:p w:rsidR="00BE31E9" w:rsidRPr="00BE31E9" w:rsidRDefault="00BE31E9" w:rsidP="005C1428">
            <w:pPr>
              <w:spacing w:line="360" w:lineRule="auto"/>
              <w:jc w:val="center"/>
              <w:rPr>
                <w:rFonts w:ascii="Times New Roman" w:hAnsi="Times New Roman" w:cs="Times New Roman"/>
                <w:b/>
                <w:bCs/>
                <w:sz w:val="24"/>
                <w:szCs w:val="24"/>
              </w:rPr>
            </w:pPr>
            <w:r w:rsidRPr="00BE31E9">
              <w:rPr>
                <w:rFonts w:ascii="Times New Roman" w:hAnsi="Times New Roman" w:cs="Times New Roman"/>
                <w:b/>
                <w:bCs/>
                <w:sz w:val="24"/>
                <w:szCs w:val="24"/>
              </w:rPr>
              <w:t>Nr Uchwały</w:t>
            </w:r>
          </w:p>
        </w:tc>
        <w:tc>
          <w:tcPr>
            <w:tcW w:w="3828" w:type="dxa"/>
            <w:vAlign w:val="center"/>
          </w:tcPr>
          <w:p w:rsidR="00BE31E9" w:rsidRPr="00BE31E9" w:rsidRDefault="00BE31E9" w:rsidP="005C1428">
            <w:pPr>
              <w:spacing w:line="360" w:lineRule="auto"/>
              <w:jc w:val="center"/>
              <w:rPr>
                <w:rFonts w:ascii="Times New Roman" w:hAnsi="Times New Roman" w:cs="Times New Roman"/>
                <w:b/>
                <w:bCs/>
                <w:sz w:val="24"/>
                <w:szCs w:val="24"/>
              </w:rPr>
            </w:pPr>
            <w:r w:rsidRPr="00BE31E9">
              <w:rPr>
                <w:rFonts w:ascii="Times New Roman" w:hAnsi="Times New Roman" w:cs="Times New Roman"/>
                <w:b/>
                <w:bCs/>
                <w:sz w:val="24"/>
                <w:szCs w:val="24"/>
              </w:rPr>
              <w:t>Nazwa Uchwały</w:t>
            </w:r>
          </w:p>
        </w:tc>
        <w:tc>
          <w:tcPr>
            <w:tcW w:w="2835" w:type="dxa"/>
            <w:vAlign w:val="center"/>
          </w:tcPr>
          <w:p w:rsidR="00BE31E9" w:rsidRPr="00BE31E9" w:rsidRDefault="00BE31E9" w:rsidP="005C1428">
            <w:pPr>
              <w:spacing w:line="360" w:lineRule="auto"/>
              <w:jc w:val="center"/>
              <w:rPr>
                <w:rFonts w:ascii="Times New Roman" w:hAnsi="Times New Roman" w:cs="Times New Roman"/>
                <w:b/>
                <w:bCs/>
                <w:sz w:val="24"/>
                <w:szCs w:val="24"/>
              </w:rPr>
            </w:pPr>
            <w:r w:rsidRPr="00BE31E9">
              <w:rPr>
                <w:rFonts w:ascii="Times New Roman" w:hAnsi="Times New Roman" w:cs="Times New Roman"/>
                <w:b/>
                <w:bCs/>
                <w:sz w:val="24"/>
                <w:szCs w:val="24"/>
              </w:rPr>
              <w:t>Sposób realizacji</w:t>
            </w:r>
          </w:p>
        </w:tc>
        <w:tc>
          <w:tcPr>
            <w:tcW w:w="5244" w:type="dxa"/>
            <w:vAlign w:val="center"/>
          </w:tcPr>
          <w:p w:rsidR="00BE31E9" w:rsidRPr="00BE31E9" w:rsidRDefault="00BE31E9" w:rsidP="005C1428">
            <w:pPr>
              <w:spacing w:line="360" w:lineRule="auto"/>
              <w:jc w:val="center"/>
              <w:rPr>
                <w:rFonts w:ascii="Times New Roman" w:hAnsi="Times New Roman" w:cs="Times New Roman"/>
                <w:b/>
                <w:bCs/>
                <w:sz w:val="24"/>
                <w:szCs w:val="24"/>
              </w:rPr>
            </w:pPr>
            <w:r w:rsidRPr="00BE31E9">
              <w:rPr>
                <w:rFonts w:ascii="Times New Roman" w:hAnsi="Times New Roman" w:cs="Times New Roman"/>
                <w:b/>
                <w:bCs/>
                <w:sz w:val="24"/>
                <w:szCs w:val="24"/>
              </w:rPr>
              <w:t>Uwagi</w:t>
            </w: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1</w:t>
            </w:r>
          </w:p>
        </w:tc>
        <w:tc>
          <w:tcPr>
            <w:tcW w:w="291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Uchwała Nr VII/70/2019 </w:t>
            </w:r>
            <w:r w:rsidRPr="00BE31E9">
              <w:rPr>
                <w:rFonts w:ascii="Times New Roman" w:hAnsi="Times New Roman" w:cs="Times New Roman"/>
                <w:sz w:val="24"/>
                <w:szCs w:val="24"/>
              </w:rPr>
              <w:br/>
              <w:t>z dnia 8 października 2019 r.</w:t>
            </w:r>
          </w:p>
        </w:tc>
        <w:tc>
          <w:tcPr>
            <w:tcW w:w="3828"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ws. przyjęcia Statutu Gminnego Zakładu Komunalnego w Łącku</w:t>
            </w:r>
          </w:p>
        </w:tc>
        <w:tc>
          <w:tcPr>
            <w:tcW w:w="2835"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w trakcie realizacji</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w:t>
            </w: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2</w:t>
            </w:r>
          </w:p>
        </w:tc>
        <w:tc>
          <w:tcPr>
            <w:tcW w:w="291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Uchwała Nr XX/199/2021 Rady Gminy Łąck </w:t>
            </w:r>
            <w:r w:rsidRPr="00BE31E9">
              <w:rPr>
                <w:rFonts w:ascii="Times New Roman" w:hAnsi="Times New Roman" w:cs="Times New Roman"/>
                <w:sz w:val="24"/>
                <w:szCs w:val="24"/>
              </w:rPr>
              <w:br/>
              <w:t>z dnia 28 kwietnia 2021 r.</w:t>
            </w:r>
          </w:p>
        </w:tc>
        <w:tc>
          <w:tcPr>
            <w:tcW w:w="3828"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ws. przyjęcia programu opieki </w:t>
            </w:r>
            <w:r w:rsidRPr="00BE31E9">
              <w:rPr>
                <w:rFonts w:ascii="Times New Roman" w:hAnsi="Times New Roman" w:cs="Times New Roman"/>
                <w:sz w:val="24"/>
                <w:szCs w:val="24"/>
              </w:rPr>
              <w:br/>
              <w:t xml:space="preserve">nad zwierzętami bezdomnymi </w:t>
            </w:r>
            <w:r w:rsidRPr="00BE31E9">
              <w:rPr>
                <w:rFonts w:ascii="Times New Roman" w:hAnsi="Times New Roman" w:cs="Times New Roman"/>
                <w:sz w:val="24"/>
                <w:szCs w:val="24"/>
              </w:rPr>
              <w:br/>
              <w:t>oraz zapobiegania bezdomności zwierząt na terenie Gminy Łąck w 2021 r.</w:t>
            </w:r>
          </w:p>
        </w:tc>
        <w:tc>
          <w:tcPr>
            <w:tcW w:w="2835"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zrealizowana</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GZK w Łącku w ramach wykonania uchwały odpowiadał za:</w:t>
            </w:r>
          </w:p>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przyjmowanie zgłoszeń o zwierzętach przebywających na terenach publicznych oraz podejmowanie działań zmierzających do ustalenia właścicieli zwierząt;</w:t>
            </w:r>
          </w:p>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 wyłapywanie bezdomnych zwierząt (psów i kotów) </w:t>
            </w:r>
            <w:r w:rsidRPr="00BE31E9">
              <w:rPr>
                <w:rFonts w:ascii="Times New Roman" w:hAnsi="Times New Roman" w:cs="Times New Roman"/>
                <w:sz w:val="24"/>
                <w:szCs w:val="24"/>
              </w:rPr>
              <w:br/>
              <w:t xml:space="preserve">z terenu gm. Łąck, zapewnienie im opieki weterynaryjnej, a także utrzymanie zwierząt </w:t>
            </w:r>
            <w:r w:rsidRPr="00BE31E9">
              <w:rPr>
                <w:rFonts w:ascii="Times New Roman" w:hAnsi="Times New Roman" w:cs="Times New Roman"/>
                <w:sz w:val="24"/>
                <w:szCs w:val="24"/>
              </w:rPr>
              <w:br/>
              <w:t>w schronisku poprzez zawarcie umowy z podmiotem prowadzącym schronisko (w tym sprawowanie nadzoru nad właściwą realizacją umowy);</w:t>
            </w:r>
          </w:p>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lastRenderedPageBreak/>
              <w:t xml:space="preserve">- monitorowanie największych skupisk kotów wolno żyjących na terenie Gminy Łąck, a także zakup karmy </w:t>
            </w:r>
            <w:r w:rsidRPr="00BE31E9">
              <w:rPr>
                <w:rFonts w:ascii="Times New Roman" w:hAnsi="Times New Roman" w:cs="Times New Roman"/>
                <w:sz w:val="24"/>
                <w:szCs w:val="24"/>
              </w:rPr>
              <w:br/>
              <w:t>i przekazywanie jej zgłoszonym do Urzędu Gminy Karmicielom kotów.</w:t>
            </w: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lastRenderedPageBreak/>
              <w:t>3</w:t>
            </w:r>
          </w:p>
        </w:tc>
        <w:tc>
          <w:tcPr>
            <w:tcW w:w="2914" w:type="dxa"/>
            <w:shd w:val="clear" w:color="auto" w:fill="auto"/>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Uchwała Nr VIII/78/2019 Rady Gminy Łąck </w:t>
            </w:r>
            <w:r w:rsidRPr="00BE31E9">
              <w:rPr>
                <w:rFonts w:ascii="Times New Roman" w:hAnsi="Times New Roman" w:cs="Times New Roman"/>
                <w:sz w:val="24"/>
                <w:szCs w:val="24"/>
              </w:rPr>
              <w:br/>
              <w:t>z dnia 5 listopada 2019 r.</w:t>
            </w:r>
          </w:p>
        </w:tc>
        <w:tc>
          <w:tcPr>
            <w:tcW w:w="3828" w:type="dxa"/>
            <w:shd w:val="clear" w:color="auto" w:fill="auto"/>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ws. przyjęcia Regulaminu utrzymania czystości i porządku na terenie Gminy Łąck</w:t>
            </w:r>
          </w:p>
        </w:tc>
        <w:tc>
          <w:tcPr>
            <w:tcW w:w="2835" w:type="dxa"/>
            <w:shd w:val="clear" w:color="auto" w:fill="auto"/>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zrealizowana</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obowiązywała do dnia 31.12.2021 r.</w:t>
            </w: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4</w:t>
            </w:r>
          </w:p>
        </w:tc>
        <w:tc>
          <w:tcPr>
            <w:tcW w:w="2914" w:type="dxa"/>
            <w:shd w:val="clear" w:color="auto" w:fill="auto"/>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Uchwała Nr VIII/80/2019 Rady Gminy Łąck </w:t>
            </w:r>
            <w:r w:rsidRPr="00BE31E9">
              <w:rPr>
                <w:rFonts w:ascii="Times New Roman" w:hAnsi="Times New Roman" w:cs="Times New Roman"/>
                <w:sz w:val="24"/>
                <w:szCs w:val="24"/>
              </w:rPr>
              <w:br/>
              <w:t>z dnia 5 listopada 2019 r.</w:t>
            </w:r>
          </w:p>
        </w:tc>
        <w:tc>
          <w:tcPr>
            <w:tcW w:w="3828" w:type="dxa"/>
            <w:shd w:val="clear" w:color="auto" w:fill="auto"/>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w sprawie szczegółowego sposobu </w:t>
            </w:r>
            <w:r w:rsidRPr="00BE31E9">
              <w:rPr>
                <w:rFonts w:ascii="Times New Roman" w:hAnsi="Times New Roman" w:cs="Times New Roman"/>
                <w:sz w:val="24"/>
                <w:szCs w:val="24"/>
              </w:rPr>
              <w:br/>
              <w:t xml:space="preserve">i zakresu świadczenia usług w zakresie odbierania odpadów komunalnych </w:t>
            </w:r>
            <w:r w:rsidRPr="00BE31E9">
              <w:rPr>
                <w:rFonts w:ascii="Times New Roman" w:hAnsi="Times New Roman" w:cs="Times New Roman"/>
                <w:sz w:val="24"/>
                <w:szCs w:val="24"/>
              </w:rPr>
              <w:br/>
              <w:t xml:space="preserve">od właścicieli nieruchomości i zagospodarowania tych odpadów, </w:t>
            </w:r>
            <w:r w:rsidRPr="00BE31E9">
              <w:rPr>
                <w:rFonts w:ascii="Times New Roman" w:hAnsi="Times New Roman" w:cs="Times New Roman"/>
                <w:sz w:val="24"/>
                <w:szCs w:val="24"/>
              </w:rPr>
              <w:br/>
              <w:t xml:space="preserve">w zamian za uiszczoną przez właściciela nieruchomości opłatę </w:t>
            </w:r>
            <w:r w:rsidRPr="00BE31E9">
              <w:rPr>
                <w:rFonts w:ascii="Times New Roman" w:hAnsi="Times New Roman" w:cs="Times New Roman"/>
                <w:sz w:val="24"/>
                <w:szCs w:val="24"/>
              </w:rPr>
              <w:br/>
              <w:t>za gospodarowanie odpadami komunalnymi na terenie Gminy Łąck</w:t>
            </w:r>
          </w:p>
        </w:tc>
        <w:tc>
          <w:tcPr>
            <w:tcW w:w="2835" w:type="dxa"/>
            <w:shd w:val="clear" w:color="auto" w:fill="auto"/>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zrealizowana</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obowiązywała do dnia 31.12.2021 r.</w:t>
            </w: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lastRenderedPageBreak/>
              <w:t>5</w:t>
            </w:r>
          </w:p>
        </w:tc>
        <w:tc>
          <w:tcPr>
            <w:tcW w:w="2914" w:type="dxa"/>
            <w:vAlign w:val="center"/>
          </w:tcPr>
          <w:p w:rsidR="00BE31E9" w:rsidRPr="00BE31E9" w:rsidRDefault="00BE31E9" w:rsidP="005C1428">
            <w:pPr>
              <w:spacing w:line="360" w:lineRule="auto"/>
              <w:jc w:val="center"/>
              <w:rPr>
                <w:rFonts w:ascii="Times New Roman" w:hAnsi="Times New Roman" w:cs="Times New Roman"/>
                <w:sz w:val="24"/>
                <w:szCs w:val="24"/>
                <w:highlight w:val="yellow"/>
              </w:rPr>
            </w:pPr>
            <w:r w:rsidRPr="00BE31E9">
              <w:rPr>
                <w:rFonts w:ascii="Times New Roman" w:hAnsi="Times New Roman" w:cs="Times New Roman"/>
                <w:sz w:val="24"/>
                <w:szCs w:val="24"/>
              </w:rPr>
              <w:t xml:space="preserve">Uchwała Nr VIII/79/2019 Rady Gminy Łąck </w:t>
            </w:r>
            <w:r w:rsidRPr="00BE31E9">
              <w:rPr>
                <w:rFonts w:ascii="Times New Roman" w:hAnsi="Times New Roman" w:cs="Times New Roman"/>
                <w:sz w:val="24"/>
                <w:szCs w:val="24"/>
              </w:rPr>
              <w:br/>
              <w:t>z dnia 5 listopada 2019 r</w:t>
            </w:r>
          </w:p>
        </w:tc>
        <w:tc>
          <w:tcPr>
            <w:tcW w:w="3828" w:type="dxa"/>
            <w:vAlign w:val="center"/>
          </w:tcPr>
          <w:p w:rsidR="00BE31E9" w:rsidRPr="00BE31E9" w:rsidRDefault="00BE31E9" w:rsidP="005C1428">
            <w:pPr>
              <w:spacing w:line="360" w:lineRule="auto"/>
              <w:jc w:val="center"/>
              <w:rPr>
                <w:rFonts w:ascii="Times New Roman" w:hAnsi="Times New Roman" w:cs="Times New Roman"/>
                <w:sz w:val="24"/>
                <w:szCs w:val="24"/>
                <w:highlight w:val="yellow"/>
              </w:rPr>
            </w:pPr>
            <w:r w:rsidRPr="00BE31E9">
              <w:rPr>
                <w:rFonts w:ascii="Times New Roman" w:hAnsi="Times New Roman" w:cs="Times New Roman"/>
                <w:sz w:val="24"/>
                <w:szCs w:val="24"/>
              </w:rPr>
              <w:t xml:space="preserve">ws. postanowienia o odbieraniu odpadów komunalnych od właścicieli nieruchomości, na których </w:t>
            </w:r>
            <w:r w:rsidRPr="00BE31E9">
              <w:rPr>
                <w:rFonts w:ascii="Times New Roman" w:hAnsi="Times New Roman" w:cs="Times New Roman"/>
                <w:sz w:val="24"/>
                <w:szCs w:val="24"/>
              </w:rPr>
              <w:br/>
              <w:t xml:space="preserve">nie zamieszkują mieszkańcy, </w:t>
            </w:r>
            <w:r w:rsidRPr="00BE31E9">
              <w:rPr>
                <w:rFonts w:ascii="Times New Roman" w:hAnsi="Times New Roman" w:cs="Times New Roman"/>
                <w:sz w:val="24"/>
                <w:szCs w:val="24"/>
              </w:rPr>
              <w:br/>
              <w:t xml:space="preserve">a powstają odpady komunalne </w:t>
            </w:r>
            <w:r w:rsidRPr="00BE31E9">
              <w:rPr>
                <w:rFonts w:ascii="Times New Roman" w:hAnsi="Times New Roman" w:cs="Times New Roman"/>
                <w:sz w:val="24"/>
                <w:szCs w:val="24"/>
              </w:rPr>
              <w:br/>
              <w:t>na terenie Gminy Łąck</w:t>
            </w:r>
          </w:p>
        </w:tc>
        <w:tc>
          <w:tcPr>
            <w:tcW w:w="2835"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w trakcie realizacji</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w:t>
            </w: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6</w:t>
            </w:r>
          </w:p>
        </w:tc>
        <w:tc>
          <w:tcPr>
            <w:tcW w:w="291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Uchwała Nr XVII/167/2020 Rady Gminy Łąck </w:t>
            </w:r>
            <w:r w:rsidRPr="00BE31E9">
              <w:rPr>
                <w:rFonts w:ascii="Times New Roman" w:hAnsi="Times New Roman" w:cs="Times New Roman"/>
                <w:sz w:val="24"/>
                <w:szCs w:val="24"/>
              </w:rPr>
              <w:br/>
              <w:t>z dnia 30 listopada 2020 r.</w:t>
            </w:r>
          </w:p>
        </w:tc>
        <w:tc>
          <w:tcPr>
            <w:tcW w:w="3828"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Ws. dokonania wyboru metody ustalenia opłaty za gospodarowanie odpadami komunalnymi </w:t>
            </w:r>
            <w:r w:rsidRPr="00BE31E9">
              <w:rPr>
                <w:rFonts w:ascii="Times New Roman" w:hAnsi="Times New Roman" w:cs="Times New Roman"/>
                <w:sz w:val="24"/>
                <w:szCs w:val="24"/>
              </w:rPr>
              <w:br/>
              <w:t xml:space="preserve">i ustalenia stawki takiej opłaty </w:t>
            </w:r>
            <w:r w:rsidRPr="00BE31E9">
              <w:rPr>
                <w:rFonts w:ascii="Times New Roman" w:hAnsi="Times New Roman" w:cs="Times New Roman"/>
                <w:sz w:val="24"/>
                <w:szCs w:val="24"/>
              </w:rPr>
              <w:br/>
              <w:t xml:space="preserve">oraz ustalenia stawki opłaty </w:t>
            </w:r>
            <w:r w:rsidRPr="00BE31E9">
              <w:rPr>
                <w:rFonts w:ascii="Times New Roman" w:hAnsi="Times New Roman" w:cs="Times New Roman"/>
                <w:sz w:val="24"/>
                <w:szCs w:val="24"/>
              </w:rPr>
              <w:br/>
              <w:t xml:space="preserve">za pojemnik lub worek o określonej pojemności przeznaczony do zbierania odpadów komunalnych na terenie nieruchomości oraz ustalenia ryczałtowej stawki opłaty </w:t>
            </w:r>
            <w:r w:rsidRPr="00BE31E9">
              <w:rPr>
                <w:rFonts w:ascii="Times New Roman" w:hAnsi="Times New Roman" w:cs="Times New Roman"/>
                <w:sz w:val="24"/>
                <w:szCs w:val="24"/>
              </w:rPr>
              <w:br/>
              <w:t xml:space="preserve">za gospodarowanie odpadami komunalnymi w przypadku nieruchomości, na której znajduje </w:t>
            </w:r>
            <w:r w:rsidRPr="00BE31E9">
              <w:rPr>
                <w:rFonts w:ascii="Times New Roman" w:hAnsi="Times New Roman" w:cs="Times New Roman"/>
                <w:sz w:val="24"/>
                <w:szCs w:val="24"/>
              </w:rPr>
              <w:br/>
            </w:r>
            <w:r w:rsidRPr="00BE31E9">
              <w:rPr>
                <w:rFonts w:ascii="Times New Roman" w:hAnsi="Times New Roman" w:cs="Times New Roman"/>
                <w:sz w:val="24"/>
                <w:szCs w:val="24"/>
              </w:rPr>
              <w:lastRenderedPageBreak/>
              <w:t xml:space="preserve">się domek letniskowy, </w:t>
            </w:r>
            <w:r w:rsidRPr="00BE31E9">
              <w:rPr>
                <w:rFonts w:ascii="Times New Roman" w:hAnsi="Times New Roman" w:cs="Times New Roman"/>
                <w:sz w:val="24"/>
                <w:szCs w:val="24"/>
              </w:rPr>
              <w:br/>
              <w:t xml:space="preserve">lub innej nieruchomości wykorzystywanej na cele rekreacyjno-wypoczynkowe na terenie Gminy Łąck oraz zwolnienia w części </w:t>
            </w:r>
            <w:r w:rsidRPr="00BE31E9">
              <w:rPr>
                <w:rFonts w:ascii="Times New Roman" w:hAnsi="Times New Roman" w:cs="Times New Roman"/>
                <w:sz w:val="24"/>
                <w:szCs w:val="24"/>
              </w:rPr>
              <w:br/>
              <w:t>z opłaty za gospodarowanie odpadami komunalnymi właścicieli nieruchomości zabudowanych budynkami mieszkalnymi jednorodzinnymi kompostujących bioodpady stanowiące odpady komunalne w kompostowniku przydomowym</w:t>
            </w:r>
          </w:p>
        </w:tc>
        <w:tc>
          <w:tcPr>
            <w:tcW w:w="2835"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lastRenderedPageBreak/>
              <w:t>uchwała zrealizowana</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obowiązywała do dnia 31.12.2021 r.</w:t>
            </w: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lastRenderedPageBreak/>
              <w:t>7</w:t>
            </w:r>
          </w:p>
        </w:tc>
        <w:tc>
          <w:tcPr>
            <w:tcW w:w="291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Uchwała Nr XVII/168/2020 Rady Gminy Łąck </w:t>
            </w:r>
            <w:r w:rsidRPr="00BE31E9">
              <w:rPr>
                <w:rFonts w:ascii="Times New Roman" w:hAnsi="Times New Roman" w:cs="Times New Roman"/>
                <w:sz w:val="24"/>
                <w:szCs w:val="24"/>
              </w:rPr>
              <w:br/>
              <w:t>z dnia 30 listopada 2020 r.</w:t>
            </w:r>
          </w:p>
        </w:tc>
        <w:tc>
          <w:tcPr>
            <w:tcW w:w="3828"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ws. określenia terminu, częstotliwości i trybu uiszczania opłaty </w:t>
            </w:r>
            <w:r w:rsidRPr="00BE31E9">
              <w:rPr>
                <w:rFonts w:ascii="Times New Roman" w:hAnsi="Times New Roman" w:cs="Times New Roman"/>
                <w:sz w:val="24"/>
                <w:szCs w:val="24"/>
              </w:rPr>
              <w:br/>
              <w:t>za gospodarowanie odpadami komunalnymi na terenie Gminy Łąck</w:t>
            </w:r>
          </w:p>
        </w:tc>
        <w:tc>
          <w:tcPr>
            <w:tcW w:w="2835"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w trakcie realizacji</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w:t>
            </w: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lastRenderedPageBreak/>
              <w:t>8</w:t>
            </w:r>
          </w:p>
        </w:tc>
        <w:tc>
          <w:tcPr>
            <w:tcW w:w="291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Uchwała Nr X/97/2019 Rady Gminy Łąck </w:t>
            </w:r>
            <w:r w:rsidRPr="00BE31E9">
              <w:rPr>
                <w:rFonts w:ascii="Times New Roman" w:hAnsi="Times New Roman" w:cs="Times New Roman"/>
                <w:sz w:val="24"/>
                <w:szCs w:val="24"/>
              </w:rPr>
              <w:br/>
              <w:t>z dnia 12 grudnia 2019 r.</w:t>
            </w:r>
          </w:p>
        </w:tc>
        <w:tc>
          <w:tcPr>
            <w:tcW w:w="3828"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ws. udzielenia Kierownikowi samodzielnej jednostki organizacyjnej Gminy Łąck działającej w formie jednostki budżetowej pod nazwą Gminny Zakład Komunalny w Łącku, upoważnienia do załatwiania indywidualnych spraw z zakresu opłat za gospodarowanie odpadami komunalnymi</w:t>
            </w:r>
          </w:p>
        </w:tc>
        <w:tc>
          <w:tcPr>
            <w:tcW w:w="2835"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w trakcie realizacji</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w:t>
            </w: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9</w:t>
            </w:r>
          </w:p>
        </w:tc>
        <w:tc>
          <w:tcPr>
            <w:tcW w:w="291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Uchwała Nr X/98/2019 Rady Gminy Łąck </w:t>
            </w:r>
            <w:r w:rsidRPr="00BE31E9">
              <w:rPr>
                <w:rFonts w:ascii="Times New Roman" w:hAnsi="Times New Roman" w:cs="Times New Roman"/>
                <w:sz w:val="24"/>
                <w:szCs w:val="24"/>
              </w:rPr>
              <w:br/>
              <w:t>z dnia 12 grudnia 2019 r.</w:t>
            </w:r>
          </w:p>
        </w:tc>
        <w:tc>
          <w:tcPr>
            <w:tcW w:w="3828"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ws. określenia wzoru deklaracji</w:t>
            </w:r>
            <w:r w:rsidRPr="00BE31E9">
              <w:rPr>
                <w:rFonts w:ascii="Times New Roman" w:hAnsi="Times New Roman" w:cs="Times New Roman"/>
                <w:sz w:val="24"/>
                <w:szCs w:val="24"/>
              </w:rPr>
              <w:br/>
              <w:t xml:space="preserve"> o wysokości opłaty </w:t>
            </w:r>
            <w:r w:rsidRPr="00BE31E9">
              <w:rPr>
                <w:rFonts w:ascii="Times New Roman" w:hAnsi="Times New Roman" w:cs="Times New Roman"/>
                <w:sz w:val="24"/>
                <w:szCs w:val="24"/>
              </w:rPr>
              <w:br/>
              <w:t xml:space="preserve">za gospodarowanie odpadami komunalnymi oraz warunków i trybu składania deklaracji za pomocą środków komunikacji elektronicznej </w:t>
            </w:r>
          </w:p>
        </w:tc>
        <w:tc>
          <w:tcPr>
            <w:tcW w:w="2835"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zrealizowana</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obowiązywała do dnia 26.04.2022 r.</w:t>
            </w: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10</w:t>
            </w:r>
          </w:p>
        </w:tc>
        <w:tc>
          <w:tcPr>
            <w:tcW w:w="291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Uchwała Nr X/100/2019 Rady Gminy Łąck </w:t>
            </w:r>
            <w:r w:rsidRPr="00BE31E9">
              <w:rPr>
                <w:rFonts w:ascii="Times New Roman" w:hAnsi="Times New Roman" w:cs="Times New Roman"/>
                <w:sz w:val="24"/>
                <w:szCs w:val="24"/>
              </w:rPr>
              <w:br/>
              <w:t>z dnia 12 grudnia 2019 r.</w:t>
            </w:r>
          </w:p>
        </w:tc>
        <w:tc>
          <w:tcPr>
            <w:tcW w:w="3828"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ws. określenia górnych stawek opłat ponoszonych przez właścicieli nieruchomości za usługi w zakresie opróżniania zbiorników </w:t>
            </w:r>
            <w:r w:rsidRPr="00BE31E9">
              <w:rPr>
                <w:rFonts w:ascii="Times New Roman" w:hAnsi="Times New Roman" w:cs="Times New Roman"/>
                <w:sz w:val="24"/>
                <w:szCs w:val="24"/>
              </w:rPr>
              <w:lastRenderedPageBreak/>
              <w:t>bezodpływowych i transportu nieczystości ciekłych oraz odbierania odpadów komunalnych na terenie Gminy Łąck</w:t>
            </w:r>
          </w:p>
        </w:tc>
        <w:tc>
          <w:tcPr>
            <w:tcW w:w="2835"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lastRenderedPageBreak/>
              <w:t>uchwała w trakcie realizacji</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GZK w Łącku w ramach wykonania uchwały odpowiadał za określenie oraz przestrzeganie górnych stawek opłat ponoszonych przez </w:t>
            </w:r>
            <w:r w:rsidRPr="00BE31E9">
              <w:rPr>
                <w:rFonts w:ascii="Times New Roman" w:hAnsi="Times New Roman" w:cs="Times New Roman"/>
                <w:sz w:val="24"/>
                <w:szCs w:val="24"/>
              </w:rPr>
              <w:lastRenderedPageBreak/>
              <w:t>właścicieli nieruchomości za usługę odbierania odpadów komunalnych na terenie Gminy Łąck</w:t>
            </w:r>
          </w:p>
          <w:p w:rsidR="00BE31E9" w:rsidRPr="00BE31E9" w:rsidRDefault="00BE31E9" w:rsidP="005C1428">
            <w:pPr>
              <w:spacing w:line="360" w:lineRule="auto"/>
              <w:jc w:val="center"/>
              <w:rPr>
                <w:rFonts w:ascii="Times New Roman" w:hAnsi="Times New Roman" w:cs="Times New Roman"/>
                <w:sz w:val="24"/>
                <w:szCs w:val="24"/>
              </w:rPr>
            </w:pP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lastRenderedPageBreak/>
              <w:t>11</w:t>
            </w:r>
          </w:p>
        </w:tc>
        <w:tc>
          <w:tcPr>
            <w:tcW w:w="291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Nr XXXI/314/2018 Rady Gminy Łąck</w:t>
            </w:r>
            <w:r w:rsidRPr="00BE31E9">
              <w:rPr>
                <w:rFonts w:ascii="Times New Roman" w:hAnsi="Times New Roman" w:cs="Times New Roman"/>
                <w:sz w:val="24"/>
                <w:szCs w:val="24"/>
              </w:rPr>
              <w:br/>
              <w:t>z dnia 13 listopada 2018 r.</w:t>
            </w:r>
          </w:p>
        </w:tc>
        <w:tc>
          <w:tcPr>
            <w:tcW w:w="3828"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ws. uchwalenia „Regulaminu dostarczania wody i odprowadzania ścieków na terenie Gminy Łąck”</w:t>
            </w:r>
          </w:p>
        </w:tc>
        <w:tc>
          <w:tcPr>
            <w:tcW w:w="2835"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w trakcie realizacji</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w:t>
            </w:r>
          </w:p>
        </w:tc>
      </w:tr>
      <w:tr w:rsidR="00BE31E9" w:rsidRPr="00BE31E9" w:rsidTr="00635AB4">
        <w:tc>
          <w:tcPr>
            <w:tcW w:w="630"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12</w:t>
            </w:r>
          </w:p>
        </w:tc>
        <w:tc>
          <w:tcPr>
            <w:tcW w:w="291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Uchwała Nr XX/196/2021 Rady Gminy Łąck </w:t>
            </w:r>
            <w:r w:rsidRPr="00BE31E9">
              <w:rPr>
                <w:rFonts w:ascii="Times New Roman" w:hAnsi="Times New Roman" w:cs="Times New Roman"/>
                <w:sz w:val="24"/>
                <w:szCs w:val="24"/>
              </w:rPr>
              <w:br/>
              <w:t>z dnia 28 kwietnia 2021 r.</w:t>
            </w:r>
          </w:p>
        </w:tc>
        <w:tc>
          <w:tcPr>
            <w:tcW w:w="3828"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 xml:space="preserve">ws. przyjęcia programu gospodarowania mieszkaniowym zasobem Gminy Łąck na lata </w:t>
            </w:r>
            <w:r w:rsidRPr="00BE31E9">
              <w:rPr>
                <w:rFonts w:ascii="Times New Roman" w:hAnsi="Times New Roman" w:cs="Times New Roman"/>
                <w:sz w:val="24"/>
                <w:szCs w:val="24"/>
              </w:rPr>
              <w:br/>
              <w:t>2021-2025</w:t>
            </w:r>
          </w:p>
        </w:tc>
        <w:tc>
          <w:tcPr>
            <w:tcW w:w="2835"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uchwała w trakcie realizacji</w:t>
            </w:r>
          </w:p>
        </w:tc>
        <w:tc>
          <w:tcPr>
            <w:tcW w:w="5244" w:type="dxa"/>
            <w:vAlign w:val="center"/>
          </w:tcPr>
          <w:p w:rsidR="00BE31E9" w:rsidRPr="00BE31E9" w:rsidRDefault="00BE31E9" w:rsidP="005C1428">
            <w:pPr>
              <w:spacing w:line="360" w:lineRule="auto"/>
              <w:jc w:val="center"/>
              <w:rPr>
                <w:rFonts w:ascii="Times New Roman" w:hAnsi="Times New Roman" w:cs="Times New Roman"/>
                <w:sz w:val="24"/>
                <w:szCs w:val="24"/>
              </w:rPr>
            </w:pPr>
            <w:r w:rsidRPr="00BE31E9">
              <w:rPr>
                <w:rFonts w:ascii="Times New Roman" w:hAnsi="Times New Roman" w:cs="Times New Roman"/>
                <w:sz w:val="24"/>
                <w:szCs w:val="24"/>
              </w:rPr>
              <w:t>-</w:t>
            </w:r>
          </w:p>
        </w:tc>
      </w:tr>
    </w:tbl>
    <w:p w:rsidR="00BE31E9" w:rsidRDefault="00BE31E9" w:rsidP="005C1428">
      <w:pPr>
        <w:spacing w:line="360" w:lineRule="auto"/>
        <w:rPr>
          <w:rFonts w:ascii="Times New Roman" w:hAnsi="Times New Roman" w:cs="Times New Roman"/>
          <w:b/>
          <w:bCs/>
          <w:sz w:val="24"/>
          <w:szCs w:val="24"/>
        </w:rPr>
        <w:sectPr w:rsidR="00BE31E9" w:rsidSect="00BE31E9">
          <w:footerReference w:type="default" r:id="rId83"/>
          <w:pgSz w:w="16838" w:h="11906" w:orient="landscape" w:code="9"/>
          <w:pgMar w:top="1417" w:right="1686" w:bottom="1417" w:left="1686" w:header="1418" w:footer="1418" w:gutter="0"/>
          <w:cols w:space="708"/>
          <w:docGrid w:linePitch="360"/>
        </w:sectPr>
      </w:pPr>
    </w:p>
    <w:p w:rsidR="00D41F23" w:rsidRPr="007F229A" w:rsidRDefault="00BE31E9" w:rsidP="005C1428">
      <w:pPr>
        <w:pStyle w:val="Nagwek1"/>
        <w:spacing w:line="360" w:lineRule="auto"/>
      </w:pPr>
      <w:bookmarkStart w:id="9" w:name="_Toc104893356"/>
      <w:r>
        <w:rPr>
          <w:bCs/>
        </w:rPr>
        <w:lastRenderedPageBreak/>
        <w:t>C</w:t>
      </w:r>
      <w:r w:rsidR="00333BF4" w:rsidRPr="007F229A">
        <w:t>ENTRUM KULTURY, REKREACJI I SPORTU W ŁĄCKU</w:t>
      </w:r>
      <w:bookmarkEnd w:id="9"/>
    </w:p>
    <w:p w:rsidR="00333BF4" w:rsidRPr="007F229A" w:rsidRDefault="00D0612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333BF4" w:rsidRPr="007F229A">
        <w:rPr>
          <w:rFonts w:ascii="Times New Roman" w:hAnsi="Times New Roman" w:cs="Times New Roman"/>
          <w:sz w:val="24"/>
          <w:szCs w:val="24"/>
        </w:rPr>
        <w:t xml:space="preserve">1 stycznia 2021 roku w naszej gminie utworzona została nowa instytucja - Centrum Kultury, Rekreacji i Sportu w Łącku. Powstała ona w wyniku połączenia Gminnego Centrum Kultury, Rekreacji i Sportu w Podlasiu oraz Gminnego Ośrodka Kultury w Łącku i łączy działalność wspomnianych jednostek. </w:t>
      </w:r>
    </w:p>
    <w:p w:rsidR="00333BF4" w:rsidRPr="007F229A" w:rsidRDefault="00D0612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333BF4" w:rsidRPr="007F229A">
        <w:rPr>
          <w:rFonts w:ascii="Times New Roman" w:hAnsi="Times New Roman" w:cs="Times New Roman"/>
          <w:sz w:val="24"/>
          <w:szCs w:val="24"/>
        </w:rPr>
        <w:t>Z powodu panującej epidemii działalność nowopowstałej jednostki na początku roku skupiała się na działaniach w formie online oraz na moder</w:t>
      </w:r>
      <w:r w:rsidRPr="007F229A">
        <w:rPr>
          <w:rFonts w:ascii="Times New Roman" w:hAnsi="Times New Roman" w:cs="Times New Roman"/>
          <w:sz w:val="24"/>
          <w:szCs w:val="24"/>
        </w:rPr>
        <w:t>nizacji pomieszczeń budynków, w </w:t>
      </w:r>
      <w:r w:rsidR="00333BF4" w:rsidRPr="007F229A">
        <w:rPr>
          <w:rFonts w:ascii="Times New Roman" w:hAnsi="Times New Roman" w:cs="Times New Roman"/>
          <w:sz w:val="24"/>
          <w:szCs w:val="24"/>
        </w:rPr>
        <w:t>celu przygotowania ich na przyjęcie uczestników przyszłych zajęć.</w:t>
      </w:r>
    </w:p>
    <w:p w:rsidR="00333BF4" w:rsidRPr="007F229A" w:rsidRDefault="00D0612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333BF4" w:rsidRPr="007F229A">
        <w:rPr>
          <w:rFonts w:ascii="Times New Roman" w:hAnsi="Times New Roman" w:cs="Times New Roman"/>
          <w:sz w:val="24"/>
          <w:szCs w:val="24"/>
        </w:rPr>
        <w:t>W budynku przy ulicy Warszawskiej w Łącku w pierwszych miesiącach roku zakończył się remont, w ramach którego wykonana została modernizacja instalacji elektrycznej. Jest</w:t>
      </w:r>
      <w:r w:rsidR="004715A3">
        <w:rPr>
          <w:rFonts w:ascii="Times New Roman" w:hAnsi="Times New Roman" w:cs="Times New Roman"/>
          <w:sz w:val="24"/>
          <w:szCs w:val="24"/>
        </w:rPr>
        <w:t> </w:t>
      </w:r>
      <w:r w:rsidR="00333BF4" w:rsidRPr="007F229A">
        <w:rPr>
          <w:rFonts w:ascii="Times New Roman" w:hAnsi="Times New Roman" w:cs="Times New Roman"/>
          <w:sz w:val="24"/>
          <w:szCs w:val="24"/>
        </w:rPr>
        <w:t>to</w:t>
      </w:r>
      <w:r w:rsidR="004715A3">
        <w:rPr>
          <w:rFonts w:ascii="Times New Roman" w:hAnsi="Times New Roman" w:cs="Times New Roman"/>
          <w:sz w:val="24"/>
          <w:szCs w:val="24"/>
        </w:rPr>
        <w:t> </w:t>
      </w:r>
      <w:r w:rsidR="00333BF4" w:rsidRPr="007F229A">
        <w:rPr>
          <w:rFonts w:ascii="Times New Roman" w:hAnsi="Times New Roman" w:cs="Times New Roman"/>
          <w:sz w:val="24"/>
          <w:szCs w:val="24"/>
        </w:rPr>
        <w:t xml:space="preserve">duża inwestycja, która poprawiła bezpieczeństwo osób przebywających na terenie obiektu oraz dostosowała instalację do obowiązujących norm. </w:t>
      </w:r>
    </w:p>
    <w:p w:rsidR="00333BF4" w:rsidRPr="007F229A" w:rsidRDefault="00D0612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333BF4" w:rsidRPr="007F229A">
        <w:rPr>
          <w:rFonts w:ascii="Times New Roman" w:hAnsi="Times New Roman" w:cs="Times New Roman"/>
          <w:sz w:val="24"/>
          <w:szCs w:val="24"/>
        </w:rPr>
        <w:t>Naprawiony został również system monitoringu o</w:t>
      </w:r>
      <w:r w:rsidRPr="007F229A">
        <w:rPr>
          <w:rFonts w:ascii="Times New Roman" w:hAnsi="Times New Roman" w:cs="Times New Roman"/>
          <w:sz w:val="24"/>
          <w:szCs w:val="24"/>
        </w:rPr>
        <w:t>raz wymienione zostały kamery i </w:t>
      </w:r>
      <w:r w:rsidR="00333BF4" w:rsidRPr="007F229A">
        <w:rPr>
          <w:rFonts w:ascii="Times New Roman" w:hAnsi="Times New Roman" w:cs="Times New Roman"/>
          <w:sz w:val="24"/>
          <w:szCs w:val="24"/>
        </w:rPr>
        <w:t>rejestrator obrazu.</w:t>
      </w:r>
    </w:p>
    <w:p w:rsidR="00333BF4" w:rsidRPr="007F229A" w:rsidRDefault="00D0612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333BF4" w:rsidRPr="007F229A">
        <w:rPr>
          <w:rFonts w:ascii="Times New Roman" w:hAnsi="Times New Roman" w:cs="Times New Roman"/>
          <w:sz w:val="24"/>
          <w:szCs w:val="24"/>
        </w:rPr>
        <w:t>Odświeżone zostały również pomieszczenia biurowe, łazienka damska oraz sala plastyczna. Dzięki remontowi pomieszczenia stały się jasne, przytulne oraz gotowe na przyjęcie nowych uczestników zajęć.</w:t>
      </w:r>
    </w:p>
    <w:p w:rsidR="00333BF4" w:rsidRPr="007F229A" w:rsidRDefault="00D06120" w:rsidP="005C1428">
      <w:pPr>
        <w:spacing w:line="360" w:lineRule="auto"/>
        <w:jc w:val="both"/>
        <w:rPr>
          <w:rFonts w:ascii="Times New Roman" w:hAnsi="Times New Roman" w:cs="Times New Roman"/>
          <w:sz w:val="24"/>
          <w:szCs w:val="24"/>
        </w:rPr>
      </w:pPr>
      <w:r w:rsidRPr="007F229A">
        <w:rPr>
          <w:rFonts w:ascii="Times New Roman" w:hAnsi="Times New Roman" w:cs="Times New Roman"/>
          <w:sz w:val="24"/>
          <w:szCs w:val="24"/>
        </w:rPr>
        <w:tab/>
      </w:r>
      <w:r w:rsidR="00333BF4" w:rsidRPr="007F229A">
        <w:rPr>
          <w:rFonts w:ascii="Times New Roman" w:hAnsi="Times New Roman" w:cs="Times New Roman"/>
          <w:sz w:val="24"/>
          <w:szCs w:val="24"/>
        </w:rPr>
        <w:t xml:space="preserve">Zajęcia podczas ferii zimowych również przebiegły inaczej niż w latach poprzednich - poprzez media społecznościowe. </w:t>
      </w:r>
    </w:p>
    <w:p w:rsidR="00333BF4" w:rsidRPr="007F229A" w:rsidRDefault="00D06120" w:rsidP="005C1428">
      <w:pPr>
        <w:spacing w:line="360" w:lineRule="auto"/>
        <w:jc w:val="both"/>
        <w:rPr>
          <w:rFonts w:ascii="Times New Roman" w:hAnsi="Times New Roman" w:cs="Times New Roman"/>
          <w:bCs/>
          <w:color w:val="000000"/>
          <w:sz w:val="24"/>
          <w:szCs w:val="24"/>
        </w:rPr>
      </w:pPr>
      <w:r w:rsidRPr="007F229A">
        <w:rPr>
          <w:rFonts w:ascii="Times New Roman" w:hAnsi="Times New Roman" w:cs="Times New Roman"/>
          <w:sz w:val="24"/>
          <w:szCs w:val="24"/>
        </w:rPr>
        <w:tab/>
      </w:r>
      <w:r w:rsidR="00333BF4" w:rsidRPr="007F229A">
        <w:rPr>
          <w:rFonts w:ascii="Times New Roman" w:hAnsi="Times New Roman" w:cs="Times New Roman"/>
          <w:sz w:val="24"/>
          <w:szCs w:val="24"/>
        </w:rPr>
        <w:t>W czasie Wielkanocnym zorganizowano konkurs pn. „</w:t>
      </w:r>
      <w:r w:rsidR="00333BF4" w:rsidRPr="007F229A">
        <w:rPr>
          <w:rFonts w:ascii="Times New Roman" w:hAnsi="Times New Roman" w:cs="Times New Roman"/>
          <w:bCs/>
          <w:color w:val="000000"/>
          <w:sz w:val="24"/>
          <w:szCs w:val="24"/>
        </w:rPr>
        <w:t>Palma Wielkanocna 2</w:t>
      </w:r>
      <w:r w:rsidRPr="007F229A">
        <w:rPr>
          <w:rFonts w:ascii="Times New Roman" w:hAnsi="Times New Roman" w:cs="Times New Roman"/>
          <w:bCs/>
          <w:color w:val="000000"/>
          <w:sz w:val="24"/>
          <w:szCs w:val="24"/>
        </w:rPr>
        <w:t>021”, w </w:t>
      </w:r>
      <w:r w:rsidR="00333BF4" w:rsidRPr="007F229A">
        <w:rPr>
          <w:rFonts w:ascii="Times New Roman" w:hAnsi="Times New Roman" w:cs="Times New Roman"/>
          <w:bCs/>
          <w:color w:val="000000"/>
          <w:sz w:val="24"/>
          <w:szCs w:val="24"/>
        </w:rPr>
        <w:t>ramach którego nagrodzone palmy zostały przekazane do udziału w konkursie zorganizowanym przez Muzeum Wsi Mazowieckiej w Sierpcu.</w:t>
      </w:r>
    </w:p>
    <w:p w:rsidR="00333BF4" w:rsidRPr="007F229A" w:rsidRDefault="00D06120" w:rsidP="005C1428">
      <w:pPr>
        <w:spacing w:line="360" w:lineRule="auto"/>
        <w:jc w:val="both"/>
        <w:rPr>
          <w:rFonts w:ascii="Times New Roman" w:hAnsi="Times New Roman" w:cs="Times New Roman"/>
          <w:bCs/>
          <w:color w:val="000000"/>
          <w:sz w:val="24"/>
          <w:szCs w:val="24"/>
        </w:rPr>
      </w:pPr>
      <w:r w:rsidRPr="007F229A">
        <w:rPr>
          <w:rFonts w:ascii="Times New Roman" w:hAnsi="Times New Roman" w:cs="Times New Roman"/>
          <w:bCs/>
          <w:color w:val="000000"/>
          <w:sz w:val="24"/>
          <w:szCs w:val="24"/>
        </w:rPr>
        <w:tab/>
      </w:r>
      <w:r w:rsidR="00333BF4" w:rsidRPr="007F229A">
        <w:rPr>
          <w:rFonts w:ascii="Times New Roman" w:hAnsi="Times New Roman" w:cs="Times New Roman"/>
          <w:bCs/>
          <w:color w:val="000000"/>
          <w:sz w:val="24"/>
          <w:szCs w:val="24"/>
        </w:rPr>
        <w:t>W kolejnych miesiącach pracownicy instytucji kultury zostali zadysponowani do prac porządkowych i przygotowawczych przed otwarciem Przedszkola w Podlasiu.</w:t>
      </w:r>
    </w:p>
    <w:p w:rsidR="00333BF4" w:rsidRPr="007F229A" w:rsidRDefault="00D06120" w:rsidP="005C1428">
      <w:pPr>
        <w:spacing w:line="360" w:lineRule="auto"/>
        <w:jc w:val="both"/>
        <w:rPr>
          <w:rFonts w:ascii="Times New Roman" w:hAnsi="Times New Roman" w:cs="Times New Roman"/>
          <w:bCs/>
          <w:color w:val="000000"/>
          <w:sz w:val="24"/>
          <w:szCs w:val="24"/>
        </w:rPr>
      </w:pPr>
      <w:r w:rsidRPr="007F229A">
        <w:rPr>
          <w:rFonts w:ascii="Times New Roman" w:hAnsi="Times New Roman" w:cs="Times New Roman"/>
          <w:bCs/>
          <w:color w:val="000000"/>
          <w:sz w:val="24"/>
          <w:szCs w:val="24"/>
        </w:rPr>
        <w:tab/>
      </w:r>
      <w:r w:rsidR="00333BF4" w:rsidRPr="007F229A">
        <w:rPr>
          <w:rFonts w:ascii="Times New Roman" w:hAnsi="Times New Roman" w:cs="Times New Roman"/>
          <w:bCs/>
          <w:color w:val="000000"/>
          <w:sz w:val="24"/>
          <w:szCs w:val="24"/>
        </w:rPr>
        <w:t>Od września, w ramach zmiany sytuacji epidemicznej, jednostka wznowiła swoją standardową działalność. Powróciły systematyczne zajęcia: plastyczne, perkusyjne, nauka gry na instrumentach, nauka śpiewu, wznowione zostały również próby Zespołu Pieśni i Tańca „Dzieci Ziemi Łąckiej”.</w:t>
      </w:r>
    </w:p>
    <w:p w:rsidR="00333BF4" w:rsidRPr="007F229A" w:rsidRDefault="00D06120" w:rsidP="005C1428">
      <w:pPr>
        <w:spacing w:after="0" w:line="360" w:lineRule="auto"/>
        <w:jc w:val="both"/>
        <w:rPr>
          <w:rFonts w:ascii="Times New Roman" w:hAnsi="Times New Roman" w:cs="Times New Roman"/>
          <w:bCs/>
          <w:color w:val="000000"/>
          <w:sz w:val="24"/>
          <w:szCs w:val="24"/>
        </w:rPr>
      </w:pPr>
      <w:r w:rsidRPr="007F229A">
        <w:rPr>
          <w:rFonts w:ascii="Times New Roman" w:hAnsi="Times New Roman" w:cs="Times New Roman"/>
          <w:bCs/>
          <w:color w:val="000000"/>
          <w:sz w:val="24"/>
          <w:szCs w:val="24"/>
        </w:rPr>
        <w:lastRenderedPageBreak/>
        <w:tab/>
      </w:r>
      <w:r w:rsidR="00333BF4" w:rsidRPr="007F229A">
        <w:rPr>
          <w:rFonts w:ascii="Times New Roman" w:hAnsi="Times New Roman" w:cs="Times New Roman"/>
          <w:bCs/>
          <w:color w:val="000000"/>
          <w:sz w:val="24"/>
          <w:szCs w:val="24"/>
        </w:rPr>
        <w:t>We współpracy z Kołami Gospodyń Wiejskich z Podlasia i Zaździerza oraz Urzędem Gminy w Łącku, we wrześniu zorganizowany został Festyn „Pożegnanie Lata” #SzczepimySię z KGW.</w:t>
      </w:r>
    </w:p>
    <w:p w:rsidR="00333BF4" w:rsidRPr="007F229A" w:rsidRDefault="00D06120" w:rsidP="005C1428">
      <w:pPr>
        <w:spacing w:after="0" w:line="360" w:lineRule="auto"/>
        <w:jc w:val="both"/>
        <w:rPr>
          <w:rFonts w:ascii="Times New Roman" w:hAnsi="Times New Roman" w:cs="Times New Roman"/>
          <w:bCs/>
          <w:color w:val="000000"/>
          <w:sz w:val="24"/>
          <w:szCs w:val="24"/>
        </w:rPr>
      </w:pPr>
      <w:r w:rsidRPr="007F229A">
        <w:rPr>
          <w:rFonts w:ascii="Times New Roman" w:hAnsi="Times New Roman" w:cs="Times New Roman"/>
          <w:bCs/>
          <w:color w:val="000000"/>
          <w:sz w:val="24"/>
          <w:szCs w:val="24"/>
        </w:rPr>
        <w:tab/>
      </w:r>
      <w:r w:rsidR="00333BF4" w:rsidRPr="007F229A">
        <w:rPr>
          <w:rFonts w:ascii="Times New Roman" w:hAnsi="Times New Roman" w:cs="Times New Roman"/>
          <w:bCs/>
          <w:color w:val="000000"/>
          <w:sz w:val="24"/>
          <w:szCs w:val="24"/>
        </w:rPr>
        <w:t>10 października Zespół zaprezentował się na 15. Festiwalu Folkloru i Kultury Ziemi Kujawskiej i Mazowieckiej „Od Kujawiaka do Oberka”.</w:t>
      </w:r>
    </w:p>
    <w:p w:rsidR="00333BF4" w:rsidRPr="007F229A" w:rsidRDefault="00D06120" w:rsidP="005C1428">
      <w:pPr>
        <w:spacing w:line="360" w:lineRule="auto"/>
        <w:jc w:val="both"/>
        <w:rPr>
          <w:rFonts w:ascii="Times New Roman" w:hAnsi="Times New Roman" w:cs="Times New Roman"/>
          <w:bCs/>
          <w:color w:val="000000"/>
          <w:sz w:val="24"/>
          <w:szCs w:val="24"/>
        </w:rPr>
      </w:pPr>
      <w:r w:rsidRPr="007F229A">
        <w:rPr>
          <w:rFonts w:ascii="Times New Roman" w:hAnsi="Times New Roman" w:cs="Times New Roman"/>
          <w:bCs/>
          <w:color w:val="000000"/>
          <w:sz w:val="24"/>
          <w:szCs w:val="24"/>
        </w:rPr>
        <w:tab/>
      </w:r>
      <w:r w:rsidR="00333BF4" w:rsidRPr="007F229A">
        <w:rPr>
          <w:rFonts w:ascii="Times New Roman" w:hAnsi="Times New Roman" w:cs="Times New Roman"/>
          <w:bCs/>
          <w:color w:val="000000"/>
          <w:sz w:val="24"/>
          <w:szCs w:val="24"/>
        </w:rPr>
        <w:t>W grudniu zorganizowano konkurs „Na najpiękniejszą kartkę bożonarodzeniową” oraz</w:t>
      </w:r>
      <w:r w:rsidR="004715A3">
        <w:rPr>
          <w:rFonts w:ascii="Times New Roman" w:hAnsi="Times New Roman" w:cs="Times New Roman"/>
          <w:bCs/>
          <w:color w:val="000000"/>
          <w:sz w:val="24"/>
          <w:szCs w:val="24"/>
        </w:rPr>
        <w:t> </w:t>
      </w:r>
      <w:r w:rsidR="00333BF4" w:rsidRPr="007F229A">
        <w:rPr>
          <w:rFonts w:ascii="Times New Roman" w:hAnsi="Times New Roman" w:cs="Times New Roman"/>
          <w:bCs/>
          <w:color w:val="000000"/>
          <w:sz w:val="24"/>
          <w:szCs w:val="24"/>
        </w:rPr>
        <w:t>tradycyjne spotkanie świąteczne dla członków zespołu i uczestników zajęć</w:t>
      </w:r>
      <w:r w:rsidR="004715A3">
        <w:rPr>
          <w:rFonts w:ascii="Times New Roman" w:hAnsi="Times New Roman" w:cs="Times New Roman"/>
          <w:bCs/>
          <w:color w:val="000000"/>
          <w:sz w:val="24"/>
          <w:szCs w:val="24"/>
        </w:rPr>
        <w:t> </w:t>
      </w:r>
      <w:r w:rsidR="00333BF4" w:rsidRPr="007F229A">
        <w:rPr>
          <w:rFonts w:ascii="Times New Roman" w:hAnsi="Times New Roman" w:cs="Times New Roman"/>
          <w:bCs/>
          <w:color w:val="000000"/>
          <w:sz w:val="24"/>
          <w:szCs w:val="24"/>
        </w:rPr>
        <w:t>programowych.</w:t>
      </w:r>
    </w:p>
    <w:p w:rsidR="00333BF4" w:rsidRPr="007F229A" w:rsidRDefault="00D06120" w:rsidP="005C1428">
      <w:pPr>
        <w:spacing w:line="360" w:lineRule="auto"/>
        <w:jc w:val="both"/>
        <w:rPr>
          <w:rFonts w:ascii="Times New Roman" w:hAnsi="Times New Roman" w:cs="Times New Roman"/>
          <w:bCs/>
          <w:color w:val="000000"/>
          <w:sz w:val="24"/>
          <w:szCs w:val="24"/>
        </w:rPr>
      </w:pPr>
      <w:r w:rsidRPr="007F229A">
        <w:rPr>
          <w:rFonts w:ascii="Times New Roman" w:hAnsi="Times New Roman" w:cs="Times New Roman"/>
          <w:bCs/>
          <w:color w:val="000000"/>
          <w:sz w:val="24"/>
          <w:szCs w:val="24"/>
        </w:rPr>
        <w:tab/>
      </w:r>
      <w:r w:rsidR="00333BF4" w:rsidRPr="007F229A">
        <w:rPr>
          <w:rFonts w:ascii="Times New Roman" w:hAnsi="Times New Roman" w:cs="Times New Roman"/>
          <w:bCs/>
          <w:color w:val="000000"/>
          <w:sz w:val="24"/>
          <w:szCs w:val="24"/>
        </w:rPr>
        <w:t>Do końca roku prowadzone były wszystkie zaplanowane zajęcia edukacyjno-kulturalne.</w:t>
      </w:r>
    </w:p>
    <w:p w:rsidR="00CF6663" w:rsidRPr="007F229A" w:rsidRDefault="004715A3" w:rsidP="005C1428">
      <w:pPr>
        <w:pStyle w:val="Nagwek1"/>
        <w:spacing w:line="360" w:lineRule="auto"/>
      </w:pPr>
      <w:bookmarkStart w:id="10" w:name="_Toc104893357"/>
      <w:r w:rsidRPr="007F229A">
        <w:t>SZKOŁA PODSTAWOWA IM. PPOR. EMILII GIERCZAK W ŁĄCKU</w:t>
      </w:r>
      <w:bookmarkEnd w:id="10"/>
    </w:p>
    <w:p w:rsidR="00CF6663" w:rsidRPr="007F229A" w:rsidRDefault="00CF6663" w:rsidP="005C1428">
      <w:pPr>
        <w:spacing w:after="0" w:line="360" w:lineRule="auto"/>
        <w:jc w:val="center"/>
        <w:rPr>
          <w:rFonts w:ascii="Times New Roman" w:hAnsi="Times New Roman" w:cs="Times New Roman"/>
          <w:sz w:val="24"/>
          <w:szCs w:val="24"/>
        </w:rPr>
      </w:pP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Rok szkolny 2020/21 zakończyło 387 uczniów, w tym 36 ósmoklasistów. Rok szkolny 2021/2022 rozpoczęło natomiast 402 uczniów, w tym 51 uczniów klas pierwszych.</w:t>
      </w: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dniu 01.09.2021 r. zatrudnionych było 47 nauczycieli. Wśród nich: 37 dyplomowanych, 5 mianowanych, 3 kontraktowych i 2 stażystów. Wszyscy zatrudnieni nauczyciele posiadali kwalifikacje do nauczania przydzielonych im przedmiotów lub zajęć oraz przygotowanie pedagogiczne.</w:t>
      </w:r>
    </w:p>
    <w:p w:rsidR="00CF6663" w:rsidRPr="007F229A" w:rsidRDefault="00CF6663" w:rsidP="005C1428">
      <w:pPr>
        <w:spacing w:after="0" w:line="360" w:lineRule="auto"/>
        <w:jc w:val="both"/>
        <w:rPr>
          <w:rFonts w:ascii="Times New Roman" w:hAnsi="Times New Roman" w:cs="Times New Roman"/>
          <w:sz w:val="24"/>
          <w:szCs w:val="24"/>
        </w:rPr>
      </w:pP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szkole funkcjonowało 21 oddziałów - 7 oddziałów edukacji wczesnoszkolnej, w tym jeden oddział integracyjny, i 14 oddziałów drugiego etapu edukacyjnego. Prowadzona była edukacja włączająca - w klasach ogólnodostępnych uczyli się uczniowie z różnego rodzaju niepełnosprawnościami, dla których stworzono indywidualne programy edukacyjno-terapeutyczne.</w:t>
      </w:r>
    </w:p>
    <w:p w:rsidR="00CF6663" w:rsidRPr="007F229A" w:rsidRDefault="00CF6663" w:rsidP="005C1428">
      <w:pPr>
        <w:spacing w:after="0" w:line="360" w:lineRule="auto"/>
        <w:jc w:val="both"/>
        <w:rPr>
          <w:rFonts w:ascii="Times New Roman" w:hAnsi="Times New Roman" w:cs="Times New Roman"/>
          <w:sz w:val="24"/>
          <w:szCs w:val="24"/>
        </w:rPr>
      </w:pP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Szkoła realizowała podstawowe cele i zadania wynikające z przepisów prawa oświatowego, w oparciu o szkolny zestaw programów nauczania i zapisy programu wychowawczo-profilaktycznego zatwierdzonego przez Radę Rodziców.</w:t>
      </w:r>
    </w:p>
    <w:p w:rsidR="00CF6663" w:rsidRPr="007F229A" w:rsidRDefault="00CF6663" w:rsidP="005C1428">
      <w:pPr>
        <w:spacing w:after="0" w:line="360" w:lineRule="auto"/>
        <w:jc w:val="both"/>
        <w:rPr>
          <w:rFonts w:ascii="Times New Roman" w:hAnsi="Times New Roman" w:cs="Times New Roman"/>
          <w:sz w:val="24"/>
          <w:szCs w:val="24"/>
        </w:rPr>
      </w:pP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Rok 2021 był dla całej społeczności szkolnej kolejnym wyjątkowo trudnym rokiem ze względu na ograniczenia spowodowane sytuacją epidemiczną, a także konieczność organizowania </w:t>
      </w:r>
      <w:r w:rsidRPr="007F229A">
        <w:rPr>
          <w:rFonts w:ascii="Times New Roman" w:hAnsi="Times New Roman" w:cs="Times New Roman"/>
          <w:sz w:val="24"/>
          <w:szCs w:val="24"/>
        </w:rPr>
        <w:lastRenderedPageBreak/>
        <w:t xml:space="preserve">zdalnego nauczania dla grup uczniów w związku z potwierdzonymi przypadkami wystąpienia COVID-19 wśród uczniów i nauczycieli. </w:t>
      </w:r>
    </w:p>
    <w:p w:rsidR="00CF6663" w:rsidRPr="007F229A" w:rsidRDefault="00CF6663" w:rsidP="005C1428">
      <w:pPr>
        <w:spacing w:after="0" w:line="360" w:lineRule="auto"/>
        <w:jc w:val="both"/>
        <w:rPr>
          <w:rFonts w:ascii="Times New Roman" w:hAnsi="Times New Roman" w:cs="Times New Roman"/>
          <w:sz w:val="24"/>
          <w:szCs w:val="24"/>
        </w:rPr>
      </w:pP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Od początku 2021 r. do końca roku szkolnego 2020/2021 zawieszenie zajęć lub nauka w trybie hybrydowym w Szkole Podstawowej w Łącku dotyczyła następujących okresów:</w:t>
      </w:r>
    </w:p>
    <w:p w:rsidR="00CF6663" w:rsidRPr="007F229A" w:rsidRDefault="00CF6663" w:rsidP="005C1428">
      <w:pPr>
        <w:pStyle w:val="Akapitzlist"/>
        <w:numPr>
          <w:ilvl w:val="0"/>
          <w:numId w:val="31"/>
        </w:num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7F229A">
        <w:rPr>
          <w:rFonts w:ascii="Times New Roman" w:eastAsia="Times New Roman" w:hAnsi="Times New Roman" w:cs="Times New Roman"/>
          <w:sz w:val="24"/>
          <w:szCs w:val="24"/>
          <w:lang w:eastAsia="pl-PL"/>
        </w:rPr>
        <w:t>do 17 stycznia 2021 r. - kształcenie na odległość w klasach 1-3;</w:t>
      </w:r>
    </w:p>
    <w:p w:rsidR="00CF6663" w:rsidRPr="007F229A" w:rsidRDefault="00CF6663" w:rsidP="005C1428">
      <w:pPr>
        <w:pStyle w:val="Akapitzlist"/>
        <w:numPr>
          <w:ilvl w:val="0"/>
          <w:numId w:val="31"/>
        </w:num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7F229A">
        <w:rPr>
          <w:rFonts w:ascii="Times New Roman" w:eastAsia="Times New Roman" w:hAnsi="Times New Roman" w:cs="Times New Roman"/>
          <w:sz w:val="24"/>
          <w:szCs w:val="24"/>
          <w:lang w:eastAsia="pl-PL"/>
        </w:rPr>
        <w:t xml:space="preserve">od 15 do 28 marca 2021 r. - nauczanie hybrydowe w klasach 1-3; </w:t>
      </w:r>
    </w:p>
    <w:p w:rsidR="00CF6663" w:rsidRPr="007F229A" w:rsidRDefault="00CF6663" w:rsidP="005C1428">
      <w:pPr>
        <w:pStyle w:val="Akapitzlist"/>
        <w:numPr>
          <w:ilvl w:val="0"/>
          <w:numId w:val="31"/>
        </w:num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7F229A">
        <w:rPr>
          <w:rFonts w:ascii="Times New Roman" w:eastAsia="Times New Roman" w:hAnsi="Times New Roman" w:cs="Times New Roman"/>
          <w:sz w:val="24"/>
          <w:szCs w:val="24"/>
          <w:lang w:eastAsia="pl-PL"/>
        </w:rPr>
        <w:t>od 22 marca do 25 kwietnia 2021 r. - kształcenie na odległość w klasach 1-8;</w:t>
      </w:r>
    </w:p>
    <w:p w:rsidR="00CF6663" w:rsidRPr="007F229A" w:rsidRDefault="00CF6663" w:rsidP="005C1428">
      <w:pPr>
        <w:pStyle w:val="Akapitzlist"/>
        <w:numPr>
          <w:ilvl w:val="0"/>
          <w:numId w:val="31"/>
        </w:num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7F229A">
        <w:rPr>
          <w:rFonts w:ascii="Times New Roman" w:eastAsia="Times New Roman" w:hAnsi="Times New Roman" w:cs="Times New Roman"/>
          <w:sz w:val="24"/>
          <w:szCs w:val="24"/>
          <w:lang w:eastAsia="pl-PL"/>
        </w:rPr>
        <w:t>od 26 kwietnia do 2 maja 2021 r. - nauczanie hybrydowe w klasach 1-3;</w:t>
      </w:r>
    </w:p>
    <w:p w:rsidR="00CF6663" w:rsidRPr="007F229A" w:rsidRDefault="00CF6663" w:rsidP="005C1428">
      <w:pPr>
        <w:pStyle w:val="Akapitzlist"/>
        <w:numPr>
          <w:ilvl w:val="0"/>
          <w:numId w:val="31"/>
        </w:numPr>
        <w:shd w:val="clear" w:color="auto" w:fill="FFFFFF"/>
        <w:spacing w:after="0" w:line="360" w:lineRule="auto"/>
        <w:jc w:val="both"/>
        <w:textAlignment w:val="baseline"/>
        <w:rPr>
          <w:rFonts w:ascii="Times New Roman" w:eastAsia="Times New Roman" w:hAnsi="Times New Roman" w:cs="Times New Roman"/>
          <w:sz w:val="24"/>
          <w:szCs w:val="24"/>
          <w:lang w:eastAsia="pl-PL"/>
        </w:rPr>
      </w:pPr>
      <w:r w:rsidRPr="007F229A">
        <w:rPr>
          <w:rFonts w:ascii="Times New Roman" w:eastAsia="Times New Roman" w:hAnsi="Times New Roman" w:cs="Times New Roman"/>
          <w:sz w:val="24"/>
          <w:szCs w:val="24"/>
          <w:lang w:eastAsia="pl-PL"/>
        </w:rPr>
        <w:t>od 17 maja do 30 maja 2021 r. - nauczanie hybrydowe w klasach 4-8.</w:t>
      </w:r>
    </w:p>
    <w:p w:rsidR="00CF6663" w:rsidRPr="007F229A" w:rsidRDefault="00CF6663" w:rsidP="005C1428">
      <w:pPr>
        <w:spacing w:after="0" w:line="360" w:lineRule="auto"/>
        <w:jc w:val="both"/>
        <w:rPr>
          <w:rFonts w:ascii="Times New Roman" w:hAnsi="Times New Roman" w:cs="Times New Roman"/>
          <w:sz w:val="24"/>
          <w:szCs w:val="24"/>
        </w:rPr>
      </w:pP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Rok szkolny 2021/2022 rozpoczęliśmy nauką w trybie stacjonarnym. Zawieszenie zajęć stacjonarnych nastąpiło tuż przed zimową przerwą świąteczną – 20 grudnia 2021 r.  jednak w okresie od października do grudnia dyrektor szkoły dziewięciokrotnie występowała do Państwowego Powiatowego Inspektora Sanitarnego w Płocku z wnioskiem o wydanie opinii sanitarnych dotyczących zdalnego nauczania. Każdorazowo zawieszenie zajęć stacjonarnych następowało za zgodą organu prowadzącego szkołę.</w:t>
      </w:r>
    </w:p>
    <w:p w:rsidR="00CF6663" w:rsidRPr="007F229A" w:rsidRDefault="00CF6663" w:rsidP="005C1428">
      <w:pPr>
        <w:spacing w:after="0" w:line="360" w:lineRule="auto"/>
        <w:jc w:val="both"/>
        <w:rPr>
          <w:rFonts w:ascii="Times New Roman" w:hAnsi="Times New Roman" w:cs="Times New Roman"/>
          <w:sz w:val="24"/>
          <w:szCs w:val="24"/>
        </w:rPr>
      </w:pP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realizacji kształcenia na odległość wykorzystywany był dziennik elektroniczny Librus, platforma internetowa Microsoft 365 oraz platformy przedmiotowe wybrane przez nauczycieli. Uczniowie i nauczyciele korzystali podczas nauki zdalnej ze sprzętu zakupionego w 2020 r. w</w:t>
      </w:r>
      <w:r w:rsidR="00B07A55">
        <w:rPr>
          <w:rFonts w:ascii="Times New Roman" w:hAnsi="Times New Roman" w:cs="Times New Roman"/>
          <w:sz w:val="24"/>
          <w:szCs w:val="24"/>
        </w:rPr>
        <w:t> </w:t>
      </w:r>
      <w:r w:rsidRPr="007F229A">
        <w:rPr>
          <w:rFonts w:ascii="Times New Roman" w:hAnsi="Times New Roman" w:cs="Times New Roman"/>
          <w:sz w:val="24"/>
          <w:szCs w:val="24"/>
        </w:rPr>
        <w:t>ramach projektów Zdalna Szkoła i Zdalna Szkoła+.</w:t>
      </w:r>
    </w:p>
    <w:p w:rsidR="00CF6663" w:rsidRPr="007F229A" w:rsidRDefault="00CF6663" w:rsidP="005C1428">
      <w:pPr>
        <w:spacing w:after="0" w:line="360" w:lineRule="auto"/>
        <w:jc w:val="both"/>
        <w:rPr>
          <w:rFonts w:ascii="Times New Roman" w:hAnsi="Times New Roman" w:cs="Times New Roman"/>
          <w:sz w:val="24"/>
          <w:szCs w:val="24"/>
        </w:rPr>
      </w:pP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Niezależnie od utrudnień Szkoła umożliwiała uczniom rozwijanie pasji i wyrównywanie zaległości. Uczniowie mogli skorzystać z pełnej oferty zajęć pozalekcyjnych oraz z zajęć zakresu pomocy psychologiczno-pedagogicznej. Dyrekcja i nauczyciele zapewniali realizację nauczania zdalnego w sposób dostosowany do możliwości uczniów. Podczas licznych przerw w nauce zdalnej w szkole sprawowana była opieka świetlicowa, pomoc psychologiczno-pedagogiczna i medyczna. Działały: SKO, Spółdzielnia Uczniowska, Samorząd Uczniowski. Prowadzone były wszystkie zaplanowane zajęcia z zakresu pomocy psychologiczno-pedagogicznej: rewalidacyjne, wyrównawcze, kół zainteresowań, doradztwa zawodowego, </w:t>
      </w:r>
      <w:r w:rsidRPr="007F229A">
        <w:rPr>
          <w:rFonts w:ascii="Times New Roman" w:hAnsi="Times New Roman" w:cs="Times New Roman"/>
          <w:sz w:val="24"/>
          <w:szCs w:val="24"/>
        </w:rPr>
        <w:lastRenderedPageBreak/>
        <w:t>rozwijające kompetencje emocjonalno-społeczne, logopedyczne, a także zajęcia gimnastyki korekcyjnej i UKS. Uczniowie mieli możliwość korzystania z księgozbioru biblioteki szkolnej.</w:t>
      </w:r>
    </w:p>
    <w:p w:rsidR="00CF6663" w:rsidRPr="007F229A" w:rsidRDefault="00CF6663" w:rsidP="005C1428">
      <w:pPr>
        <w:spacing w:after="0" w:line="360" w:lineRule="auto"/>
        <w:jc w:val="both"/>
        <w:rPr>
          <w:rFonts w:ascii="Times New Roman" w:hAnsi="Times New Roman" w:cs="Times New Roman"/>
          <w:sz w:val="24"/>
          <w:szCs w:val="24"/>
        </w:rPr>
      </w:pP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Szkoła umożliwiała kilkuosobowej grupie uczniów realizację nauki zdalnej w budynku szkolnym. Zajęciami prowadzonymi na terenie Szkoły objęci byli  uczniowie z orzeczeniem o niepełnosprawności oraz uczniowie klas 1-3, którym rodzice nie mogli zapewnić opieki w domu.</w:t>
      </w:r>
    </w:p>
    <w:p w:rsidR="00CF6663" w:rsidRPr="007F229A" w:rsidRDefault="00CF6663" w:rsidP="005C1428">
      <w:pPr>
        <w:spacing w:after="0" w:line="360" w:lineRule="auto"/>
        <w:jc w:val="both"/>
        <w:rPr>
          <w:rFonts w:ascii="Times New Roman" w:hAnsi="Times New Roman" w:cs="Times New Roman"/>
          <w:sz w:val="24"/>
          <w:szCs w:val="24"/>
        </w:rPr>
      </w:pP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roku 2021 udało się zrealizować większość zadań wynikających z planów pracy szkoły, w tym:</w:t>
      </w:r>
    </w:p>
    <w:p w:rsidR="00CF6663" w:rsidRPr="007F229A" w:rsidRDefault="00CF6663" w:rsidP="005C1428">
      <w:pPr>
        <w:numPr>
          <w:ilvl w:val="0"/>
          <w:numId w:val="32"/>
        </w:num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wolontariat uczniowski w formie pracy sztabu wielkiej Orkiestry Świątecznej Pomocy;</w:t>
      </w:r>
    </w:p>
    <w:p w:rsidR="00CF6663" w:rsidRPr="007F229A" w:rsidRDefault="00CF6663" w:rsidP="005C1428">
      <w:pPr>
        <w:numPr>
          <w:ilvl w:val="0"/>
          <w:numId w:val="32"/>
        </w:num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próbny egzamin ósmoklasisty w formie stacjonarnej;</w:t>
      </w:r>
    </w:p>
    <w:p w:rsidR="00CF6663" w:rsidRPr="007F229A" w:rsidRDefault="00CF6663" w:rsidP="005C1428">
      <w:pPr>
        <w:numPr>
          <w:ilvl w:val="0"/>
          <w:numId w:val="32"/>
        </w:num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cykl działań związanych z obchodami Ogólnopolskiego Dnia Praw Dziecka;</w:t>
      </w:r>
    </w:p>
    <w:p w:rsidR="00CF6663" w:rsidRPr="007F229A" w:rsidRDefault="00CF6663" w:rsidP="005C1428">
      <w:pPr>
        <w:numPr>
          <w:ilvl w:val="0"/>
          <w:numId w:val="32"/>
        </w:num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szkolne konkursy literackie i plastyczne, w tym konkursy biblioteki szkolnej;</w:t>
      </w:r>
    </w:p>
    <w:p w:rsidR="00CF6663" w:rsidRPr="007F229A" w:rsidRDefault="00CF6663" w:rsidP="005C1428">
      <w:pPr>
        <w:numPr>
          <w:ilvl w:val="0"/>
          <w:numId w:val="32"/>
        </w:num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Narodowe Czytanie utworu Gabrieli Zapolskiej </w:t>
      </w:r>
      <w:r w:rsidRPr="007F229A">
        <w:rPr>
          <w:rFonts w:ascii="Times New Roman" w:hAnsi="Times New Roman" w:cs="Times New Roman"/>
          <w:color w:val="000000"/>
          <w:sz w:val="24"/>
          <w:szCs w:val="24"/>
          <w:shd w:val="clear" w:color="auto" w:fill="FFFFFF"/>
        </w:rPr>
        <w:t>„</w:t>
      </w:r>
      <w:r w:rsidRPr="007F229A">
        <w:rPr>
          <w:rFonts w:ascii="Times New Roman" w:hAnsi="Times New Roman" w:cs="Times New Roman"/>
          <w:sz w:val="24"/>
          <w:szCs w:val="24"/>
        </w:rPr>
        <w:t>Moralności pani Dulskiej</w:t>
      </w:r>
      <w:r w:rsidRPr="007F229A">
        <w:rPr>
          <w:rFonts w:ascii="Times New Roman" w:hAnsi="Times New Roman" w:cs="Times New Roman"/>
          <w:color w:val="000000"/>
          <w:sz w:val="24"/>
          <w:szCs w:val="24"/>
          <w:shd w:val="clear" w:color="auto" w:fill="FFFFFF"/>
        </w:rPr>
        <w:t>”</w:t>
      </w:r>
      <w:r w:rsidRPr="007F229A">
        <w:rPr>
          <w:rFonts w:ascii="Times New Roman" w:hAnsi="Times New Roman" w:cs="Times New Roman"/>
          <w:sz w:val="24"/>
          <w:szCs w:val="24"/>
        </w:rPr>
        <w:t xml:space="preserve">; </w:t>
      </w:r>
    </w:p>
    <w:p w:rsidR="00CF6663" w:rsidRPr="007F229A" w:rsidRDefault="00CF6663" w:rsidP="005C1428">
      <w:pPr>
        <w:numPr>
          <w:ilvl w:val="0"/>
          <w:numId w:val="32"/>
        </w:num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uroczystości związane z obchodami Narodowego Święta Niepodległości;</w:t>
      </w:r>
    </w:p>
    <w:p w:rsidR="00CF6663" w:rsidRPr="007F229A" w:rsidRDefault="00CF6663" w:rsidP="005C1428">
      <w:pPr>
        <w:numPr>
          <w:ilvl w:val="0"/>
          <w:numId w:val="32"/>
        </w:num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działania w ramach ogólnopolskiej akcji Szkoła Pamięta;</w:t>
      </w:r>
    </w:p>
    <w:p w:rsidR="00CF6663" w:rsidRPr="007F229A" w:rsidRDefault="00CF6663" w:rsidP="005C1428">
      <w:pPr>
        <w:numPr>
          <w:ilvl w:val="0"/>
          <w:numId w:val="32"/>
        </w:num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wystawę prac plastycznych absolwenta łąckich szkół Gustawa Dziewięckiego połączoną z promocją jego książki </w:t>
      </w:r>
      <w:r w:rsidRPr="007F229A">
        <w:rPr>
          <w:rFonts w:ascii="Times New Roman" w:hAnsi="Times New Roman" w:cs="Times New Roman"/>
          <w:color w:val="000000"/>
          <w:sz w:val="24"/>
          <w:szCs w:val="24"/>
          <w:shd w:val="clear" w:color="auto" w:fill="FFFFFF"/>
        </w:rPr>
        <w:t>„</w:t>
      </w:r>
      <w:r w:rsidRPr="007F229A">
        <w:rPr>
          <w:rFonts w:ascii="Times New Roman" w:hAnsi="Times New Roman" w:cs="Times New Roman"/>
          <w:sz w:val="24"/>
          <w:szCs w:val="24"/>
        </w:rPr>
        <w:t>Niepamięć</w:t>
      </w:r>
      <w:r w:rsidRPr="007F229A">
        <w:rPr>
          <w:rFonts w:ascii="Times New Roman" w:hAnsi="Times New Roman" w:cs="Times New Roman"/>
          <w:color w:val="000000"/>
          <w:sz w:val="24"/>
          <w:szCs w:val="24"/>
          <w:shd w:val="clear" w:color="auto" w:fill="FFFFFF"/>
        </w:rPr>
        <w:t>”</w:t>
      </w:r>
      <w:r w:rsidRPr="007F229A">
        <w:rPr>
          <w:rFonts w:ascii="Times New Roman" w:hAnsi="Times New Roman" w:cs="Times New Roman"/>
          <w:sz w:val="24"/>
          <w:szCs w:val="24"/>
        </w:rPr>
        <w:t>;</w:t>
      </w:r>
    </w:p>
    <w:p w:rsidR="00CF6663" w:rsidRPr="007F229A" w:rsidRDefault="00CF6663" w:rsidP="005C1428">
      <w:pPr>
        <w:numPr>
          <w:ilvl w:val="0"/>
          <w:numId w:val="32"/>
        </w:num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udział w akcji Sprzątanie Świata;</w:t>
      </w:r>
    </w:p>
    <w:p w:rsidR="00CF6663" w:rsidRPr="007F229A" w:rsidRDefault="00CF6663" w:rsidP="005C1428">
      <w:pPr>
        <w:numPr>
          <w:ilvl w:val="0"/>
          <w:numId w:val="32"/>
        </w:num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przygotowanie uroczystości towarzyszącej odsłonięciu tablic </w:t>
      </w:r>
    </w:p>
    <w:p w:rsidR="00CF6663" w:rsidRPr="007F229A" w:rsidRDefault="00CF6663" w:rsidP="005C1428">
      <w:pPr>
        <w:numPr>
          <w:ilvl w:val="0"/>
          <w:numId w:val="32"/>
        </w:numPr>
        <w:spacing w:after="0" w:line="360" w:lineRule="auto"/>
        <w:jc w:val="both"/>
        <w:rPr>
          <w:rFonts w:ascii="Times New Roman" w:hAnsi="Times New Roman" w:cs="Times New Roman"/>
          <w:color w:val="000000"/>
          <w:sz w:val="24"/>
          <w:szCs w:val="24"/>
          <w:shd w:val="clear" w:color="auto" w:fill="FFFFFF"/>
        </w:rPr>
      </w:pPr>
      <w:r w:rsidRPr="007F229A">
        <w:rPr>
          <w:rFonts w:ascii="Times New Roman" w:hAnsi="Times New Roman" w:cs="Times New Roman"/>
          <w:color w:val="000000"/>
          <w:sz w:val="24"/>
          <w:szCs w:val="24"/>
          <w:shd w:val="clear" w:color="auto" w:fill="FFFFFF"/>
        </w:rPr>
        <w:t>Jesienne Biegi Przełajowe z okazji Dnia Niepodległości;</w:t>
      </w:r>
    </w:p>
    <w:p w:rsidR="00CF6663" w:rsidRPr="007F229A" w:rsidRDefault="00CF6663" w:rsidP="005C1428">
      <w:pPr>
        <w:numPr>
          <w:ilvl w:val="0"/>
          <w:numId w:val="32"/>
        </w:numPr>
        <w:spacing w:after="0" w:line="360" w:lineRule="auto"/>
        <w:jc w:val="both"/>
        <w:rPr>
          <w:rFonts w:ascii="Times New Roman" w:hAnsi="Times New Roman" w:cs="Times New Roman"/>
          <w:color w:val="000000"/>
          <w:sz w:val="24"/>
          <w:szCs w:val="24"/>
          <w:shd w:val="clear" w:color="auto" w:fill="FFFFFF"/>
        </w:rPr>
      </w:pPr>
      <w:r w:rsidRPr="007F229A">
        <w:rPr>
          <w:rFonts w:ascii="Times New Roman" w:hAnsi="Times New Roman" w:cs="Times New Roman"/>
          <w:color w:val="000000"/>
          <w:sz w:val="24"/>
          <w:szCs w:val="24"/>
          <w:shd w:val="clear" w:color="auto" w:fill="FFFFFF"/>
        </w:rPr>
        <w:t>przyjęcie pierwszoklasistów w poczet czytelników w ramach kampanii „Mała książka, wielki człowiek”;</w:t>
      </w:r>
    </w:p>
    <w:p w:rsidR="00CF6663" w:rsidRPr="007F229A" w:rsidRDefault="00CF6663" w:rsidP="005C1428">
      <w:pPr>
        <w:numPr>
          <w:ilvl w:val="0"/>
          <w:numId w:val="32"/>
        </w:numPr>
        <w:spacing w:after="0" w:line="360" w:lineRule="auto"/>
        <w:jc w:val="both"/>
        <w:rPr>
          <w:rFonts w:ascii="Times New Roman" w:hAnsi="Times New Roman" w:cs="Times New Roman"/>
          <w:color w:val="000000"/>
          <w:sz w:val="24"/>
          <w:szCs w:val="24"/>
          <w:shd w:val="clear" w:color="auto" w:fill="FFFFFF"/>
        </w:rPr>
      </w:pPr>
      <w:r w:rsidRPr="007F229A">
        <w:rPr>
          <w:rFonts w:ascii="Times New Roman" w:hAnsi="Times New Roman" w:cs="Times New Roman"/>
          <w:color w:val="000000"/>
          <w:sz w:val="24"/>
          <w:szCs w:val="24"/>
          <w:shd w:val="clear" w:color="auto" w:fill="FFFFFF"/>
        </w:rPr>
        <w:t>uroczystość z okazji Dnia Edukacji Narodowej.</w:t>
      </w: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color w:val="000000"/>
          <w:sz w:val="24"/>
          <w:szCs w:val="24"/>
          <w:shd w:val="clear" w:color="auto" w:fill="FFFFFF"/>
        </w:rPr>
        <w:t xml:space="preserve">Podobnie jak we wcześniejszych latach uczniowie przystępowali do </w:t>
      </w:r>
      <w:r w:rsidRPr="007F229A">
        <w:rPr>
          <w:rFonts w:ascii="Times New Roman" w:hAnsi="Times New Roman" w:cs="Times New Roman"/>
          <w:sz w:val="24"/>
          <w:szCs w:val="24"/>
        </w:rPr>
        <w:t>konkursów pozaszkolnych, osiągając w nich satysfakcjonujące wyniki, np.:</w:t>
      </w:r>
    </w:p>
    <w:p w:rsidR="00CF6663" w:rsidRPr="007F229A" w:rsidRDefault="00CF6663" w:rsidP="005C1428">
      <w:pPr>
        <w:numPr>
          <w:ilvl w:val="0"/>
          <w:numId w:val="33"/>
        </w:numPr>
        <w:shd w:val="clear" w:color="auto" w:fill="FFFFFF"/>
        <w:spacing w:after="0" w:line="360" w:lineRule="auto"/>
        <w:jc w:val="both"/>
        <w:rPr>
          <w:rFonts w:ascii="Times New Roman" w:eastAsia="Times New Roman" w:hAnsi="Times New Roman" w:cs="Times New Roman"/>
          <w:color w:val="666666"/>
          <w:sz w:val="24"/>
          <w:szCs w:val="24"/>
          <w:lang w:eastAsia="pl-PL"/>
        </w:rPr>
      </w:pPr>
      <w:r w:rsidRPr="007F229A">
        <w:rPr>
          <w:rFonts w:ascii="Times New Roman" w:eastAsia="Times New Roman" w:hAnsi="Times New Roman" w:cs="Times New Roman"/>
          <w:color w:val="000000"/>
          <w:sz w:val="24"/>
          <w:szCs w:val="24"/>
          <w:lang w:eastAsia="pl-PL"/>
        </w:rPr>
        <w:t xml:space="preserve">I miejsce w XII edycji Powiatowego Konkursu Fotograficznego </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Najpiękniejsze zakątki mojej małej Ojczyzny - Moja miejscowość w obiektywie</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w:t>
      </w:r>
    </w:p>
    <w:p w:rsidR="00CF6663" w:rsidRPr="007F229A" w:rsidRDefault="00CF6663" w:rsidP="005C1428">
      <w:pPr>
        <w:numPr>
          <w:ilvl w:val="0"/>
          <w:numId w:val="33"/>
        </w:numPr>
        <w:shd w:val="clear" w:color="auto" w:fill="FFFFFF"/>
        <w:spacing w:after="0" w:line="360" w:lineRule="auto"/>
        <w:jc w:val="both"/>
        <w:rPr>
          <w:rFonts w:ascii="Times New Roman" w:eastAsia="Times New Roman" w:hAnsi="Times New Roman" w:cs="Times New Roman"/>
          <w:color w:val="666666"/>
          <w:sz w:val="24"/>
          <w:szCs w:val="24"/>
          <w:lang w:eastAsia="pl-PL"/>
        </w:rPr>
      </w:pPr>
      <w:r w:rsidRPr="007F229A">
        <w:rPr>
          <w:rFonts w:ascii="Times New Roman" w:eastAsia="Times New Roman" w:hAnsi="Times New Roman" w:cs="Times New Roman"/>
          <w:color w:val="000000"/>
          <w:sz w:val="24"/>
          <w:szCs w:val="24"/>
          <w:lang w:eastAsia="pl-PL"/>
        </w:rPr>
        <w:t>sześć tytułów Laureatek Ogólnopolskiej Olimpiady Przedmiotowej Olimpus z zakresu przyrody i biologii;</w:t>
      </w:r>
    </w:p>
    <w:p w:rsidR="00CF6663" w:rsidRPr="007F229A" w:rsidRDefault="00CF6663" w:rsidP="005C1428">
      <w:pPr>
        <w:numPr>
          <w:ilvl w:val="0"/>
          <w:numId w:val="33"/>
        </w:numPr>
        <w:shd w:val="clear" w:color="auto" w:fill="FFFFFF"/>
        <w:spacing w:after="0" w:line="360" w:lineRule="auto"/>
        <w:jc w:val="both"/>
        <w:rPr>
          <w:rFonts w:ascii="Times New Roman" w:eastAsia="Times New Roman" w:hAnsi="Times New Roman" w:cs="Times New Roman"/>
          <w:sz w:val="24"/>
          <w:szCs w:val="24"/>
          <w:lang w:eastAsia="pl-PL"/>
        </w:rPr>
      </w:pPr>
      <w:r w:rsidRPr="007F229A">
        <w:rPr>
          <w:rFonts w:ascii="Times New Roman" w:eastAsia="Times New Roman" w:hAnsi="Times New Roman" w:cs="Times New Roman"/>
          <w:bCs/>
          <w:sz w:val="24"/>
          <w:szCs w:val="24"/>
          <w:lang w:eastAsia="pl-PL"/>
        </w:rPr>
        <w:t>tytuł laureata</w:t>
      </w:r>
      <w:r w:rsidRPr="007F229A">
        <w:rPr>
          <w:rFonts w:ascii="Times New Roman" w:eastAsia="Times New Roman" w:hAnsi="Times New Roman" w:cs="Times New Roman"/>
          <w:sz w:val="24"/>
          <w:szCs w:val="24"/>
          <w:lang w:eastAsia="pl-PL"/>
        </w:rPr>
        <w:t xml:space="preserve"> III nagrody konkursu fotograficznego </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sz w:val="24"/>
          <w:szCs w:val="24"/>
          <w:lang w:eastAsia="pl-PL"/>
        </w:rPr>
        <w:t>Skarby historii i natury</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sz w:val="24"/>
          <w:szCs w:val="24"/>
          <w:lang w:eastAsia="pl-PL"/>
        </w:rPr>
        <w:t>;</w:t>
      </w:r>
    </w:p>
    <w:p w:rsidR="00CF6663" w:rsidRPr="007F229A" w:rsidRDefault="00CF6663" w:rsidP="005C1428">
      <w:pPr>
        <w:numPr>
          <w:ilvl w:val="0"/>
          <w:numId w:val="33"/>
        </w:numPr>
        <w:shd w:val="clear" w:color="auto" w:fill="FFFFFF"/>
        <w:spacing w:after="0" w:line="360" w:lineRule="auto"/>
        <w:jc w:val="both"/>
        <w:rPr>
          <w:rFonts w:ascii="Times New Roman" w:eastAsia="Times New Roman" w:hAnsi="Times New Roman" w:cs="Times New Roman"/>
          <w:color w:val="666666"/>
          <w:sz w:val="24"/>
          <w:szCs w:val="24"/>
          <w:lang w:eastAsia="pl-PL"/>
        </w:rPr>
      </w:pPr>
      <w:r w:rsidRPr="007F229A">
        <w:rPr>
          <w:rFonts w:ascii="Times New Roman" w:eastAsia="Times New Roman" w:hAnsi="Times New Roman" w:cs="Times New Roman"/>
          <w:color w:val="000000"/>
          <w:sz w:val="24"/>
          <w:szCs w:val="24"/>
          <w:lang w:eastAsia="pl-PL"/>
        </w:rPr>
        <w:lastRenderedPageBreak/>
        <w:t xml:space="preserve">I nagroda i dwie II nagrody w XIX Ogólnopolskim Konkursie Plastycznym </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Tradycje Wielkanocne</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w:t>
      </w:r>
    </w:p>
    <w:p w:rsidR="00CF6663" w:rsidRPr="007F229A" w:rsidRDefault="00CF6663" w:rsidP="005C1428">
      <w:pPr>
        <w:numPr>
          <w:ilvl w:val="0"/>
          <w:numId w:val="33"/>
        </w:numPr>
        <w:shd w:val="clear" w:color="auto" w:fill="FFFFFF"/>
        <w:spacing w:after="0" w:line="360" w:lineRule="auto"/>
        <w:jc w:val="both"/>
        <w:rPr>
          <w:rFonts w:ascii="Times New Roman" w:eastAsia="Times New Roman" w:hAnsi="Times New Roman" w:cs="Times New Roman"/>
          <w:color w:val="666666"/>
          <w:sz w:val="24"/>
          <w:szCs w:val="24"/>
          <w:lang w:eastAsia="pl-PL"/>
        </w:rPr>
      </w:pPr>
      <w:r w:rsidRPr="007F229A">
        <w:rPr>
          <w:rFonts w:ascii="Times New Roman" w:eastAsia="Times New Roman" w:hAnsi="Times New Roman" w:cs="Times New Roman"/>
          <w:color w:val="000000"/>
          <w:sz w:val="24"/>
          <w:szCs w:val="24"/>
          <w:lang w:eastAsia="pl-PL"/>
        </w:rPr>
        <w:t xml:space="preserve">II miejsce w eliminacjach rejonowych XLII Edycji Konkursu Recytatorskiego im. Janusza Korczaka </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Pięknie być człowiekiem</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 xml:space="preserve">; </w:t>
      </w:r>
    </w:p>
    <w:p w:rsidR="00CF6663" w:rsidRPr="007F229A" w:rsidRDefault="00CF6663" w:rsidP="005C1428">
      <w:pPr>
        <w:numPr>
          <w:ilvl w:val="0"/>
          <w:numId w:val="33"/>
        </w:numPr>
        <w:shd w:val="clear" w:color="auto" w:fill="FFFFFF"/>
        <w:spacing w:after="0" w:line="360" w:lineRule="auto"/>
        <w:jc w:val="both"/>
        <w:rPr>
          <w:rFonts w:ascii="Times New Roman" w:eastAsia="Times New Roman" w:hAnsi="Times New Roman" w:cs="Times New Roman"/>
          <w:color w:val="666666"/>
          <w:sz w:val="24"/>
          <w:szCs w:val="24"/>
          <w:lang w:eastAsia="pl-PL"/>
        </w:rPr>
      </w:pPr>
      <w:r w:rsidRPr="007F229A">
        <w:rPr>
          <w:rFonts w:ascii="Times New Roman" w:eastAsia="Times New Roman" w:hAnsi="Times New Roman" w:cs="Times New Roman"/>
          <w:color w:val="000000"/>
          <w:sz w:val="24"/>
          <w:szCs w:val="24"/>
          <w:lang w:eastAsia="pl-PL"/>
        </w:rPr>
        <w:t xml:space="preserve">I i III nagroda w konkursie </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Mnie ta ziemia od innych droższa ...</w:t>
      </w:r>
      <w:r w:rsidRPr="007F229A">
        <w:rPr>
          <w:rFonts w:ascii="Times New Roman" w:hAnsi="Times New Roman" w:cs="Times New Roman"/>
          <w:color w:val="000000"/>
          <w:sz w:val="24"/>
          <w:szCs w:val="24"/>
          <w:shd w:val="clear" w:color="auto" w:fill="FFFFFF"/>
        </w:rPr>
        <w:t xml:space="preserve"> ”</w:t>
      </w:r>
      <w:r w:rsidRPr="007F229A">
        <w:rPr>
          <w:rFonts w:ascii="Times New Roman" w:eastAsia="Times New Roman" w:hAnsi="Times New Roman" w:cs="Times New Roman"/>
          <w:color w:val="000000"/>
          <w:sz w:val="24"/>
          <w:szCs w:val="24"/>
          <w:lang w:eastAsia="pl-PL"/>
        </w:rPr>
        <w:t xml:space="preserve"> za esej interpretacyjny wiersza Władysława Broniewskiego; </w:t>
      </w:r>
    </w:p>
    <w:p w:rsidR="00CF6663" w:rsidRPr="007F229A" w:rsidRDefault="00CF6663" w:rsidP="005C1428">
      <w:pPr>
        <w:numPr>
          <w:ilvl w:val="0"/>
          <w:numId w:val="33"/>
        </w:numPr>
        <w:shd w:val="clear" w:color="auto" w:fill="FFFFFF"/>
        <w:spacing w:after="0" w:line="360" w:lineRule="auto"/>
        <w:jc w:val="both"/>
        <w:rPr>
          <w:rFonts w:ascii="Times New Roman" w:eastAsia="Times New Roman" w:hAnsi="Times New Roman" w:cs="Times New Roman"/>
          <w:color w:val="666666"/>
          <w:sz w:val="24"/>
          <w:szCs w:val="24"/>
          <w:lang w:eastAsia="pl-PL"/>
        </w:rPr>
      </w:pPr>
      <w:r w:rsidRPr="007F229A">
        <w:rPr>
          <w:rFonts w:ascii="Times New Roman" w:eastAsia="Times New Roman" w:hAnsi="Times New Roman" w:cs="Times New Roman"/>
          <w:color w:val="000000"/>
          <w:sz w:val="24"/>
          <w:szCs w:val="24"/>
          <w:lang w:eastAsia="pl-PL"/>
        </w:rPr>
        <w:t>siedem tytułów Laureatek wiosennych konkursów „Pisanka 2021</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 xml:space="preserve"> i </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Marzanna 2021”;</w:t>
      </w:r>
    </w:p>
    <w:p w:rsidR="00CF6663" w:rsidRPr="007F229A" w:rsidRDefault="00CF6663" w:rsidP="005C1428">
      <w:pPr>
        <w:numPr>
          <w:ilvl w:val="0"/>
          <w:numId w:val="33"/>
        </w:numPr>
        <w:shd w:val="clear" w:color="auto" w:fill="FFFFFF"/>
        <w:spacing w:after="0" w:line="360" w:lineRule="auto"/>
        <w:jc w:val="both"/>
        <w:rPr>
          <w:rFonts w:ascii="Times New Roman" w:eastAsia="Times New Roman" w:hAnsi="Times New Roman" w:cs="Times New Roman"/>
          <w:color w:val="666666"/>
          <w:sz w:val="24"/>
          <w:szCs w:val="24"/>
          <w:lang w:eastAsia="pl-PL"/>
        </w:rPr>
      </w:pPr>
      <w:r w:rsidRPr="007F229A">
        <w:rPr>
          <w:rFonts w:ascii="Times New Roman" w:eastAsia="Times New Roman" w:hAnsi="Times New Roman" w:cs="Times New Roman"/>
          <w:color w:val="000000"/>
          <w:sz w:val="24"/>
          <w:szCs w:val="24"/>
          <w:lang w:eastAsia="pl-PL"/>
        </w:rPr>
        <w:t xml:space="preserve">I i II nagroda w X Ogólnopolskich Biennale Grafiki Dzieci i Młodzieży - Konkurs na Ilustrację do fragmentu opowieści autorstwa Stefana Themersona </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Poczta”;</w:t>
      </w:r>
    </w:p>
    <w:p w:rsidR="00CF6663" w:rsidRPr="007F229A" w:rsidRDefault="00CF6663" w:rsidP="005C1428">
      <w:pPr>
        <w:numPr>
          <w:ilvl w:val="0"/>
          <w:numId w:val="33"/>
        </w:numPr>
        <w:shd w:val="clear" w:color="auto" w:fill="FFFFFF"/>
        <w:spacing w:after="0" w:line="360" w:lineRule="auto"/>
        <w:jc w:val="both"/>
        <w:rPr>
          <w:rFonts w:ascii="Times New Roman" w:eastAsia="Times New Roman" w:hAnsi="Times New Roman" w:cs="Times New Roman"/>
          <w:color w:val="666666"/>
          <w:sz w:val="24"/>
          <w:szCs w:val="24"/>
          <w:lang w:eastAsia="pl-PL"/>
        </w:rPr>
      </w:pPr>
      <w:r w:rsidRPr="007F229A">
        <w:rPr>
          <w:rFonts w:ascii="Times New Roman" w:eastAsia="Times New Roman" w:hAnsi="Times New Roman" w:cs="Times New Roman"/>
          <w:color w:val="000000"/>
          <w:sz w:val="24"/>
          <w:szCs w:val="24"/>
          <w:lang w:eastAsia="pl-PL"/>
        </w:rPr>
        <w:t xml:space="preserve">II miejsce w IV Powiatowym Konkursie Pieśni i Piosenki Patriotycznej </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Pieśń ujdzie cało ...</w:t>
      </w:r>
      <w:r w:rsidRPr="007F229A">
        <w:rPr>
          <w:rFonts w:ascii="Times New Roman" w:hAnsi="Times New Roman" w:cs="Times New Roman"/>
          <w:color w:val="000000"/>
          <w:sz w:val="24"/>
          <w:szCs w:val="24"/>
          <w:shd w:val="clear" w:color="auto" w:fill="FFFFFF"/>
        </w:rPr>
        <w:t>”</w:t>
      </w:r>
      <w:r w:rsidRPr="007F229A">
        <w:rPr>
          <w:rFonts w:ascii="Times New Roman" w:eastAsia="Times New Roman" w:hAnsi="Times New Roman" w:cs="Times New Roman"/>
          <w:color w:val="000000"/>
          <w:sz w:val="24"/>
          <w:szCs w:val="24"/>
          <w:lang w:eastAsia="pl-PL"/>
        </w:rPr>
        <w:t>;</w:t>
      </w:r>
    </w:p>
    <w:p w:rsidR="00CF6663" w:rsidRPr="007F229A" w:rsidRDefault="00CF6663" w:rsidP="005C1428">
      <w:pPr>
        <w:numPr>
          <w:ilvl w:val="0"/>
          <w:numId w:val="33"/>
        </w:numPr>
        <w:shd w:val="clear" w:color="auto" w:fill="FFFFFF"/>
        <w:spacing w:after="0" w:line="360" w:lineRule="auto"/>
        <w:jc w:val="both"/>
        <w:rPr>
          <w:rFonts w:ascii="Times New Roman" w:eastAsia="Times New Roman" w:hAnsi="Times New Roman" w:cs="Times New Roman"/>
          <w:color w:val="666666"/>
          <w:sz w:val="24"/>
          <w:szCs w:val="24"/>
          <w:lang w:eastAsia="pl-PL"/>
        </w:rPr>
      </w:pPr>
      <w:r w:rsidRPr="007F229A">
        <w:rPr>
          <w:rFonts w:ascii="Times New Roman" w:eastAsia="Times New Roman" w:hAnsi="Times New Roman" w:cs="Times New Roman"/>
          <w:color w:val="000000"/>
          <w:sz w:val="24"/>
          <w:szCs w:val="24"/>
          <w:lang w:eastAsia="pl-PL"/>
        </w:rPr>
        <w:t xml:space="preserve">III miejsce w konkursie na wiersz-rymowankę dotyczący bezpieczeństwa w Internecie w związku z obchodami Powiatowego Dnia Bezpiecznego Internetu 2021. </w:t>
      </w: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Podobnie jak w latach poprzednich wyniki uczniów Szkoły Podstawowej w Łącku przystępujących w 2021 r. do egzaminu ósmoklasisty dały im miejsce w czołówce powiatu. Najlepiej wypadli na egzaminie z języka angielskiego, a ich wyniki przewyższyły średnią powiatu i kraju.</w:t>
      </w: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Zakończenie roku szkolnego 2020/2021 zorganizowane zostało w bezpośrednim kontakcie z</w:t>
      </w:r>
      <w:r w:rsidR="00B07A55">
        <w:rPr>
          <w:rFonts w:ascii="Times New Roman" w:hAnsi="Times New Roman" w:cs="Times New Roman"/>
          <w:sz w:val="24"/>
          <w:szCs w:val="24"/>
        </w:rPr>
        <w:t> </w:t>
      </w:r>
      <w:r w:rsidRPr="007F229A">
        <w:rPr>
          <w:rFonts w:ascii="Times New Roman" w:hAnsi="Times New Roman" w:cs="Times New Roman"/>
          <w:sz w:val="24"/>
          <w:szCs w:val="24"/>
        </w:rPr>
        <w:t>uczniami, z zachowaniem zalecanego przez GIS reżimu sanitarnego. W części oficjalnej wzięli udział uczniowie kończący szkołę, uczniowie klas siódmych i stypendyści nagrodzenia przez Wójta Gminy Łąck. Realizując zapisy Lokalnego Programu Wspierania Edukacji Uzdolnionych Dzieci i Młodzieży z terenu Gminy Łąck, Wójt Gminy Zbigniew Białecki przyznał szesnaściorgu uczniom klas 4-8 stypendia za wyniki w nauce. Wręczone zostały podczas uroczystości zakończenia roku szkolnego.</w:t>
      </w: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Od września 2021 r. w Szkole Podstawowej w Łącku realizowane były </w:t>
      </w:r>
      <w:r w:rsidRPr="007F229A">
        <w:rPr>
          <w:rFonts w:ascii="Times New Roman" w:hAnsi="Times New Roman" w:cs="Times New Roman"/>
          <w:color w:val="1B1B1B"/>
          <w:sz w:val="24"/>
          <w:szCs w:val="24"/>
          <w:shd w:val="clear" w:color="auto" w:fill="FFFFFF"/>
        </w:rPr>
        <w:t>zajęcia wspomagające finansowane ze środków z rezerwy subwencji oświatowej mają na celu utrwalenie wiadomości i umiejętności z wybranych obowiązkowych zajęć edukacyjnych z zakresu kształcenia ogólnego uczniów w klasach 4-8. O środki takie wystąpił organ prowadzący na wniosek dyrektora szkoły. Sfinansowanych zostało 140 godzin dodatkowych zajęć wyrównawczych, które stały się nieocenioną pomocą dla uczniów po długim okresie nauki zdalnej. Chętni uczniowie uczestniczyli w zajęciach z: matematyki, języka polskiego, języka angielskiego, języka niemieckiego.</w:t>
      </w: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lastRenderedPageBreak/>
        <w:t>W 2021 r. nastąpiła kolejna zmiana w funkcjonowaniu stołówki szkolnej. Od nowego roku szkolnego 2021/2022 stołówka zaczęła obsługiwać nowo powstałe Przedszkole w Podlasiu. W</w:t>
      </w:r>
      <w:r w:rsidR="00B07A55">
        <w:rPr>
          <w:rFonts w:ascii="Times New Roman" w:hAnsi="Times New Roman" w:cs="Times New Roman"/>
          <w:sz w:val="24"/>
          <w:szCs w:val="24"/>
        </w:rPr>
        <w:t> </w:t>
      </w:r>
      <w:r w:rsidRPr="007F229A">
        <w:rPr>
          <w:rFonts w:ascii="Times New Roman" w:hAnsi="Times New Roman" w:cs="Times New Roman"/>
          <w:sz w:val="24"/>
          <w:szCs w:val="24"/>
        </w:rPr>
        <w:t xml:space="preserve">dalszym ciągu przygotowuje także posiłki dla Samorządowego Przedszkola w Łącku. </w:t>
      </w: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Szkoła przejęła także w dużej części opiekę nad uczniami dojeżdżającymi. Troje pracowników szkoły odbyło szkolenie z zakresu kierowania ruchem. Od  rozpoczęcia roku szkolnego 2021/2022 pełnią oni nadzór nad uczniami podczas dowozu.</w:t>
      </w:r>
    </w:p>
    <w:p w:rsidR="00CF6663" w:rsidRPr="007F229A"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W październiku 2021 r. Szkoła Podstawowa w Łącku umożliwiła </w:t>
      </w:r>
      <w:r w:rsidRPr="007F229A">
        <w:rPr>
          <w:rFonts w:ascii="Times New Roman" w:hAnsi="Times New Roman" w:cs="Times New Roman"/>
          <w:color w:val="000000"/>
          <w:sz w:val="24"/>
          <w:szCs w:val="24"/>
          <w:shd w:val="clear" w:color="auto" w:fill="FFFFFF"/>
        </w:rPr>
        <w:t xml:space="preserve">szczepienia uczniów od 12. roku życia przeciw COVID-19 w godzinach zajęć lekcyjnych we współpracy z Populacyjnym Punktem Szczepień przy NZOZ Wojciech Czajkowski w Łącku. </w:t>
      </w:r>
    </w:p>
    <w:p w:rsidR="00CF6663" w:rsidRDefault="00CF6663"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2021 r. Szkoła Podstawowa w Łącku przystąpiła do udziału w następujących projektach dotacyjnych.</w:t>
      </w:r>
    </w:p>
    <w:p w:rsidR="00CF6663" w:rsidRPr="007F229A" w:rsidRDefault="00CF6663" w:rsidP="005C1428">
      <w:pPr>
        <w:spacing w:after="0" w:line="360" w:lineRule="auto"/>
        <w:jc w:val="both"/>
        <w:rPr>
          <w:rStyle w:val="Pogrubienie"/>
          <w:rFonts w:ascii="Times New Roman" w:hAnsi="Times New Roman" w:cs="Times New Roman"/>
          <w:sz w:val="24"/>
          <w:szCs w:val="24"/>
        </w:rPr>
      </w:pPr>
      <w:r w:rsidRPr="007F229A">
        <w:rPr>
          <w:rStyle w:val="Pogrubienie"/>
          <w:rFonts w:ascii="Times New Roman" w:hAnsi="Times New Roman" w:cs="Times New Roman"/>
          <w:sz w:val="24"/>
          <w:szCs w:val="24"/>
        </w:rPr>
        <w:t>Laboratoria Przyszłości</w:t>
      </w:r>
    </w:p>
    <w:p w:rsidR="00CF6663" w:rsidRPr="007F229A" w:rsidRDefault="00CF6663" w:rsidP="005C1428">
      <w:pPr>
        <w:spacing w:after="0" w:line="360" w:lineRule="auto"/>
        <w:jc w:val="both"/>
        <w:rPr>
          <w:rFonts w:ascii="Times New Roman" w:hAnsi="Times New Roman" w:cs="Times New Roman"/>
          <w:sz w:val="24"/>
          <w:szCs w:val="24"/>
        </w:rPr>
      </w:pPr>
      <w:r w:rsidRPr="007F229A">
        <w:rPr>
          <w:rStyle w:val="Pogrubienie"/>
          <w:rFonts w:ascii="Times New Roman" w:hAnsi="Times New Roman" w:cs="Times New Roman"/>
          <w:b w:val="0"/>
          <w:sz w:val="24"/>
          <w:szCs w:val="24"/>
        </w:rPr>
        <w:t>Projekt jest</w:t>
      </w:r>
      <w:r w:rsidRPr="007F229A">
        <w:rPr>
          <w:rStyle w:val="Pogrubienie"/>
          <w:rFonts w:ascii="Times New Roman" w:hAnsi="Times New Roman" w:cs="Times New Roman"/>
          <w:sz w:val="24"/>
          <w:szCs w:val="24"/>
        </w:rPr>
        <w:t xml:space="preserve"> </w:t>
      </w:r>
      <w:r w:rsidRPr="007F229A">
        <w:rPr>
          <w:rFonts w:ascii="Times New Roman" w:hAnsi="Times New Roman" w:cs="Times New Roman"/>
          <w:sz w:val="24"/>
          <w:szCs w:val="24"/>
        </w:rPr>
        <w:t>inicjatywą edukacyjną realizowaną przez Ministerstwo Edukacji i Nauki we współpracy z Centrum GovTech w Kancelarii Prezesa Rady Ministrów. Jej celem jest pomoc samorządom w stworzeniu nowoczesnej szkoły, w której zajęcia będą prowadzone w sposób ciekawy, angażujący uczniów oraz sprzyjający odkrywaniu ich talentów i rozwijaniu zainteresowań; rozwijającej u uczniów kompetencje przyszłości z tzw. kierunków STEAM (nauka, technologia, inżynieria, sztuka oraz matematyka). Wsparcie finansowe dla Gminy Łąck w kwocie 120 600 zł zostało przekazane w 2021 roku  - bez konieczności wniesienia wkładu własnego.</w:t>
      </w:r>
    </w:p>
    <w:p w:rsidR="00CF6663" w:rsidRPr="007F229A" w:rsidRDefault="00CF6663" w:rsidP="005C1428">
      <w:pPr>
        <w:pStyle w:val="NormalnyWeb"/>
        <w:shd w:val="clear" w:color="auto" w:fill="FFFFFF"/>
        <w:spacing w:before="0" w:beforeAutospacing="0" w:after="0" w:afterAutospacing="0" w:line="360" w:lineRule="auto"/>
        <w:jc w:val="both"/>
      </w:pPr>
      <w:r w:rsidRPr="007F229A">
        <w:t>W ramach projektu zakupiono dla Szkoły Podstawowej w Łącku między innymi: drukarkę 3D wraz z akcesoriami i sprzętem pomocniczym, mikrokontrolery, sprzęt do nagrań filmowych, sprzęt do nagrań dźwiękowych, zestawy mikrofonów, sprzęt nagłośnieniowy, zestawy do zajęć z robotyki (roboty edukacyjne, klocki), gogle wirtualnej rzeczywistości (VR) wraz</w:t>
      </w:r>
      <w:r w:rsidR="00B74155">
        <w:t> </w:t>
      </w:r>
      <w:r w:rsidRPr="007F229A">
        <w:t>z akcesoriami i oprogramowaniem wspierającymi ich funkcjonowanie..</w:t>
      </w:r>
    </w:p>
    <w:p w:rsidR="00CF6663" w:rsidRPr="007F229A" w:rsidRDefault="00CF6663" w:rsidP="005C1428">
      <w:pPr>
        <w:pStyle w:val="NormalnyWeb"/>
        <w:shd w:val="clear" w:color="auto" w:fill="FFFFFF"/>
        <w:spacing w:before="0" w:beforeAutospacing="0" w:after="0" w:afterAutospacing="0" w:line="360" w:lineRule="auto"/>
        <w:jc w:val="both"/>
      </w:pPr>
      <w:r w:rsidRPr="007F229A">
        <w:rPr>
          <w:rStyle w:val="Pogrubienie"/>
        </w:rPr>
        <w:t>Mazowiecki program przygotowania szkół, nauczycieli i uczniów</w:t>
      </w:r>
      <w:r w:rsidRPr="007F229A">
        <w:t xml:space="preserve"> </w:t>
      </w:r>
      <w:r w:rsidRPr="007F229A">
        <w:rPr>
          <w:rStyle w:val="Pogrubienie"/>
        </w:rPr>
        <w:t>do nauczania zdalnego</w:t>
      </w:r>
    </w:p>
    <w:p w:rsidR="00CF6663" w:rsidRPr="007F229A" w:rsidRDefault="00CF6663" w:rsidP="005C1428">
      <w:pPr>
        <w:pStyle w:val="NormalnyWeb"/>
        <w:shd w:val="clear" w:color="auto" w:fill="FFFFFF"/>
        <w:spacing w:before="0" w:beforeAutospacing="0" w:after="0" w:afterAutospacing="0" w:line="360" w:lineRule="auto"/>
        <w:jc w:val="both"/>
      </w:pPr>
      <w:r w:rsidRPr="007F229A">
        <w:t>Gmina Łąck</w:t>
      </w:r>
      <w:r w:rsidR="00AB4901">
        <w:t xml:space="preserve"> </w:t>
      </w:r>
      <w:r w:rsidRPr="007F229A">
        <w:t>w partnerstwie z Samorządem Województwa Mazowieckiego przystąpiła do projektu pn. </w:t>
      </w:r>
      <w:r w:rsidRPr="007F229A">
        <w:rPr>
          <w:rStyle w:val="Pogrubienie"/>
          <w:b w:val="0"/>
        </w:rPr>
        <w:t>Mazowiecki program przygotowania szkół, nauczycieli i uczniów do nauczania zdalnego</w:t>
      </w:r>
      <w:r w:rsidRPr="007F229A">
        <w:rPr>
          <w:b/>
        </w:rPr>
        <w:t> </w:t>
      </w:r>
      <w:r w:rsidRPr="007F229A">
        <w:t>w ramach X Osi priorytetowej Edukacja dla rozwoju regionu, Działania 10.1</w:t>
      </w:r>
      <w:r w:rsidR="00B74155">
        <w:t> </w:t>
      </w:r>
      <w:bookmarkStart w:id="11" w:name="_GoBack"/>
      <w:bookmarkEnd w:id="11"/>
      <w:r w:rsidRPr="007F229A">
        <w:t xml:space="preserve">Kształcenie i rozwój dzieci i młodzieży, Poddziałania 10.1.1 Edukacja ogólna, którego celem jest podniesienie jakości nauczania w min. 330 szkołach z terenu Województwa Mazowieckiego poprzez zakup sprzętu i oprogramowania oraz przeprowadzenie szkoleń </w:t>
      </w:r>
      <w:r w:rsidRPr="007F229A">
        <w:lastRenderedPageBreak/>
        <w:t>mających na celu przygotowanie szkół, nauczycieli i uczniów do nauki zdalnej. W ramach udziału w projekcie dla Szkoły Podstawowej w Łącku zostały zakupione sprzęt i</w:t>
      </w:r>
      <w:r w:rsidR="00B07A55">
        <w:t> </w:t>
      </w:r>
      <w:r w:rsidRPr="007F229A">
        <w:t>oprogramowanie, m.in.: komputery stacjonarne, monitor interaktywny, drukarka, urządzenie wielofunkcyjne, laptopy, projektor multimedialny, oprogramowanie interaktywne 3D, oprogramowanie umożliwiające naukę zdalną, e-podręczniki do nauki języka angielskiego. Wartość dofinansowania dla Szkoły Podstawowej w Łącku wynosi 80 000 zł.</w:t>
      </w:r>
    </w:p>
    <w:p w:rsidR="00CF6663" w:rsidRPr="007F229A" w:rsidRDefault="00CF6663" w:rsidP="005C1428">
      <w:pPr>
        <w:pStyle w:val="NormalnyWeb"/>
        <w:shd w:val="clear" w:color="auto" w:fill="FFFFFF"/>
        <w:spacing w:before="0" w:beforeAutospacing="0" w:after="68" w:afterAutospacing="0" w:line="360" w:lineRule="auto"/>
        <w:jc w:val="both"/>
      </w:pPr>
      <w:r w:rsidRPr="007F229A">
        <w:t> </w:t>
      </w:r>
      <w:r w:rsidRPr="007F229A">
        <w:rPr>
          <w:rStyle w:val="Pogrubienie"/>
        </w:rPr>
        <w:t>Narodowy Program Rozwoju Czytelnictwa na lata 2021-2025</w:t>
      </w:r>
    </w:p>
    <w:p w:rsidR="00CF6663" w:rsidRPr="007F229A" w:rsidRDefault="00CF6663" w:rsidP="005C1428">
      <w:pPr>
        <w:pStyle w:val="NormalnyWeb"/>
        <w:shd w:val="clear" w:color="auto" w:fill="FFFFFF"/>
        <w:spacing w:before="0" w:beforeAutospacing="0" w:after="0" w:afterAutospacing="0" w:line="360" w:lineRule="auto"/>
        <w:jc w:val="both"/>
      </w:pPr>
      <w:r w:rsidRPr="007F229A">
        <w:t>Na podstawie wniosku sporządzonego w 2021 r. Szkoła Podstawowa w Łącku znalazła się na liście instytucji objętych dofinansowaniem w ramach </w:t>
      </w:r>
      <w:r w:rsidRPr="007F229A">
        <w:rPr>
          <w:rStyle w:val="Pogrubienie"/>
          <w:b w:val="0"/>
        </w:rPr>
        <w:t>Narodowego Programu Rozwoju Czytelnictwa 2.0. na lata 2021-2025</w:t>
      </w:r>
      <w:r w:rsidRPr="007F229A">
        <w:rPr>
          <w:b/>
        </w:rPr>
        <w:t>.</w:t>
      </w:r>
      <w:r w:rsidRPr="007F229A">
        <w:t xml:space="preserve"> Gmina Łąck otrzymała wsparcie finansowe w kwocie 12</w:t>
      </w:r>
      <w:r w:rsidR="00B07A55">
        <w:t> </w:t>
      </w:r>
      <w:r w:rsidRPr="007F229A">
        <w:t>000 zł na zakup książek do biblioteki szkolnej i realizację działań promujących czytelnictwo, przy zapewnieniu wkładu własnego w wysokości co najmniej 20% kwoty kosztów realizacji zadania objętego wsparciem finansowym. Wkład własny Gminy Łąck wyniósł 3 000 zł, ponieważ cała kwota przeznaczona na realizację zadania to 15 000 zł.</w:t>
      </w:r>
    </w:p>
    <w:p w:rsidR="007A4AAC" w:rsidRDefault="007A4AAC" w:rsidP="005C1428">
      <w:pPr>
        <w:pStyle w:val="Nagwek1"/>
        <w:spacing w:line="360" w:lineRule="auto"/>
      </w:pPr>
      <w:bookmarkStart w:id="12" w:name="_Toc104893358"/>
      <w:r w:rsidRPr="004715A3">
        <w:t>PRZEDSZKOL</w:t>
      </w:r>
      <w:r w:rsidR="004715A3">
        <w:t>E</w:t>
      </w:r>
      <w:r w:rsidRPr="004715A3">
        <w:t xml:space="preserve"> W PODLASIU</w:t>
      </w:r>
      <w:bookmarkEnd w:id="12"/>
    </w:p>
    <w:p w:rsidR="00B83D5B" w:rsidRPr="00B83D5B" w:rsidRDefault="00B83D5B" w:rsidP="005C1428">
      <w:pPr>
        <w:spacing w:after="0" w:line="360" w:lineRule="auto"/>
        <w:jc w:val="both"/>
        <w:rPr>
          <w:rFonts w:ascii="Times New Roman" w:hAnsi="Times New Roman" w:cs="Times New Roman"/>
          <w:color w:val="222222"/>
          <w:sz w:val="24"/>
          <w:szCs w:val="24"/>
          <w:shd w:val="clear" w:color="auto" w:fill="FFFFFF"/>
        </w:rPr>
      </w:pPr>
      <w:r w:rsidRPr="00B83D5B">
        <w:rPr>
          <w:rFonts w:ascii="Times New Roman" w:hAnsi="Times New Roman" w:cs="Times New Roman"/>
          <w:color w:val="222222"/>
          <w:sz w:val="24"/>
          <w:szCs w:val="24"/>
          <w:shd w:val="clear" w:color="auto" w:fill="FFFFFF"/>
        </w:rPr>
        <w:t xml:space="preserve">1 września zostało otwarte nowe Przedszkole w Podlasiu w Gminie Łąck. </w:t>
      </w:r>
    </w:p>
    <w:p w:rsidR="00B83D5B" w:rsidRPr="00B83D5B" w:rsidRDefault="00B83D5B" w:rsidP="005C1428">
      <w:pPr>
        <w:spacing w:after="0" w:line="360" w:lineRule="auto"/>
        <w:jc w:val="both"/>
        <w:rPr>
          <w:rFonts w:ascii="Times New Roman" w:hAnsi="Times New Roman" w:cs="Times New Roman"/>
          <w:color w:val="222222"/>
          <w:sz w:val="24"/>
          <w:szCs w:val="24"/>
          <w:shd w:val="clear" w:color="auto" w:fill="FFFFFF"/>
        </w:rPr>
      </w:pPr>
      <w:r w:rsidRPr="00B83D5B">
        <w:rPr>
          <w:rFonts w:ascii="Times New Roman" w:hAnsi="Times New Roman" w:cs="Times New Roman"/>
          <w:color w:val="222222"/>
          <w:sz w:val="24"/>
          <w:szCs w:val="24"/>
          <w:shd w:val="clear" w:color="auto" w:fill="FFFFFF"/>
        </w:rPr>
        <w:t>To piękna, nowoczesna placówka na miarę XXI wieku oraz wyzwań i zadań jakie stoją przed wychowaniem przedszkolnym. Inwestycja polegająca na rozbudowie i przebudowie budynku na potrzeby przedszkola w Podlasiu rozpoczęła się w 2020 r., została dofinansowana ze</w:t>
      </w:r>
      <w:r w:rsidR="00B07A55">
        <w:rPr>
          <w:rFonts w:ascii="Times New Roman" w:hAnsi="Times New Roman" w:cs="Times New Roman"/>
          <w:color w:val="222222"/>
          <w:sz w:val="24"/>
          <w:szCs w:val="24"/>
          <w:shd w:val="clear" w:color="auto" w:fill="FFFFFF"/>
        </w:rPr>
        <w:t> </w:t>
      </w:r>
      <w:r w:rsidRPr="00B83D5B">
        <w:rPr>
          <w:rFonts w:ascii="Times New Roman" w:hAnsi="Times New Roman" w:cs="Times New Roman"/>
          <w:color w:val="222222"/>
          <w:sz w:val="24"/>
          <w:szCs w:val="24"/>
          <w:shd w:val="clear" w:color="auto" w:fill="FFFFFF"/>
        </w:rPr>
        <w:t xml:space="preserve">środków Rządowego Funduszu Inwestycji Lokalnych w kwocie 500 000,00 zł. Całkowita wartość projektu to 1 595 443,95 zł. </w:t>
      </w:r>
    </w:p>
    <w:p w:rsidR="00B83D5B" w:rsidRPr="00B83D5B" w:rsidRDefault="00B83D5B" w:rsidP="005C1428">
      <w:pPr>
        <w:spacing w:after="0" w:line="360" w:lineRule="auto"/>
        <w:jc w:val="both"/>
        <w:rPr>
          <w:rFonts w:ascii="Times New Roman" w:hAnsi="Times New Roman" w:cs="Times New Roman"/>
          <w:sz w:val="24"/>
          <w:szCs w:val="24"/>
        </w:rPr>
      </w:pPr>
      <w:r w:rsidRPr="00B83D5B">
        <w:rPr>
          <w:rFonts w:ascii="Times New Roman" w:hAnsi="Times New Roman" w:cs="Times New Roman"/>
          <w:sz w:val="24"/>
          <w:szCs w:val="24"/>
        </w:rPr>
        <w:t>Powierzchnie przeznaczone do użytku na piętrze to ponad 400 m</w:t>
      </w:r>
      <w:r w:rsidRPr="00B83D5B">
        <w:rPr>
          <w:rFonts w:ascii="Times New Roman" w:hAnsi="Times New Roman" w:cs="Times New Roman"/>
          <w:sz w:val="24"/>
          <w:szCs w:val="24"/>
          <w:vertAlign w:val="superscript"/>
        </w:rPr>
        <w:t xml:space="preserve">2 </w:t>
      </w:r>
      <w:r w:rsidRPr="00B83D5B">
        <w:rPr>
          <w:rFonts w:ascii="Times New Roman" w:hAnsi="Times New Roman" w:cs="Times New Roman"/>
          <w:sz w:val="24"/>
          <w:szCs w:val="24"/>
        </w:rPr>
        <w:t xml:space="preserve">m.in. 3 sale przedszkolne </w:t>
      </w:r>
      <w:r w:rsidRPr="00B83D5B">
        <w:rPr>
          <w:rFonts w:ascii="Times New Roman" w:hAnsi="Times New Roman" w:cs="Times New Roman"/>
          <w:sz w:val="24"/>
          <w:szCs w:val="24"/>
        </w:rPr>
        <w:br/>
        <w:t>z łazienkami dla dzieci, gabinet specjalistyczny (logopeda, pedagog), pomieszczenie pielęgniarki, biura, pomieszczenie socjalne, zaplecze kuchenne, zmywalnia oraz sanitariaty dla dorosłych. Na parterze znajduje się szatnia dla dzieci. Przedszkole jest w pełni wyposażone</w:t>
      </w:r>
      <w:r w:rsidR="006367CB">
        <w:rPr>
          <w:rFonts w:ascii="Times New Roman" w:hAnsi="Times New Roman" w:cs="Times New Roman"/>
          <w:sz w:val="24"/>
          <w:szCs w:val="24"/>
        </w:rPr>
        <w:t xml:space="preserve"> </w:t>
      </w:r>
      <w:r w:rsidRPr="00B83D5B">
        <w:rPr>
          <w:rFonts w:ascii="Times New Roman" w:hAnsi="Times New Roman" w:cs="Times New Roman"/>
          <w:sz w:val="24"/>
          <w:szCs w:val="24"/>
        </w:rPr>
        <w:t>i</w:t>
      </w:r>
      <w:r w:rsidR="006367CB">
        <w:rPr>
          <w:rFonts w:ascii="Times New Roman" w:hAnsi="Times New Roman" w:cs="Times New Roman"/>
          <w:sz w:val="24"/>
          <w:szCs w:val="24"/>
        </w:rPr>
        <w:t> </w:t>
      </w:r>
      <w:r w:rsidRPr="00B83D5B">
        <w:rPr>
          <w:rFonts w:ascii="Times New Roman" w:hAnsi="Times New Roman" w:cs="Times New Roman"/>
          <w:sz w:val="24"/>
          <w:szCs w:val="24"/>
        </w:rPr>
        <w:t>gotowe na przyjęcie trzech grup po 25 dzieci.</w:t>
      </w:r>
    </w:p>
    <w:p w:rsidR="00B83D5B" w:rsidRPr="00B83D5B" w:rsidRDefault="00B83D5B" w:rsidP="005C1428">
      <w:pPr>
        <w:spacing w:after="0" w:line="360" w:lineRule="auto"/>
        <w:jc w:val="both"/>
        <w:rPr>
          <w:rFonts w:ascii="Times New Roman" w:hAnsi="Times New Roman" w:cs="Times New Roman"/>
          <w:sz w:val="24"/>
          <w:szCs w:val="24"/>
        </w:rPr>
      </w:pPr>
      <w:r w:rsidRPr="00B83D5B">
        <w:rPr>
          <w:rFonts w:ascii="Times New Roman" w:hAnsi="Times New Roman" w:cs="Times New Roman"/>
          <w:sz w:val="24"/>
          <w:szCs w:val="24"/>
        </w:rPr>
        <w:t>Celem inwestycji było zapewnienie mieszkańcom gminy pełnego dostępu do usług oświatowych oraz wyrównanie szans edukacyjnych w dostępie do edukacji dla najmłodszych.</w:t>
      </w:r>
      <w:r w:rsidR="00CE0374" w:rsidRPr="00CE0374">
        <w:rPr>
          <w:rFonts w:ascii="Times New Roman" w:hAnsi="Times New Roman" w:cs="Times New Roman"/>
        </w:rPr>
        <w:t xml:space="preserve"> </w:t>
      </w:r>
      <w:r w:rsidR="00CE0374" w:rsidRPr="00B1367F">
        <w:rPr>
          <w:rFonts w:ascii="Times New Roman" w:hAnsi="Times New Roman" w:cs="Times New Roman"/>
        </w:rPr>
        <w:t xml:space="preserve">Oprócz przedszkola na parterze budynku swą siedzibę ma Stowarzyszenie Koło Gospodyń Wiejskich w Podlasiu. </w:t>
      </w:r>
      <w:r w:rsidR="00CE0374">
        <w:rPr>
          <w:rFonts w:ascii="Times New Roman" w:hAnsi="Times New Roman" w:cs="Times New Roman"/>
        </w:rPr>
        <w:t xml:space="preserve">W jednym z pomieszczeń mieści się </w:t>
      </w:r>
      <w:r w:rsidR="00CE0374" w:rsidRPr="00B1367F">
        <w:rPr>
          <w:rFonts w:ascii="Times New Roman" w:hAnsi="Times New Roman" w:cs="Times New Roman"/>
        </w:rPr>
        <w:t>Mini Muzeum Sztuki Ludowej</w:t>
      </w:r>
      <w:r w:rsidR="00CE0374">
        <w:rPr>
          <w:rFonts w:ascii="Times New Roman" w:hAnsi="Times New Roman" w:cs="Times New Roman"/>
        </w:rPr>
        <w:t>, którego administratorem jest Centrum Kultury, Rekreacji i Sportu w Łącku.</w:t>
      </w:r>
      <w:r w:rsidR="00CE0374" w:rsidRPr="00B1367F">
        <w:rPr>
          <w:rFonts w:ascii="Times New Roman" w:hAnsi="Times New Roman" w:cs="Times New Roman"/>
        </w:rPr>
        <w:t xml:space="preserve"> Na parterze funkcjonuje także sala </w:t>
      </w:r>
      <w:r w:rsidR="00CE0374" w:rsidRPr="00B1367F">
        <w:rPr>
          <w:rFonts w:ascii="Times New Roman" w:hAnsi="Times New Roman" w:cs="Times New Roman"/>
        </w:rPr>
        <w:lastRenderedPageBreak/>
        <w:t>gimnastyczna i sala widowiskowa (miejsce spotkań okolicznościowych) oraz kotłownia, pomieszczenia gospodarcze i sanitariaty dla dorosłych.</w:t>
      </w:r>
    </w:p>
    <w:p w:rsidR="007A4AAC" w:rsidRPr="004715A3" w:rsidRDefault="00B83D5B" w:rsidP="005C1428">
      <w:pPr>
        <w:spacing w:after="0"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 xml:space="preserve">W roku szkolnym 2020/2021 w </w:t>
      </w:r>
      <w:r>
        <w:rPr>
          <w:rFonts w:ascii="Times New Roman" w:hAnsi="Times New Roman" w:cs="Times New Roman"/>
          <w:b/>
          <w:sz w:val="24"/>
          <w:szCs w:val="24"/>
        </w:rPr>
        <w:t>S</w:t>
      </w:r>
      <w:r w:rsidRPr="004715A3">
        <w:rPr>
          <w:rFonts w:ascii="Times New Roman" w:hAnsi="Times New Roman" w:cs="Times New Roman"/>
          <w:b/>
          <w:sz w:val="24"/>
          <w:szCs w:val="24"/>
        </w:rPr>
        <w:t xml:space="preserve">amorządowym </w:t>
      </w:r>
      <w:r>
        <w:rPr>
          <w:rFonts w:ascii="Times New Roman" w:hAnsi="Times New Roman" w:cs="Times New Roman"/>
          <w:b/>
          <w:sz w:val="24"/>
          <w:szCs w:val="24"/>
        </w:rPr>
        <w:t>P</w:t>
      </w:r>
      <w:r w:rsidRPr="004715A3">
        <w:rPr>
          <w:rFonts w:ascii="Times New Roman" w:hAnsi="Times New Roman" w:cs="Times New Roman"/>
          <w:b/>
          <w:sz w:val="24"/>
          <w:szCs w:val="24"/>
        </w:rPr>
        <w:t>rzedszkolu</w:t>
      </w:r>
      <w:r>
        <w:rPr>
          <w:rFonts w:ascii="Times New Roman" w:hAnsi="Times New Roman" w:cs="Times New Roman"/>
          <w:b/>
          <w:sz w:val="24"/>
          <w:szCs w:val="24"/>
        </w:rPr>
        <w:t xml:space="preserve"> </w:t>
      </w:r>
      <w:r w:rsidRPr="004715A3">
        <w:rPr>
          <w:rFonts w:ascii="Times New Roman" w:hAnsi="Times New Roman" w:cs="Times New Roman"/>
          <w:b/>
          <w:sz w:val="24"/>
          <w:szCs w:val="24"/>
        </w:rPr>
        <w:t xml:space="preserve">w </w:t>
      </w:r>
      <w:r>
        <w:rPr>
          <w:rFonts w:ascii="Times New Roman" w:hAnsi="Times New Roman" w:cs="Times New Roman"/>
          <w:b/>
          <w:sz w:val="24"/>
          <w:szCs w:val="24"/>
        </w:rPr>
        <w:t>P</w:t>
      </w:r>
      <w:r w:rsidRPr="004715A3">
        <w:rPr>
          <w:rFonts w:ascii="Times New Roman" w:hAnsi="Times New Roman" w:cs="Times New Roman"/>
          <w:b/>
          <w:sz w:val="24"/>
          <w:szCs w:val="24"/>
        </w:rPr>
        <w:t>odlasiu utworzone zostały 2 grupy przedszkolne:</w:t>
      </w:r>
    </w:p>
    <w:p w:rsidR="007A4AAC" w:rsidRPr="004715A3" w:rsidRDefault="00B83D5B" w:rsidP="005C1428">
      <w:pPr>
        <w:pStyle w:val="Akapitzlist"/>
        <w:numPr>
          <w:ilvl w:val="0"/>
          <w:numId w:val="9"/>
        </w:numPr>
        <w:spacing w:after="0" w:line="360" w:lineRule="auto"/>
        <w:jc w:val="both"/>
        <w:rPr>
          <w:rFonts w:ascii="Times New Roman" w:hAnsi="Times New Roman" w:cs="Times New Roman"/>
          <w:sz w:val="24"/>
          <w:szCs w:val="24"/>
        </w:rPr>
      </w:pPr>
      <w:r w:rsidRPr="004715A3">
        <w:rPr>
          <w:rFonts w:ascii="Times New Roman" w:hAnsi="Times New Roman" w:cs="Times New Roman"/>
          <w:sz w:val="24"/>
          <w:szCs w:val="24"/>
        </w:rPr>
        <w:t>Grupa „rybki”- dzieci 2,5-letnie</w:t>
      </w:r>
    </w:p>
    <w:p w:rsidR="007A4AAC" w:rsidRPr="004715A3" w:rsidRDefault="00B83D5B" w:rsidP="005C1428">
      <w:pPr>
        <w:pStyle w:val="Akapitzlist"/>
        <w:numPr>
          <w:ilvl w:val="0"/>
          <w:numId w:val="9"/>
        </w:numPr>
        <w:spacing w:after="0" w:line="360" w:lineRule="auto"/>
        <w:jc w:val="both"/>
        <w:rPr>
          <w:rFonts w:ascii="Times New Roman" w:hAnsi="Times New Roman" w:cs="Times New Roman"/>
          <w:sz w:val="24"/>
          <w:szCs w:val="24"/>
        </w:rPr>
      </w:pPr>
      <w:r w:rsidRPr="004715A3">
        <w:rPr>
          <w:rFonts w:ascii="Times New Roman" w:hAnsi="Times New Roman" w:cs="Times New Roman"/>
          <w:sz w:val="24"/>
          <w:szCs w:val="24"/>
        </w:rPr>
        <w:t>Grupa „żabki”- dzieci 4-5-6 letnie</w:t>
      </w:r>
    </w:p>
    <w:p w:rsidR="007A4AAC" w:rsidRPr="004715A3" w:rsidRDefault="00B83D5B" w:rsidP="005C1428">
      <w:pPr>
        <w:spacing w:after="0"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Ogólna liczba dzieci: 28</w:t>
      </w:r>
    </w:p>
    <w:p w:rsidR="007A4AAC" w:rsidRPr="004715A3" w:rsidRDefault="00B83D5B" w:rsidP="005C1428">
      <w:pPr>
        <w:pStyle w:val="Akapitzlist"/>
        <w:numPr>
          <w:ilvl w:val="0"/>
          <w:numId w:val="10"/>
        </w:numPr>
        <w:spacing w:after="0" w:line="360" w:lineRule="auto"/>
        <w:jc w:val="both"/>
        <w:rPr>
          <w:rFonts w:ascii="Times New Roman" w:hAnsi="Times New Roman" w:cs="Times New Roman"/>
          <w:sz w:val="24"/>
          <w:szCs w:val="24"/>
        </w:rPr>
      </w:pPr>
      <w:r w:rsidRPr="004715A3">
        <w:rPr>
          <w:rFonts w:ascii="Times New Roman" w:hAnsi="Times New Roman" w:cs="Times New Roman"/>
          <w:sz w:val="24"/>
          <w:szCs w:val="24"/>
        </w:rPr>
        <w:t>Rybki - 17</w:t>
      </w:r>
    </w:p>
    <w:p w:rsidR="007A4AAC" w:rsidRPr="004715A3" w:rsidRDefault="00B83D5B" w:rsidP="005C1428">
      <w:pPr>
        <w:pStyle w:val="Akapitzlist"/>
        <w:numPr>
          <w:ilvl w:val="0"/>
          <w:numId w:val="10"/>
        </w:numPr>
        <w:spacing w:after="0" w:line="360" w:lineRule="auto"/>
        <w:jc w:val="both"/>
        <w:rPr>
          <w:rFonts w:ascii="Times New Roman" w:hAnsi="Times New Roman" w:cs="Times New Roman"/>
          <w:sz w:val="24"/>
          <w:szCs w:val="24"/>
        </w:rPr>
      </w:pPr>
      <w:r w:rsidRPr="004715A3">
        <w:rPr>
          <w:rFonts w:ascii="Times New Roman" w:hAnsi="Times New Roman" w:cs="Times New Roman"/>
          <w:sz w:val="24"/>
          <w:szCs w:val="24"/>
        </w:rPr>
        <w:t>Żabki – 11</w:t>
      </w:r>
    </w:p>
    <w:p w:rsidR="007A4AAC" w:rsidRPr="004715A3" w:rsidRDefault="007A4AAC" w:rsidP="005C1428">
      <w:pPr>
        <w:spacing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Roczny plan pracy tworzyły następujące obszary tematyczne zgodne z przyjętymi kierunkami polityki oświatowej na rok szkolny 2020/2021:</w:t>
      </w:r>
    </w:p>
    <w:p w:rsidR="007A4AAC" w:rsidRPr="00E768B5" w:rsidRDefault="007A4AAC" w:rsidP="005C1428">
      <w:pPr>
        <w:pStyle w:val="Bezodstpw"/>
        <w:numPr>
          <w:ilvl w:val="0"/>
          <w:numId w:val="34"/>
        </w:numPr>
        <w:spacing w:line="360" w:lineRule="auto"/>
        <w:jc w:val="both"/>
        <w:rPr>
          <w:rFonts w:ascii="Times New Roman" w:hAnsi="Times New Roman" w:cs="Times New Roman"/>
          <w:sz w:val="24"/>
          <w:lang w:eastAsia="pl-PL"/>
        </w:rPr>
      </w:pPr>
      <w:r w:rsidRPr="00E768B5">
        <w:rPr>
          <w:rFonts w:ascii="Times New Roman" w:hAnsi="Times New Roman" w:cs="Times New Roman"/>
          <w:sz w:val="24"/>
          <w:lang w:eastAsia="pl-PL"/>
        </w:rPr>
        <w:t>Podnoszenie jakości edukacji poprzez działania uwzględniające zróżnicowane potrzeby rozwojowe i edukacyjne dzieci.</w:t>
      </w:r>
    </w:p>
    <w:p w:rsidR="007A4AAC" w:rsidRPr="00E768B5" w:rsidRDefault="007A4AAC" w:rsidP="005C1428">
      <w:pPr>
        <w:pStyle w:val="Bezodstpw"/>
        <w:numPr>
          <w:ilvl w:val="0"/>
          <w:numId w:val="34"/>
        </w:numPr>
        <w:spacing w:line="360" w:lineRule="auto"/>
        <w:jc w:val="both"/>
        <w:rPr>
          <w:rFonts w:ascii="Times New Roman" w:hAnsi="Times New Roman" w:cs="Times New Roman"/>
          <w:sz w:val="24"/>
          <w:lang w:eastAsia="pl-PL"/>
        </w:rPr>
      </w:pPr>
      <w:r w:rsidRPr="00E768B5">
        <w:rPr>
          <w:rFonts w:ascii="Times New Roman" w:hAnsi="Times New Roman" w:cs="Times New Roman"/>
          <w:sz w:val="24"/>
          <w:lang w:eastAsia="pl-PL"/>
        </w:rPr>
        <w:t>Wychowanie do wrażliwości naprawdę i dobro. Kształtowanie właściwych postaw szlachetności i zaangażowania społecznego.</w:t>
      </w:r>
    </w:p>
    <w:p w:rsidR="007A4AAC" w:rsidRPr="00E768B5" w:rsidRDefault="007A4AAC" w:rsidP="005C1428">
      <w:pPr>
        <w:pStyle w:val="Bezodstpw"/>
        <w:numPr>
          <w:ilvl w:val="0"/>
          <w:numId w:val="34"/>
        </w:numPr>
        <w:spacing w:line="360" w:lineRule="auto"/>
        <w:jc w:val="both"/>
        <w:rPr>
          <w:rFonts w:ascii="Times New Roman" w:hAnsi="Times New Roman" w:cs="Times New Roman"/>
          <w:sz w:val="24"/>
          <w:lang w:eastAsia="pl-PL"/>
        </w:rPr>
      </w:pPr>
      <w:r w:rsidRPr="00E768B5">
        <w:rPr>
          <w:rFonts w:ascii="Times New Roman" w:hAnsi="Times New Roman" w:cs="Times New Roman"/>
          <w:sz w:val="24"/>
          <w:lang w:eastAsia="pl-PL"/>
        </w:rPr>
        <w:t>Wspomaganie przez przedszkole wychowawczej roli rodziny.</w:t>
      </w:r>
    </w:p>
    <w:p w:rsidR="007A4AAC" w:rsidRPr="00E768B5" w:rsidRDefault="007A4AAC" w:rsidP="005C1428">
      <w:pPr>
        <w:pStyle w:val="Bezodstpw"/>
        <w:numPr>
          <w:ilvl w:val="0"/>
          <w:numId w:val="34"/>
        </w:numPr>
        <w:spacing w:line="360" w:lineRule="auto"/>
        <w:jc w:val="both"/>
        <w:rPr>
          <w:rFonts w:ascii="Times New Roman" w:hAnsi="Times New Roman" w:cs="Times New Roman"/>
          <w:sz w:val="24"/>
          <w:lang w:eastAsia="pl-PL"/>
        </w:rPr>
      </w:pPr>
      <w:r w:rsidRPr="00E768B5">
        <w:rPr>
          <w:rFonts w:ascii="Times New Roman" w:hAnsi="Times New Roman" w:cs="Times New Roman"/>
          <w:sz w:val="24"/>
          <w:lang w:eastAsia="pl-PL"/>
        </w:rPr>
        <w:t>Kształtowanie postawy patriotyzmu.</w:t>
      </w:r>
    </w:p>
    <w:p w:rsidR="007A4AAC" w:rsidRPr="00E768B5" w:rsidRDefault="007A4AAC" w:rsidP="005C1428">
      <w:pPr>
        <w:pStyle w:val="Bezodstpw"/>
        <w:numPr>
          <w:ilvl w:val="0"/>
          <w:numId w:val="34"/>
        </w:numPr>
        <w:spacing w:line="360" w:lineRule="auto"/>
        <w:jc w:val="both"/>
        <w:rPr>
          <w:rFonts w:ascii="Times New Roman" w:hAnsi="Times New Roman" w:cs="Times New Roman"/>
          <w:sz w:val="24"/>
          <w:lang w:eastAsia="pl-PL"/>
        </w:rPr>
      </w:pPr>
      <w:r w:rsidRPr="00E768B5">
        <w:rPr>
          <w:rFonts w:ascii="Times New Roman" w:hAnsi="Times New Roman" w:cs="Times New Roman"/>
          <w:sz w:val="24"/>
          <w:lang w:eastAsia="pl-PL"/>
        </w:rPr>
        <w:t>Kształtowanie postawy odpowiedzialności za środowisko naturalne.</w:t>
      </w:r>
    </w:p>
    <w:p w:rsidR="007A4AAC" w:rsidRPr="00E768B5" w:rsidRDefault="007A4AAC" w:rsidP="005C1428">
      <w:pPr>
        <w:pStyle w:val="Bezodstpw"/>
        <w:numPr>
          <w:ilvl w:val="0"/>
          <w:numId w:val="34"/>
        </w:numPr>
        <w:spacing w:line="360" w:lineRule="auto"/>
        <w:jc w:val="both"/>
        <w:rPr>
          <w:rFonts w:ascii="Times New Roman" w:hAnsi="Times New Roman" w:cs="Times New Roman"/>
          <w:sz w:val="24"/>
          <w:lang w:eastAsia="pl-PL"/>
        </w:rPr>
      </w:pPr>
      <w:r w:rsidRPr="00E768B5">
        <w:rPr>
          <w:rFonts w:ascii="Times New Roman" w:hAnsi="Times New Roman" w:cs="Times New Roman"/>
          <w:sz w:val="24"/>
          <w:lang w:eastAsia="pl-PL"/>
        </w:rPr>
        <w:t>Promocja zdrowia.</w:t>
      </w:r>
    </w:p>
    <w:p w:rsidR="007A4AAC" w:rsidRPr="00E768B5" w:rsidRDefault="007A4AAC" w:rsidP="005C1428">
      <w:pPr>
        <w:pStyle w:val="Bezodstpw"/>
        <w:numPr>
          <w:ilvl w:val="0"/>
          <w:numId w:val="34"/>
        </w:numPr>
        <w:spacing w:line="360" w:lineRule="auto"/>
        <w:jc w:val="both"/>
        <w:rPr>
          <w:rFonts w:ascii="Times New Roman" w:hAnsi="Times New Roman" w:cs="Times New Roman"/>
          <w:sz w:val="24"/>
          <w:lang w:eastAsia="pl-PL"/>
        </w:rPr>
      </w:pPr>
      <w:r w:rsidRPr="00E768B5">
        <w:rPr>
          <w:rFonts w:ascii="Times New Roman" w:hAnsi="Times New Roman" w:cs="Times New Roman"/>
          <w:sz w:val="24"/>
          <w:lang w:eastAsia="pl-PL"/>
        </w:rPr>
        <w:t>Funkcjonowanie przedszkola w środowisku.</w:t>
      </w:r>
    </w:p>
    <w:p w:rsidR="007A4AAC" w:rsidRPr="00E768B5" w:rsidRDefault="007A4AAC" w:rsidP="005C1428">
      <w:pPr>
        <w:pStyle w:val="Bezodstpw"/>
        <w:numPr>
          <w:ilvl w:val="0"/>
          <w:numId w:val="34"/>
        </w:numPr>
        <w:spacing w:line="360" w:lineRule="auto"/>
        <w:jc w:val="both"/>
        <w:rPr>
          <w:rFonts w:ascii="Times New Roman" w:hAnsi="Times New Roman" w:cs="Times New Roman"/>
          <w:sz w:val="24"/>
          <w:lang w:eastAsia="pl-PL"/>
        </w:rPr>
      </w:pPr>
      <w:r w:rsidRPr="00E768B5">
        <w:rPr>
          <w:rFonts w:ascii="Times New Roman" w:hAnsi="Times New Roman" w:cs="Times New Roman"/>
          <w:sz w:val="24"/>
          <w:lang w:eastAsia="pl-PL"/>
        </w:rPr>
        <w:t>Respektowanie norm społecznych</w:t>
      </w:r>
    </w:p>
    <w:p w:rsidR="007A4AAC" w:rsidRPr="004715A3" w:rsidRDefault="007A4AAC" w:rsidP="005C1428">
      <w:pPr>
        <w:spacing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W roku 2020/2021 realizowany był w przedszkolu poniższy zestaw programów wychowania przedszkolnego:</w:t>
      </w:r>
    </w:p>
    <w:tbl>
      <w:tblPr>
        <w:tblStyle w:val="Tabela-Siatka"/>
        <w:tblW w:w="0" w:type="auto"/>
        <w:tblLook w:val="04A0" w:firstRow="1" w:lastRow="0" w:firstColumn="1" w:lastColumn="0" w:noHBand="0" w:noVBand="1"/>
      </w:tblPr>
      <w:tblGrid>
        <w:gridCol w:w="846"/>
        <w:gridCol w:w="5528"/>
        <w:gridCol w:w="2688"/>
      </w:tblGrid>
      <w:tr w:rsidR="007A4AAC" w:rsidRPr="004715A3" w:rsidTr="007A4AAC">
        <w:tc>
          <w:tcPr>
            <w:tcW w:w="846" w:type="dxa"/>
          </w:tcPr>
          <w:p w:rsidR="007A4AAC" w:rsidRPr="004715A3" w:rsidRDefault="007A4AAC" w:rsidP="005C1428">
            <w:pPr>
              <w:spacing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 xml:space="preserve">Lp. </w:t>
            </w:r>
          </w:p>
        </w:tc>
        <w:tc>
          <w:tcPr>
            <w:tcW w:w="5528" w:type="dxa"/>
          </w:tcPr>
          <w:p w:rsidR="007A4AAC" w:rsidRPr="004715A3" w:rsidRDefault="007A4AAC" w:rsidP="005C1428">
            <w:pPr>
              <w:spacing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Nazwa programu</w:t>
            </w:r>
          </w:p>
        </w:tc>
        <w:tc>
          <w:tcPr>
            <w:tcW w:w="2688" w:type="dxa"/>
          </w:tcPr>
          <w:p w:rsidR="007A4AAC" w:rsidRPr="004715A3" w:rsidRDefault="007A4AAC" w:rsidP="005C1428">
            <w:pPr>
              <w:spacing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Rodzaj programu</w:t>
            </w:r>
          </w:p>
        </w:tc>
      </w:tr>
      <w:tr w:rsidR="007A4AAC" w:rsidRPr="004715A3" w:rsidTr="007A4AAC">
        <w:tc>
          <w:tcPr>
            <w:tcW w:w="846" w:type="dxa"/>
          </w:tcPr>
          <w:p w:rsidR="007A4AAC" w:rsidRPr="004715A3" w:rsidRDefault="007A4AAC" w:rsidP="005C1428">
            <w:pPr>
              <w:spacing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1.</w:t>
            </w:r>
          </w:p>
        </w:tc>
        <w:tc>
          <w:tcPr>
            <w:tcW w:w="5528" w:type="dxa"/>
          </w:tcPr>
          <w:p w:rsidR="007A4AAC" w:rsidRPr="004715A3" w:rsidRDefault="007A4AAC" w:rsidP="005C1428">
            <w:pPr>
              <w:suppressAutoHyphens/>
              <w:autoSpaceDN w:val="0"/>
              <w:spacing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xml:space="preserve">Program Wychowania Przedszkolnego wydawnictwo MAC </w:t>
            </w:r>
          </w:p>
        </w:tc>
        <w:tc>
          <w:tcPr>
            <w:tcW w:w="2688" w:type="dxa"/>
          </w:tcPr>
          <w:p w:rsidR="007A4AAC" w:rsidRPr="004715A3" w:rsidRDefault="007A4AAC" w:rsidP="005C1428">
            <w:pPr>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Wychowania przedszkolnego</w:t>
            </w:r>
          </w:p>
        </w:tc>
      </w:tr>
      <w:tr w:rsidR="007A4AAC" w:rsidRPr="004715A3" w:rsidTr="007A4AAC">
        <w:tc>
          <w:tcPr>
            <w:tcW w:w="846" w:type="dxa"/>
          </w:tcPr>
          <w:p w:rsidR="007A4AAC" w:rsidRPr="004715A3" w:rsidRDefault="007A4AAC" w:rsidP="005C1428">
            <w:pPr>
              <w:spacing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2</w:t>
            </w:r>
          </w:p>
        </w:tc>
        <w:tc>
          <w:tcPr>
            <w:tcW w:w="5528" w:type="dxa"/>
          </w:tcPr>
          <w:p w:rsidR="007A4AAC" w:rsidRPr="004715A3" w:rsidRDefault="007A4AAC" w:rsidP="005C1428">
            <w:pPr>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Program wychowawczy</w:t>
            </w:r>
          </w:p>
        </w:tc>
        <w:tc>
          <w:tcPr>
            <w:tcW w:w="2688" w:type="dxa"/>
          </w:tcPr>
          <w:p w:rsidR="007A4AAC" w:rsidRPr="004715A3" w:rsidRDefault="007A4AAC" w:rsidP="005C1428">
            <w:pPr>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Wychowawczy</w:t>
            </w:r>
          </w:p>
        </w:tc>
      </w:tr>
      <w:tr w:rsidR="007A4AAC" w:rsidRPr="004715A3" w:rsidTr="007A4AAC">
        <w:tc>
          <w:tcPr>
            <w:tcW w:w="846" w:type="dxa"/>
          </w:tcPr>
          <w:p w:rsidR="007A4AAC" w:rsidRPr="004715A3" w:rsidRDefault="007A4AAC" w:rsidP="005C1428">
            <w:pPr>
              <w:spacing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3</w:t>
            </w:r>
          </w:p>
        </w:tc>
        <w:tc>
          <w:tcPr>
            <w:tcW w:w="5528" w:type="dxa"/>
          </w:tcPr>
          <w:p w:rsidR="007A4AAC" w:rsidRPr="004715A3" w:rsidRDefault="007A4AAC" w:rsidP="005C1428">
            <w:pPr>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Program profilaktyki</w:t>
            </w:r>
          </w:p>
        </w:tc>
        <w:tc>
          <w:tcPr>
            <w:tcW w:w="2688" w:type="dxa"/>
          </w:tcPr>
          <w:p w:rsidR="007A4AAC" w:rsidRPr="004715A3" w:rsidRDefault="007A4AAC" w:rsidP="005C1428">
            <w:pPr>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Profilaktyki</w:t>
            </w:r>
          </w:p>
        </w:tc>
      </w:tr>
      <w:tr w:rsidR="007A4AAC" w:rsidRPr="004715A3" w:rsidTr="007A4AAC">
        <w:tc>
          <w:tcPr>
            <w:tcW w:w="846" w:type="dxa"/>
          </w:tcPr>
          <w:p w:rsidR="007A4AAC" w:rsidRPr="004715A3" w:rsidRDefault="007A4AAC" w:rsidP="005C1428">
            <w:pPr>
              <w:spacing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4</w:t>
            </w:r>
          </w:p>
        </w:tc>
        <w:tc>
          <w:tcPr>
            <w:tcW w:w="5528" w:type="dxa"/>
          </w:tcPr>
          <w:p w:rsidR="007A4AAC" w:rsidRPr="004715A3" w:rsidRDefault="007A4AAC" w:rsidP="005C1428">
            <w:pPr>
              <w:spacing w:line="360" w:lineRule="auto"/>
              <w:contextualSpacing/>
              <w:jc w:val="both"/>
              <w:rPr>
                <w:rFonts w:ascii="Times New Roman" w:eastAsia="SimSun" w:hAnsi="Times New Roman" w:cs="Times New Roman"/>
                <w:kern w:val="3"/>
                <w:sz w:val="24"/>
                <w:szCs w:val="24"/>
                <w:lang w:eastAsia="zh-CN" w:bidi="hi-IN"/>
              </w:rPr>
            </w:pPr>
            <w:r w:rsidRPr="004715A3">
              <w:rPr>
                <w:rFonts w:ascii="Times New Roman" w:eastAsia="SimSun" w:hAnsi="Times New Roman" w:cs="Times New Roman"/>
                <w:kern w:val="3"/>
                <w:sz w:val="24"/>
                <w:szCs w:val="24"/>
                <w:lang w:eastAsia="zh-CN" w:bidi="hi-IN"/>
              </w:rPr>
              <w:t xml:space="preserve"> Program języka angielskiego „English play box”</w:t>
            </w:r>
          </w:p>
        </w:tc>
        <w:tc>
          <w:tcPr>
            <w:tcW w:w="2688" w:type="dxa"/>
          </w:tcPr>
          <w:p w:rsidR="007A4AAC" w:rsidRPr="004715A3" w:rsidRDefault="007A4AAC" w:rsidP="005C1428">
            <w:pPr>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Języka angielskiego</w:t>
            </w:r>
          </w:p>
        </w:tc>
      </w:tr>
    </w:tbl>
    <w:p w:rsidR="008C2DE4" w:rsidRDefault="008C2DE4" w:rsidP="005C1428">
      <w:pPr>
        <w:spacing w:after="0" w:line="360" w:lineRule="auto"/>
        <w:jc w:val="both"/>
        <w:rPr>
          <w:rFonts w:ascii="Times New Roman" w:hAnsi="Times New Roman" w:cs="Times New Roman"/>
          <w:b/>
          <w:sz w:val="24"/>
          <w:szCs w:val="24"/>
        </w:rPr>
      </w:pPr>
    </w:p>
    <w:p w:rsidR="002D4036" w:rsidRDefault="002D4036" w:rsidP="005C1428">
      <w:pPr>
        <w:spacing w:after="0" w:line="360" w:lineRule="auto"/>
        <w:jc w:val="both"/>
        <w:rPr>
          <w:rFonts w:ascii="Times New Roman" w:hAnsi="Times New Roman" w:cs="Times New Roman"/>
          <w:b/>
          <w:sz w:val="24"/>
          <w:szCs w:val="24"/>
        </w:rPr>
      </w:pPr>
    </w:p>
    <w:p w:rsidR="007A4AAC" w:rsidRPr="004715A3" w:rsidRDefault="007A4AAC" w:rsidP="005C1428">
      <w:pPr>
        <w:spacing w:after="0" w:line="360" w:lineRule="auto"/>
        <w:jc w:val="both"/>
        <w:rPr>
          <w:rFonts w:ascii="Times New Roman" w:hAnsi="Times New Roman" w:cs="Times New Roman"/>
          <w:b/>
          <w:sz w:val="24"/>
          <w:szCs w:val="24"/>
        </w:rPr>
      </w:pPr>
      <w:r w:rsidRPr="004715A3">
        <w:rPr>
          <w:rFonts w:ascii="Times New Roman" w:hAnsi="Times New Roman" w:cs="Times New Roman"/>
          <w:b/>
          <w:sz w:val="24"/>
          <w:szCs w:val="24"/>
        </w:rPr>
        <w:lastRenderedPageBreak/>
        <w:t>Wykorzystane zostały nowatorskie rozwiązania programowe pracy z dziećmi:</w:t>
      </w:r>
    </w:p>
    <w:p w:rsidR="007A4AAC" w:rsidRPr="004715A3" w:rsidRDefault="007A4AAC" w:rsidP="005C1428">
      <w:pPr>
        <w:suppressAutoHyphens/>
        <w:autoSpaceDN w:val="0"/>
        <w:spacing w:after="0" w:line="360" w:lineRule="auto"/>
        <w:jc w:val="both"/>
        <w:textAlignment w:val="baseline"/>
        <w:rPr>
          <w:rFonts w:ascii="Times New Roman" w:eastAsia="SimSun" w:hAnsi="Times New Roman" w:cs="Times New Roman"/>
          <w:kern w:val="3"/>
          <w:sz w:val="24"/>
          <w:szCs w:val="24"/>
          <w:lang w:eastAsia="zh-CN" w:bidi="hi-IN"/>
        </w:rPr>
      </w:pPr>
      <w:r w:rsidRPr="004715A3">
        <w:rPr>
          <w:rFonts w:ascii="Times New Roman" w:eastAsia="SimSun" w:hAnsi="Times New Roman" w:cs="Times New Roman"/>
          <w:kern w:val="3"/>
          <w:sz w:val="24"/>
          <w:szCs w:val="24"/>
          <w:lang w:eastAsia="zh-CN" w:bidi="hi-IN"/>
        </w:rPr>
        <w:t>Dziecięca Matematyka Gruszczyk-Kolczyńskiej,</w:t>
      </w:r>
    </w:p>
    <w:p w:rsidR="007A4AAC" w:rsidRPr="004715A3" w:rsidRDefault="007A4AAC" w:rsidP="005C1428">
      <w:pPr>
        <w:suppressAutoHyphens/>
        <w:autoSpaceDN w:val="0"/>
        <w:spacing w:after="0" w:line="360" w:lineRule="auto"/>
        <w:jc w:val="both"/>
        <w:textAlignment w:val="baseline"/>
        <w:rPr>
          <w:rFonts w:ascii="Times New Roman" w:eastAsia="SimSun" w:hAnsi="Times New Roman" w:cs="Times New Roman"/>
          <w:kern w:val="3"/>
          <w:sz w:val="24"/>
          <w:szCs w:val="24"/>
          <w:lang w:eastAsia="zh-CN" w:bidi="hi-IN"/>
        </w:rPr>
      </w:pPr>
      <w:r w:rsidRPr="004715A3">
        <w:rPr>
          <w:rFonts w:ascii="Times New Roman" w:eastAsia="SimSun" w:hAnsi="Times New Roman" w:cs="Times New Roman"/>
          <w:kern w:val="3"/>
          <w:sz w:val="24"/>
          <w:szCs w:val="24"/>
          <w:lang w:eastAsia="zh-CN" w:bidi="hi-IN"/>
        </w:rPr>
        <w:t xml:space="preserve">- </w:t>
      </w:r>
      <w:r w:rsidRPr="004715A3">
        <w:rPr>
          <w:rFonts w:ascii="Times New Roman" w:eastAsia="SimSun" w:hAnsi="Times New Roman" w:cs="Times New Roman"/>
          <w:bCs/>
          <w:kern w:val="3"/>
          <w:sz w:val="24"/>
          <w:szCs w:val="24"/>
          <w:lang w:eastAsia="zh-CN" w:bidi="hi-IN"/>
        </w:rPr>
        <w:t>Metoda</w:t>
      </w:r>
      <w:r w:rsidRPr="004715A3">
        <w:rPr>
          <w:rFonts w:ascii="Times New Roman" w:eastAsia="SimSun" w:hAnsi="Times New Roman" w:cs="Times New Roman"/>
          <w:kern w:val="3"/>
          <w:sz w:val="24"/>
          <w:szCs w:val="24"/>
          <w:lang w:eastAsia="zh-CN" w:bidi="hi-IN"/>
        </w:rPr>
        <w:t xml:space="preserve"> R. Labana,</w:t>
      </w:r>
    </w:p>
    <w:p w:rsidR="007A4AAC" w:rsidRPr="004715A3" w:rsidRDefault="007A4AAC" w:rsidP="005C1428">
      <w:pPr>
        <w:suppressAutoHyphens/>
        <w:autoSpaceDN w:val="0"/>
        <w:spacing w:after="0" w:line="360" w:lineRule="auto"/>
        <w:jc w:val="both"/>
        <w:textAlignment w:val="baseline"/>
        <w:rPr>
          <w:rFonts w:ascii="Times New Roman" w:eastAsia="SimSun" w:hAnsi="Times New Roman" w:cs="Times New Roman"/>
          <w:kern w:val="3"/>
          <w:sz w:val="24"/>
          <w:szCs w:val="24"/>
          <w:lang w:eastAsia="zh-CN" w:bidi="hi-IN"/>
        </w:rPr>
      </w:pPr>
      <w:r w:rsidRPr="004715A3">
        <w:rPr>
          <w:rFonts w:ascii="Times New Roman" w:eastAsia="SimSun" w:hAnsi="Times New Roman" w:cs="Times New Roman"/>
          <w:kern w:val="3"/>
          <w:sz w:val="24"/>
          <w:szCs w:val="24"/>
          <w:lang w:eastAsia="zh-CN" w:bidi="hi-IN"/>
        </w:rPr>
        <w:t>- gimnastyka wg. Kniessów</w:t>
      </w:r>
    </w:p>
    <w:p w:rsidR="007A4AAC" w:rsidRPr="004715A3" w:rsidRDefault="007A4AAC" w:rsidP="005C1428">
      <w:pPr>
        <w:suppressAutoHyphens/>
        <w:autoSpaceDN w:val="0"/>
        <w:spacing w:after="0" w:line="360" w:lineRule="auto"/>
        <w:jc w:val="both"/>
        <w:textAlignment w:val="baseline"/>
        <w:rPr>
          <w:rFonts w:ascii="Times New Roman" w:eastAsia="SimSun" w:hAnsi="Times New Roman" w:cs="Times New Roman"/>
          <w:kern w:val="3"/>
          <w:sz w:val="24"/>
          <w:szCs w:val="24"/>
          <w:lang w:eastAsia="zh-CN" w:bidi="hi-IN"/>
        </w:rPr>
      </w:pPr>
      <w:r w:rsidRPr="004715A3">
        <w:rPr>
          <w:rFonts w:ascii="Times New Roman" w:eastAsia="SimSun" w:hAnsi="Times New Roman" w:cs="Times New Roman"/>
          <w:kern w:val="3"/>
          <w:sz w:val="24"/>
          <w:szCs w:val="24"/>
          <w:lang w:eastAsia="zh-CN" w:bidi="hi-IN"/>
        </w:rPr>
        <w:t>- gimnastyka wg W. Sherborne</w:t>
      </w:r>
    </w:p>
    <w:p w:rsidR="007A4AAC" w:rsidRPr="004715A3" w:rsidRDefault="007A4AAC" w:rsidP="005C1428">
      <w:pPr>
        <w:suppressAutoHyphens/>
        <w:autoSpaceDN w:val="0"/>
        <w:spacing w:after="0" w:line="360" w:lineRule="auto"/>
        <w:jc w:val="both"/>
        <w:textAlignment w:val="baseline"/>
        <w:rPr>
          <w:rFonts w:ascii="Times New Roman" w:eastAsia="SimSun" w:hAnsi="Times New Roman" w:cs="Times New Roman"/>
          <w:kern w:val="3"/>
          <w:sz w:val="24"/>
          <w:szCs w:val="24"/>
          <w:lang w:eastAsia="zh-CN" w:bidi="hi-IN"/>
        </w:rPr>
      </w:pPr>
      <w:r w:rsidRPr="004715A3">
        <w:rPr>
          <w:rFonts w:ascii="Times New Roman" w:eastAsia="SimSun" w:hAnsi="Times New Roman" w:cs="Times New Roman"/>
          <w:kern w:val="3"/>
          <w:sz w:val="24"/>
          <w:szCs w:val="24"/>
          <w:lang w:eastAsia="zh-CN" w:bidi="hi-IN"/>
        </w:rPr>
        <w:t>- pedagogika zabawy Klanza</w:t>
      </w:r>
    </w:p>
    <w:p w:rsidR="007A4AAC" w:rsidRPr="004715A3" w:rsidRDefault="007A4AAC" w:rsidP="005C1428">
      <w:pPr>
        <w:suppressAutoHyphens/>
        <w:autoSpaceDN w:val="0"/>
        <w:spacing w:after="0" w:line="360" w:lineRule="auto"/>
        <w:jc w:val="both"/>
        <w:textAlignment w:val="baseline"/>
        <w:rPr>
          <w:rFonts w:ascii="Times New Roman" w:eastAsia="SimSun" w:hAnsi="Times New Roman" w:cs="Times New Roman"/>
          <w:kern w:val="3"/>
          <w:sz w:val="24"/>
          <w:szCs w:val="24"/>
          <w:lang w:eastAsia="zh-CN" w:bidi="hi-IN"/>
        </w:rPr>
      </w:pPr>
      <w:r w:rsidRPr="004715A3">
        <w:rPr>
          <w:rFonts w:ascii="Times New Roman" w:eastAsia="SimSun" w:hAnsi="Times New Roman" w:cs="Times New Roman"/>
          <w:kern w:val="3"/>
          <w:sz w:val="24"/>
          <w:szCs w:val="24"/>
          <w:lang w:eastAsia="zh-CN" w:bidi="hi-IN"/>
        </w:rPr>
        <w:t>- zabawy z chustą animacyjną.</w:t>
      </w:r>
    </w:p>
    <w:p w:rsidR="007A4AAC" w:rsidRPr="004715A3" w:rsidRDefault="00B83D5B" w:rsidP="005C1428">
      <w:pPr>
        <w:spacing w:after="0"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Oferta edukacyjna zajęć dodatkowych</w:t>
      </w:r>
      <w:r w:rsidR="007A4AAC" w:rsidRPr="004715A3">
        <w:rPr>
          <w:rFonts w:ascii="Times New Roman" w:hAnsi="Times New Roman" w:cs="Times New Roman"/>
          <w:b/>
          <w:sz w:val="24"/>
          <w:szCs w:val="24"/>
        </w:rPr>
        <w:t>:</w:t>
      </w:r>
    </w:p>
    <w:p w:rsidR="007A4AAC" w:rsidRPr="004715A3" w:rsidRDefault="007A4AAC" w:rsidP="005C1428">
      <w:pPr>
        <w:pStyle w:val="Akapitzlist"/>
        <w:numPr>
          <w:ilvl w:val="0"/>
          <w:numId w:val="11"/>
        </w:numPr>
        <w:spacing w:after="0" w:line="360" w:lineRule="auto"/>
        <w:jc w:val="both"/>
        <w:rPr>
          <w:rFonts w:ascii="Times New Roman" w:hAnsi="Times New Roman" w:cs="Times New Roman"/>
          <w:sz w:val="24"/>
          <w:szCs w:val="24"/>
        </w:rPr>
      </w:pPr>
      <w:r w:rsidRPr="004715A3">
        <w:rPr>
          <w:rFonts w:ascii="Times New Roman" w:hAnsi="Times New Roman" w:cs="Times New Roman"/>
          <w:sz w:val="24"/>
          <w:szCs w:val="24"/>
        </w:rPr>
        <w:t>Język angielski</w:t>
      </w:r>
    </w:p>
    <w:p w:rsidR="007A4AAC" w:rsidRPr="004715A3" w:rsidRDefault="007A4AAC" w:rsidP="005C1428">
      <w:pPr>
        <w:pStyle w:val="Akapitzlist"/>
        <w:numPr>
          <w:ilvl w:val="0"/>
          <w:numId w:val="11"/>
        </w:numPr>
        <w:spacing w:after="0" w:line="360" w:lineRule="auto"/>
        <w:jc w:val="both"/>
        <w:rPr>
          <w:rFonts w:ascii="Times New Roman" w:hAnsi="Times New Roman" w:cs="Times New Roman"/>
          <w:sz w:val="24"/>
          <w:szCs w:val="24"/>
        </w:rPr>
      </w:pPr>
      <w:r w:rsidRPr="004715A3">
        <w:rPr>
          <w:rFonts w:ascii="Times New Roman" w:hAnsi="Times New Roman" w:cs="Times New Roman"/>
          <w:sz w:val="24"/>
          <w:szCs w:val="24"/>
        </w:rPr>
        <w:t>Ekspresja twórcza</w:t>
      </w:r>
    </w:p>
    <w:p w:rsidR="007A4AAC" w:rsidRPr="004715A3" w:rsidRDefault="007A4AAC" w:rsidP="005C1428">
      <w:pPr>
        <w:pStyle w:val="Akapitzlist"/>
        <w:numPr>
          <w:ilvl w:val="0"/>
          <w:numId w:val="11"/>
        </w:numPr>
        <w:spacing w:after="0" w:line="360" w:lineRule="auto"/>
        <w:jc w:val="both"/>
        <w:rPr>
          <w:rFonts w:ascii="Times New Roman" w:hAnsi="Times New Roman" w:cs="Times New Roman"/>
          <w:sz w:val="24"/>
          <w:szCs w:val="24"/>
        </w:rPr>
      </w:pPr>
      <w:r w:rsidRPr="004715A3">
        <w:rPr>
          <w:rFonts w:ascii="Times New Roman" w:hAnsi="Times New Roman" w:cs="Times New Roman"/>
          <w:sz w:val="24"/>
          <w:szCs w:val="24"/>
        </w:rPr>
        <w:t xml:space="preserve">Zajęcia przyrodnicze </w:t>
      </w:r>
    </w:p>
    <w:p w:rsidR="007A4AAC" w:rsidRPr="004715A3" w:rsidRDefault="007A4AAC" w:rsidP="005C1428">
      <w:pPr>
        <w:pStyle w:val="Akapitzlist"/>
        <w:numPr>
          <w:ilvl w:val="0"/>
          <w:numId w:val="11"/>
        </w:numPr>
        <w:spacing w:after="0" w:line="360" w:lineRule="auto"/>
        <w:jc w:val="both"/>
        <w:rPr>
          <w:rFonts w:ascii="Times New Roman" w:hAnsi="Times New Roman" w:cs="Times New Roman"/>
          <w:sz w:val="24"/>
          <w:szCs w:val="24"/>
        </w:rPr>
      </w:pPr>
      <w:r w:rsidRPr="004715A3">
        <w:rPr>
          <w:rFonts w:ascii="Times New Roman" w:hAnsi="Times New Roman" w:cs="Times New Roman"/>
          <w:sz w:val="24"/>
          <w:szCs w:val="24"/>
        </w:rPr>
        <w:t>Sport dla smyka</w:t>
      </w:r>
    </w:p>
    <w:p w:rsidR="007A4AAC" w:rsidRPr="004715A3" w:rsidRDefault="007A4AAC" w:rsidP="005C1428">
      <w:pPr>
        <w:pStyle w:val="Akapitzlist"/>
        <w:numPr>
          <w:ilvl w:val="0"/>
          <w:numId w:val="11"/>
        </w:numPr>
        <w:spacing w:after="0" w:line="360" w:lineRule="auto"/>
        <w:jc w:val="both"/>
        <w:rPr>
          <w:rFonts w:ascii="Times New Roman" w:hAnsi="Times New Roman" w:cs="Times New Roman"/>
          <w:sz w:val="24"/>
          <w:szCs w:val="24"/>
        </w:rPr>
      </w:pPr>
      <w:r w:rsidRPr="004715A3">
        <w:rPr>
          <w:rFonts w:ascii="Times New Roman" w:hAnsi="Times New Roman" w:cs="Times New Roman"/>
          <w:sz w:val="24"/>
          <w:szCs w:val="24"/>
        </w:rPr>
        <w:t>Zajęcia taneczne</w:t>
      </w:r>
    </w:p>
    <w:p w:rsidR="007A4AAC" w:rsidRPr="004715A3" w:rsidRDefault="007A4AAC" w:rsidP="005C1428">
      <w:pPr>
        <w:pStyle w:val="Akapitzlist"/>
        <w:numPr>
          <w:ilvl w:val="0"/>
          <w:numId w:val="11"/>
        </w:numPr>
        <w:spacing w:after="0" w:line="360" w:lineRule="auto"/>
        <w:jc w:val="both"/>
        <w:rPr>
          <w:rFonts w:ascii="Times New Roman" w:hAnsi="Times New Roman" w:cs="Times New Roman"/>
          <w:sz w:val="24"/>
          <w:szCs w:val="24"/>
        </w:rPr>
      </w:pPr>
      <w:r w:rsidRPr="004715A3">
        <w:rPr>
          <w:rFonts w:ascii="Times New Roman" w:hAnsi="Times New Roman" w:cs="Times New Roman"/>
          <w:sz w:val="24"/>
          <w:szCs w:val="24"/>
        </w:rPr>
        <w:t>Język angielski</w:t>
      </w:r>
    </w:p>
    <w:p w:rsidR="007A4AAC" w:rsidRPr="004715A3" w:rsidRDefault="00B83D5B" w:rsidP="005C1428">
      <w:pPr>
        <w:spacing w:after="0"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Uroczystości przedszkolne</w:t>
      </w:r>
      <w:r w:rsidR="007A4AAC" w:rsidRPr="004715A3">
        <w:rPr>
          <w:rFonts w:ascii="Times New Roman" w:hAnsi="Times New Roman" w:cs="Times New Roman"/>
          <w:b/>
          <w:sz w:val="24"/>
          <w:szCs w:val="24"/>
        </w:rPr>
        <w:t>:</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eastAsia="zh-CN" w:bidi="hi-IN"/>
        </w:rPr>
      </w:pPr>
      <w:r w:rsidRPr="004715A3">
        <w:rPr>
          <w:rFonts w:ascii="Times New Roman" w:eastAsia="SimSun" w:hAnsi="Times New Roman" w:cs="Times New Roman"/>
          <w:b/>
          <w:kern w:val="3"/>
          <w:sz w:val="24"/>
          <w:szCs w:val="24"/>
          <w:lang w:eastAsia="zh-CN" w:bidi="hi-IN"/>
        </w:rPr>
        <w:t>-</w:t>
      </w:r>
      <w:r w:rsidRPr="004715A3">
        <w:rPr>
          <w:rFonts w:ascii="Times New Roman" w:eastAsia="Times New Roman" w:hAnsi="Times New Roman" w:cs="Times New Roman"/>
          <w:kern w:val="3"/>
          <w:sz w:val="24"/>
          <w:szCs w:val="24"/>
          <w:lang w:eastAsia="zh-CN" w:bidi="hi-IN"/>
        </w:rPr>
        <w:t xml:space="preserve"> Dzień Przedszkolaka</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eastAsia="zh-CN" w:bidi="hi-IN"/>
        </w:rPr>
      </w:pPr>
      <w:r w:rsidRPr="004715A3">
        <w:rPr>
          <w:rFonts w:ascii="Times New Roman" w:eastAsia="Times New Roman" w:hAnsi="Times New Roman" w:cs="Times New Roman"/>
          <w:kern w:val="3"/>
          <w:sz w:val="24"/>
          <w:szCs w:val="24"/>
          <w:lang w:eastAsia="zh-CN" w:bidi="hi-IN"/>
        </w:rPr>
        <w:t>- Dzień Chłopców i Dziewczynek</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eastAsia="zh-CN" w:bidi="hi-IN"/>
        </w:rPr>
      </w:pPr>
      <w:r w:rsidRPr="004715A3">
        <w:rPr>
          <w:rFonts w:ascii="Times New Roman" w:eastAsia="Times New Roman" w:hAnsi="Times New Roman" w:cs="Times New Roman"/>
          <w:kern w:val="3"/>
          <w:sz w:val="24"/>
          <w:szCs w:val="24"/>
          <w:lang w:eastAsia="zh-CN" w:bidi="hi-IN"/>
        </w:rPr>
        <w:t>- Światowy Dzień Mycia Rąk</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eastAsia="zh-CN" w:bidi="hi-IN"/>
        </w:rPr>
      </w:pPr>
      <w:r w:rsidRPr="004715A3">
        <w:rPr>
          <w:rFonts w:ascii="Times New Roman" w:eastAsia="Times New Roman" w:hAnsi="Times New Roman" w:cs="Times New Roman"/>
          <w:kern w:val="3"/>
          <w:sz w:val="24"/>
          <w:szCs w:val="24"/>
          <w:lang w:eastAsia="zh-CN" w:bidi="hi-IN"/>
        </w:rPr>
        <w:t>- Dzień Edukacji Narodowej</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eastAsia="zh-CN" w:bidi="hi-IN"/>
        </w:rPr>
      </w:pPr>
      <w:r w:rsidRPr="004715A3">
        <w:rPr>
          <w:rFonts w:ascii="Times New Roman" w:eastAsia="Times New Roman" w:hAnsi="Times New Roman" w:cs="Times New Roman"/>
          <w:kern w:val="3"/>
          <w:sz w:val="24"/>
          <w:szCs w:val="24"/>
          <w:lang w:eastAsia="zh-CN" w:bidi="hi-IN"/>
        </w:rPr>
        <w:t>- Bal z okazji Dnia Postaci z Bajek</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eastAsia="zh-CN" w:bidi="hi-IN"/>
        </w:rPr>
      </w:pPr>
      <w:r w:rsidRPr="004715A3">
        <w:rPr>
          <w:rFonts w:ascii="Times New Roman" w:eastAsia="Times New Roman" w:hAnsi="Times New Roman" w:cs="Times New Roman"/>
          <w:kern w:val="3"/>
          <w:sz w:val="24"/>
          <w:szCs w:val="24"/>
          <w:lang w:eastAsia="zh-CN" w:bidi="hi-IN"/>
        </w:rPr>
        <w:t>- Dzień zdrowego śniadania</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eastAsia="zh-CN" w:bidi="hi-IN"/>
        </w:rPr>
      </w:pPr>
      <w:r w:rsidRPr="004715A3">
        <w:rPr>
          <w:rFonts w:ascii="Times New Roman" w:eastAsia="Times New Roman" w:hAnsi="Times New Roman" w:cs="Times New Roman"/>
          <w:kern w:val="3"/>
          <w:sz w:val="24"/>
          <w:szCs w:val="24"/>
          <w:lang w:eastAsia="zh-CN" w:bidi="hi-IN"/>
        </w:rPr>
        <w:t>- Dzień Pluszowego Misia</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eastAsia="zh-CN" w:bidi="hi-IN"/>
        </w:rPr>
      </w:pPr>
      <w:r w:rsidRPr="004715A3">
        <w:rPr>
          <w:rFonts w:ascii="Times New Roman" w:eastAsia="Times New Roman" w:hAnsi="Times New Roman" w:cs="Times New Roman"/>
          <w:kern w:val="3"/>
          <w:sz w:val="24"/>
          <w:szCs w:val="24"/>
          <w:lang w:eastAsia="zh-CN" w:bidi="hi-IN"/>
        </w:rPr>
        <w:t>- Andrzejki</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eastAsia="zh-CN" w:bidi="hi-IN"/>
        </w:rPr>
      </w:pPr>
      <w:r w:rsidRPr="004715A3">
        <w:rPr>
          <w:rFonts w:ascii="Times New Roman" w:eastAsia="Times New Roman" w:hAnsi="Times New Roman" w:cs="Times New Roman"/>
          <w:kern w:val="3"/>
          <w:sz w:val="24"/>
          <w:szCs w:val="24"/>
          <w:lang w:eastAsia="zh-CN" w:bidi="hi-IN"/>
        </w:rPr>
        <w:t>- Mikołajki</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eastAsia="zh-CN" w:bidi="hi-IN"/>
        </w:rPr>
      </w:pPr>
      <w:r w:rsidRPr="004715A3">
        <w:rPr>
          <w:rFonts w:ascii="Times New Roman" w:eastAsia="Times New Roman" w:hAnsi="Times New Roman" w:cs="Times New Roman"/>
          <w:kern w:val="3"/>
          <w:sz w:val="24"/>
          <w:szCs w:val="24"/>
          <w:lang w:eastAsia="zh-CN" w:bidi="hi-IN"/>
        </w:rPr>
        <w:t>- Jasełka</w:t>
      </w:r>
    </w:p>
    <w:p w:rsidR="007A4AAC" w:rsidRPr="004715A3" w:rsidRDefault="00B83D5B"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b/>
          <w:kern w:val="3"/>
          <w:sz w:val="24"/>
          <w:szCs w:val="24"/>
          <w:lang w:bidi="hi-IN"/>
        </w:rPr>
        <w:t>Udział w programach</w:t>
      </w:r>
      <w:r w:rsidR="007A4AAC" w:rsidRPr="004715A3">
        <w:rPr>
          <w:rFonts w:ascii="Times New Roman" w:eastAsia="Times New Roman" w:hAnsi="Times New Roman" w:cs="Times New Roman"/>
          <w:b/>
          <w:kern w:val="3"/>
          <w:sz w:val="24"/>
          <w:szCs w:val="24"/>
          <w:lang w:bidi="hi-IN"/>
        </w:rPr>
        <w:t>:</w:t>
      </w:r>
    </w:p>
    <w:p w:rsidR="007A4AAC" w:rsidRPr="004715A3" w:rsidRDefault="007A4AAC" w:rsidP="005C1428">
      <w:pPr>
        <w:suppressAutoHyphens/>
        <w:autoSpaceDN w:val="0"/>
        <w:spacing w:after="0" w:line="360" w:lineRule="auto"/>
        <w:jc w:val="both"/>
        <w:textAlignment w:val="baseline"/>
        <w:rPr>
          <w:rFonts w:ascii="Times New Roman" w:eastAsia="SimSun" w:hAnsi="Times New Roman" w:cs="Times New Roman"/>
          <w:kern w:val="3"/>
          <w:sz w:val="24"/>
          <w:szCs w:val="24"/>
          <w:lang w:eastAsia="zh-CN" w:bidi="hi-IN"/>
        </w:rPr>
      </w:pPr>
      <w:r w:rsidRPr="004715A3">
        <w:rPr>
          <w:rFonts w:ascii="Times New Roman" w:eastAsia="SimSun" w:hAnsi="Times New Roman" w:cs="Times New Roman"/>
          <w:kern w:val="3"/>
          <w:sz w:val="24"/>
          <w:szCs w:val="24"/>
          <w:lang w:eastAsia="zh-CN" w:bidi="hi-IN"/>
        </w:rPr>
        <w:t>- udział w akcji zorganizowanej przez MEN „Szkoła pamięta”</w:t>
      </w:r>
    </w:p>
    <w:p w:rsidR="007A4AAC" w:rsidRPr="004715A3" w:rsidRDefault="007A4AAC" w:rsidP="005C1428">
      <w:pPr>
        <w:suppressAutoHyphens/>
        <w:autoSpaceDN w:val="0"/>
        <w:spacing w:after="0" w:line="360" w:lineRule="auto"/>
        <w:jc w:val="both"/>
        <w:textAlignment w:val="baseline"/>
        <w:rPr>
          <w:rFonts w:ascii="Times New Roman" w:eastAsia="SimSun" w:hAnsi="Times New Roman" w:cs="Times New Roman"/>
          <w:kern w:val="3"/>
          <w:sz w:val="24"/>
          <w:szCs w:val="24"/>
          <w:lang w:eastAsia="zh-CN" w:bidi="hi-IN"/>
        </w:rPr>
      </w:pPr>
      <w:r w:rsidRPr="004715A3">
        <w:rPr>
          <w:rFonts w:ascii="Times New Roman" w:eastAsia="SimSun" w:hAnsi="Times New Roman" w:cs="Times New Roman"/>
          <w:kern w:val="3"/>
          <w:sz w:val="24"/>
          <w:szCs w:val="24"/>
          <w:lang w:eastAsia="zh-CN" w:bidi="hi-IN"/>
        </w:rPr>
        <w:t>- udział w akcji #Szkoła do hymnu- Hymn dla Niepodległej</w:t>
      </w:r>
    </w:p>
    <w:p w:rsidR="007A4AAC" w:rsidRPr="008C2DE4" w:rsidRDefault="007A4AAC" w:rsidP="005C1428">
      <w:pPr>
        <w:suppressAutoHyphens/>
        <w:autoSpaceDN w:val="0"/>
        <w:spacing w:after="0" w:line="360" w:lineRule="auto"/>
        <w:jc w:val="both"/>
        <w:textAlignment w:val="baseline"/>
        <w:rPr>
          <w:rFonts w:ascii="Times New Roman" w:eastAsia="SimSun" w:hAnsi="Times New Roman" w:cs="Times New Roman"/>
          <w:kern w:val="3"/>
          <w:sz w:val="24"/>
          <w:szCs w:val="24"/>
          <w:lang w:eastAsia="zh-CN" w:bidi="hi-IN"/>
        </w:rPr>
      </w:pPr>
      <w:r w:rsidRPr="004715A3">
        <w:rPr>
          <w:rFonts w:ascii="Times New Roman" w:eastAsia="SimSun" w:hAnsi="Times New Roman" w:cs="Times New Roman"/>
          <w:kern w:val="3"/>
          <w:sz w:val="24"/>
          <w:szCs w:val="24"/>
          <w:lang w:eastAsia="zh-CN" w:bidi="hi-IN"/>
        </w:rPr>
        <w:t>- udział w projekcie czytelniczym „Mały Miś w świecie wielk</w:t>
      </w:r>
      <w:r w:rsidR="008C2DE4">
        <w:rPr>
          <w:rFonts w:ascii="Times New Roman" w:eastAsia="SimSun" w:hAnsi="Times New Roman" w:cs="Times New Roman"/>
          <w:kern w:val="3"/>
          <w:sz w:val="24"/>
          <w:szCs w:val="24"/>
          <w:lang w:eastAsia="zh-CN" w:bidi="hi-IN"/>
        </w:rPr>
        <w:t>iej literatury”</w:t>
      </w:r>
    </w:p>
    <w:p w:rsidR="007A4AAC" w:rsidRPr="004715A3" w:rsidRDefault="00B83D5B" w:rsidP="005C1428">
      <w:pPr>
        <w:pStyle w:val="Bezodstpw"/>
        <w:spacing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Organizowane konkursy</w:t>
      </w:r>
      <w:r w:rsidR="007A4AAC" w:rsidRPr="004715A3">
        <w:rPr>
          <w:rFonts w:ascii="Times New Roman" w:hAnsi="Times New Roman" w:cs="Times New Roman"/>
          <w:b/>
          <w:sz w:val="24"/>
          <w:szCs w:val="24"/>
        </w:rPr>
        <w:t>:</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kern w:val="3"/>
          <w:sz w:val="24"/>
          <w:szCs w:val="24"/>
          <w:lang w:bidi="hi-IN"/>
        </w:rPr>
        <w:t>- Konkurs</w:t>
      </w:r>
      <w:r w:rsidRPr="004715A3">
        <w:rPr>
          <w:rFonts w:ascii="Times New Roman" w:eastAsia="Times New Roman" w:hAnsi="Times New Roman" w:cs="Times New Roman"/>
          <w:b/>
          <w:kern w:val="3"/>
          <w:sz w:val="24"/>
          <w:szCs w:val="24"/>
          <w:lang w:bidi="hi-IN"/>
        </w:rPr>
        <w:t xml:space="preserve"> „</w:t>
      </w:r>
      <w:r w:rsidRPr="004715A3">
        <w:rPr>
          <w:rFonts w:ascii="Times New Roman" w:eastAsia="Times New Roman" w:hAnsi="Times New Roman" w:cs="Times New Roman"/>
          <w:kern w:val="3"/>
          <w:sz w:val="24"/>
          <w:szCs w:val="24"/>
          <w:lang w:bidi="hi-IN"/>
        </w:rPr>
        <w:t>Najpiękniejsza Kartka Świąteczna</w:t>
      </w:r>
      <w:r w:rsidRPr="004715A3">
        <w:rPr>
          <w:rFonts w:ascii="Times New Roman" w:eastAsia="Times New Roman" w:hAnsi="Times New Roman" w:cs="Times New Roman"/>
          <w:b/>
          <w:kern w:val="3"/>
          <w:sz w:val="24"/>
          <w:szCs w:val="24"/>
          <w:lang w:bidi="hi-IN"/>
        </w:rPr>
        <w:t>”</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WSPÓŁPRACA ZE ŚRODOWISKIEM:</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lastRenderedPageBreak/>
        <w:t>- spotkanie z policjantami</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spotkanie z pracownikiem poczty</w:t>
      </w:r>
    </w:p>
    <w:p w:rsidR="007A4AAC" w:rsidRPr="004715A3" w:rsidRDefault="008C2DE4"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Pr>
          <w:rFonts w:ascii="Times New Roman" w:eastAsia="Times New Roman" w:hAnsi="Times New Roman" w:cs="Times New Roman"/>
          <w:kern w:val="3"/>
          <w:sz w:val="24"/>
          <w:szCs w:val="24"/>
          <w:lang w:bidi="hi-IN"/>
        </w:rPr>
        <w:t>- spotkanie z Mikołajem</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 xml:space="preserve">Przedszkole brało udział w konkursach zewnętrznych ogólnopolskich. </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II miejsce w konkursie jesiennym.</w:t>
      </w:r>
    </w:p>
    <w:p w:rsidR="007A4AAC" w:rsidRPr="004715A3" w:rsidRDefault="00B83D5B" w:rsidP="005C1428">
      <w:pPr>
        <w:suppressAutoHyphens/>
        <w:autoSpaceDN w:val="0"/>
        <w:spacing w:after="0" w:line="360" w:lineRule="auto"/>
        <w:jc w:val="both"/>
        <w:textAlignment w:val="baseline"/>
        <w:rPr>
          <w:rFonts w:ascii="Times New Roman" w:eastAsia="Times New Roman" w:hAnsi="Times New Roman" w:cs="Times New Roman"/>
          <w:b/>
          <w:kern w:val="3"/>
          <w:sz w:val="24"/>
          <w:szCs w:val="24"/>
          <w:u w:val="single"/>
          <w:lang w:bidi="hi-IN"/>
        </w:rPr>
      </w:pPr>
      <w:r w:rsidRPr="004715A3">
        <w:rPr>
          <w:rFonts w:ascii="Times New Roman" w:eastAsia="Times New Roman" w:hAnsi="Times New Roman" w:cs="Times New Roman"/>
          <w:b/>
          <w:kern w:val="3"/>
          <w:sz w:val="24"/>
          <w:szCs w:val="24"/>
          <w:u w:val="single"/>
          <w:lang w:bidi="hi-IN"/>
        </w:rPr>
        <w:t>Inne:</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SimSun" w:hAnsi="Times New Roman" w:cs="Times New Roman"/>
          <w:kern w:val="3"/>
          <w:sz w:val="24"/>
          <w:szCs w:val="24"/>
          <w:lang w:eastAsia="zh-CN" w:bidi="hi-IN"/>
        </w:rPr>
        <w:t>- udział w akcji Sprzątanie Świata</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artykuł do świątecznego wydania Gazety Łąckiej</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zorganizowanie akcji „Podaruj książce drugie życie”</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pieczenie pierników wspólnie z Kołem Gospodyń Wiejskich</w:t>
      </w:r>
    </w:p>
    <w:p w:rsidR="007A4AAC" w:rsidRPr="004715A3" w:rsidRDefault="007A4AAC" w:rsidP="005C1428">
      <w:pPr>
        <w:suppressAutoHyphens/>
        <w:autoSpaceDN w:val="0"/>
        <w:spacing w:after="0" w:line="360" w:lineRule="auto"/>
        <w:jc w:val="both"/>
        <w:textAlignment w:val="baseline"/>
        <w:rPr>
          <w:rFonts w:ascii="Times New Roman" w:eastAsia="SimSun" w:hAnsi="Times New Roman" w:cs="Times New Roman"/>
          <w:kern w:val="3"/>
          <w:sz w:val="24"/>
          <w:szCs w:val="24"/>
          <w:lang w:eastAsia="zh-CN" w:bidi="hi-IN"/>
        </w:rPr>
      </w:pPr>
      <w:r w:rsidRPr="004715A3">
        <w:rPr>
          <w:rFonts w:ascii="Times New Roman" w:eastAsia="SimSun" w:hAnsi="Times New Roman" w:cs="Times New Roman"/>
          <w:kern w:val="3"/>
          <w:sz w:val="24"/>
          <w:szCs w:val="24"/>
          <w:lang w:eastAsia="zh-CN" w:bidi="hi-IN"/>
        </w:rPr>
        <w:t>- zbiórka baterii</w:t>
      </w:r>
    </w:p>
    <w:p w:rsidR="007A4AAC" w:rsidRPr="004715A3" w:rsidRDefault="007A4AAC"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SimSun" w:hAnsi="Times New Roman" w:cs="Times New Roman"/>
          <w:kern w:val="3"/>
          <w:sz w:val="24"/>
          <w:szCs w:val="24"/>
          <w:lang w:eastAsia="zh-CN" w:bidi="hi-IN"/>
        </w:rPr>
        <w:t>- zbiórka korków</w:t>
      </w:r>
    </w:p>
    <w:p w:rsidR="007A4AAC" w:rsidRPr="00B83D5B" w:rsidRDefault="00B83D5B" w:rsidP="005C1428">
      <w:pPr>
        <w:pStyle w:val="Bezodstpw"/>
        <w:spacing w:line="360" w:lineRule="auto"/>
        <w:jc w:val="both"/>
        <w:rPr>
          <w:rFonts w:ascii="Times New Roman" w:hAnsi="Times New Roman" w:cs="Times New Roman"/>
          <w:sz w:val="24"/>
          <w:szCs w:val="24"/>
        </w:rPr>
      </w:pPr>
      <w:r w:rsidRPr="00B83D5B">
        <w:rPr>
          <w:rFonts w:ascii="Times New Roman" w:hAnsi="Times New Roman" w:cs="Times New Roman"/>
          <w:sz w:val="24"/>
          <w:szCs w:val="24"/>
        </w:rPr>
        <w:t>Nauczycielki brały udział w licznych szkoleniach, warsztatach zewnętrznych oraz</w:t>
      </w:r>
      <w:r w:rsidR="008C2DE4">
        <w:rPr>
          <w:rFonts w:ascii="Times New Roman" w:hAnsi="Times New Roman" w:cs="Times New Roman"/>
          <w:sz w:val="24"/>
          <w:szCs w:val="24"/>
        </w:rPr>
        <w:t> </w:t>
      </w:r>
      <w:r w:rsidRPr="00B83D5B">
        <w:rPr>
          <w:rFonts w:ascii="Times New Roman" w:hAnsi="Times New Roman" w:cs="Times New Roman"/>
          <w:sz w:val="24"/>
          <w:szCs w:val="24"/>
        </w:rPr>
        <w:t>w</w:t>
      </w:r>
      <w:r w:rsidR="008C2DE4">
        <w:rPr>
          <w:rFonts w:ascii="Times New Roman" w:hAnsi="Times New Roman" w:cs="Times New Roman"/>
          <w:sz w:val="24"/>
          <w:szCs w:val="24"/>
        </w:rPr>
        <w:t> </w:t>
      </w:r>
      <w:r w:rsidRPr="00B83D5B">
        <w:rPr>
          <w:rFonts w:ascii="Times New Roman" w:hAnsi="Times New Roman" w:cs="Times New Roman"/>
          <w:sz w:val="24"/>
          <w:szCs w:val="24"/>
        </w:rPr>
        <w:t>szkoleniach WDN</w:t>
      </w:r>
      <w:r w:rsidR="005A0827" w:rsidRPr="00B83D5B">
        <w:rPr>
          <w:rFonts w:ascii="Times New Roman" w:hAnsi="Times New Roman" w:cs="Times New Roman"/>
          <w:sz w:val="24"/>
          <w:szCs w:val="24"/>
        </w:rPr>
        <w:t xml:space="preserve"> </w:t>
      </w:r>
      <w:r w:rsidRPr="00B83D5B">
        <w:rPr>
          <w:rFonts w:ascii="Times New Roman" w:hAnsi="Times New Roman" w:cs="Times New Roman"/>
          <w:sz w:val="24"/>
          <w:szCs w:val="24"/>
        </w:rPr>
        <w:t>w przedszkolu</w:t>
      </w:r>
      <w:r w:rsidR="007A4AAC" w:rsidRPr="00B83D5B">
        <w:rPr>
          <w:rFonts w:ascii="Times New Roman" w:hAnsi="Times New Roman" w:cs="Times New Roman"/>
          <w:sz w:val="24"/>
          <w:szCs w:val="24"/>
        </w:rPr>
        <w:t>.</w:t>
      </w:r>
    </w:p>
    <w:p w:rsidR="007F4DFA" w:rsidRPr="004715A3" w:rsidRDefault="007F4DFA" w:rsidP="005C1428">
      <w:pPr>
        <w:pStyle w:val="Nagwek1"/>
        <w:spacing w:line="360" w:lineRule="auto"/>
      </w:pPr>
      <w:bookmarkStart w:id="13" w:name="_Toc104893359"/>
      <w:r w:rsidRPr="004715A3">
        <w:t>SAMORZĄDOW</w:t>
      </w:r>
      <w:r w:rsidR="00B83D5B">
        <w:t>E</w:t>
      </w:r>
      <w:r w:rsidRPr="004715A3">
        <w:t xml:space="preserve"> PRZEDSZKOL</w:t>
      </w:r>
      <w:r w:rsidR="00B83D5B">
        <w:t>E</w:t>
      </w:r>
      <w:r w:rsidRPr="004715A3">
        <w:t xml:space="preserve"> W ŁĄCKU</w:t>
      </w:r>
      <w:bookmarkEnd w:id="13"/>
    </w:p>
    <w:p w:rsidR="007F4DFA" w:rsidRPr="004715A3" w:rsidRDefault="00B83D5B" w:rsidP="005C1428">
      <w:pPr>
        <w:spacing w:after="0" w:line="360" w:lineRule="auto"/>
        <w:jc w:val="both"/>
        <w:rPr>
          <w:rFonts w:ascii="Times New Roman" w:hAnsi="Times New Roman" w:cs="Times New Roman"/>
          <w:b/>
          <w:color w:val="000000" w:themeColor="text1"/>
          <w:sz w:val="24"/>
          <w:szCs w:val="24"/>
        </w:rPr>
      </w:pPr>
      <w:r w:rsidRPr="004715A3">
        <w:rPr>
          <w:rFonts w:ascii="Times New Roman" w:hAnsi="Times New Roman" w:cs="Times New Roman"/>
          <w:b/>
          <w:color w:val="000000" w:themeColor="text1"/>
          <w:sz w:val="24"/>
          <w:szCs w:val="24"/>
        </w:rPr>
        <w:t xml:space="preserve">W roku szkolnym </w:t>
      </w:r>
      <w:r w:rsidR="007F4DFA" w:rsidRPr="004715A3">
        <w:rPr>
          <w:rFonts w:ascii="Times New Roman" w:hAnsi="Times New Roman" w:cs="Times New Roman"/>
          <w:b/>
          <w:color w:val="000000" w:themeColor="text1"/>
          <w:sz w:val="24"/>
          <w:szCs w:val="24"/>
        </w:rPr>
        <w:t>2020/2021 utworzonych było 5 grup przedszkolnych:</w:t>
      </w:r>
    </w:p>
    <w:p w:rsidR="007F4DFA" w:rsidRPr="004715A3" w:rsidRDefault="007F4DFA" w:rsidP="005C1428">
      <w:pPr>
        <w:pStyle w:val="Akapitzlist"/>
        <w:numPr>
          <w:ilvl w:val="0"/>
          <w:numId w:val="9"/>
        </w:numPr>
        <w:spacing w:after="0" w:line="360" w:lineRule="auto"/>
        <w:jc w:val="both"/>
        <w:rPr>
          <w:rFonts w:ascii="Times New Roman" w:hAnsi="Times New Roman" w:cs="Times New Roman"/>
          <w:color w:val="000000" w:themeColor="text1"/>
          <w:sz w:val="24"/>
          <w:szCs w:val="24"/>
        </w:rPr>
      </w:pPr>
      <w:r w:rsidRPr="004715A3">
        <w:rPr>
          <w:rFonts w:ascii="Times New Roman" w:hAnsi="Times New Roman" w:cs="Times New Roman"/>
          <w:color w:val="000000" w:themeColor="text1"/>
          <w:sz w:val="24"/>
          <w:szCs w:val="24"/>
        </w:rPr>
        <w:t>grupa „Krasnale”- dzieci 3-4-letnie</w:t>
      </w:r>
    </w:p>
    <w:p w:rsidR="007F4DFA" w:rsidRPr="004715A3" w:rsidRDefault="007F4DFA" w:rsidP="005C1428">
      <w:pPr>
        <w:pStyle w:val="Akapitzlist"/>
        <w:numPr>
          <w:ilvl w:val="0"/>
          <w:numId w:val="9"/>
        </w:numPr>
        <w:spacing w:after="0" w:line="360" w:lineRule="auto"/>
        <w:jc w:val="both"/>
        <w:rPr>
          <w:rFonts w:ascii="Times New Roman" w:hAnsi="Times New Roman" w:cs="Times New Roman"/>
          <w:color w:val="000000" w:themeColor="text1"/>
          <w:sz w:val="24"/>
          <w:szCs w:val="24"/>
        </w:rPr>
      </w:pPr>
      <w:r w:rsidRPr="004715A3">
        <w:rPr>
          <w:rFonts w:ascii="Times New Roman" w:hAnsi="Times New Roman" w:cs="Times New Roman"/>
          <w:color w:val="000000" w:themeColor="text1"/>
          <w:sz w:val="24"/>
          <w:szCs w:val="24"/>
        </w:rPr>
        <w:t>grupa „Słoneczka”- dzieci 4-letnie</w:t>
      </w:r>
    </w:p>
    <w:p w:rsidR="007F4DFA" w:rsidRPr="004715A3" w:rsidRDefault="007F4DFA" w:rsidP="005C1428">
      <w:pPr>
        <w:pStyle w:val="Akapitzlist"/>
        <w:numPr>
          <w:ilvl w:val="0"/>
          <w:numId w:val="9"/>
        </w:numPr>
        <w:spacing w:after="0" w:line="360" w:lineRule="auto"/>
        <w:jc w:val="both"/>
        <w:rPr>
          <w:rFonts w:ascii="Times New Roman" w:hAnsi="Times New Roman" w:cs="Times New Roman"/>
          <w:color w:val="000000" w:themeColor="text1"/>
          <w:sz w:val="24"/>
          <w:szCs w:val="24"/>
        </w:rPr>
      </w:pPr>
      <w:r w:rsidRPr="004715A3">
        <w:rPr>
          <w:rFonts w:ascii="Times New Roman" w:hAnsi="Times New Roman" w:cs="Times New Roman"/>
          <w:color w:val="000000" w:themeColor="text1"/>
          <w:sz w:val="24"/>
          <w:szCs w:val="24"/>
        </w:rPr>
        <w:t>grupa „Groszki”- dzieci 5-letnie</w:t>
      </w:r>
    </w:p>
    <w:p w:rsidR="007F4DFA" w:rsidRPr="004715A3" w:rsidRDefault="007F4DFA" w:rsidP="005C1428">
      <w:pPr>
        <w:pStyle w:val="Akapitzlist"/>
        <w:numPr>
          <w:ilvl w:val="0"/>
          <w:numId w:val="9"/>
        </w:numPr>
        <w:spacing w:after="0" w:line="360" w:lineRule="auto"/>
        <w:jc w:val="both"/>
        <w:rPr>
          <w:rFonts w:ascii="Times New Roman" w:hAnsi="Times New Roman" w:cs="Times New Roman"/>
          <w:color w:val="000000" w:themeColor="text1"/>
          <w:sz w:val="24"/>
          <w:szCs w:val="24"/>
        </w:rPr>
      </w:pPr>
      <w:r w:rsidRPr="004715A3">
        <w:rPr>
          <w:rFonts w:ascii="Times New Roman" w:hAnsi="Times New Roman" w:cs="Times New Roman"/>
          <w:color w:val="000000" w:themeColor="text1"/>
          <w:sz w:val="24"/>
          <w:szCs w:val="24"/>
        </w:rPr>
        <w:t>grupa „Cudaczki”- dzieci 5-6-letnie</w:t>
      </w:r>
    </w:p>
    <w:p w:rsidR="007F4DFA" w:rsidRPr="004715A3" w:rsidRDefault="007F4DFA" w:rsidP="005C1428">
      <w:pPr>
        <w:pStyle w:val="Akapitzlist"/>
        <w:numPr>
          <w:ilvl w:val="0"/>
          <w:numId w:val="9"/>
        </w:numPr>
        <w:spacing w:after="0" w:line="360" w:lineRule="auto"/>
        <w:jc w:val="both"/>
        <w:rPr>
          <w:rFonts w:ascii="Times New Roman" w:hAnsi="Times New Roman" w:cs="Times New Roman"/>
          <w:color w:val="000000" w:themeColor="text1"/>
          <w:sz w:val="24"/>
          <w:szCs w:val="24"/>
        </w:rPr>
      </w:pPr>
      <w:r w:rsidRPr="004715A3">
        <w:rPr>
          <w:rFonts w:ascii="Times New Roman" w:hAnsi="Times New Roman" w:cs="Times New Roman"/>
          <w:color w:val="000000" w:themeColor="text1"/>
          <w:sz w:val="24"/>
          <w:szCs w:val="24"/>
        </w:rPr>
        <w:t>grupa „Biedronki”- dzieci 6-letnie</w:t>
      </w:r>
    </w:p>
    <w:p w:rsidR="007F4DFA" w:rsidRPr="004715A3" w:rsidRDefault="007F4DFA" w:rsidP="005C1428">
      <w:pPr>
        <w:spacing w:after="0" w:line="360" w:lineRule="auto"/>
        <w:jc w:val="both"/>
        <w:rPr>
          <w:rFonts w:ascii="Times New Roman" w:hAnsi="Times New Roman" w:cs="Times New Roman"/>
          <w:b/>
          <w:color w:val="000000" w:themeColor="text1"/>
          <w:sz w:val="24"/>
          <w:szCs w:val="24"/>
        </w:rPr>
      </w:pPr>
      <w:r w:rsidRPr="004715A3">
        <w:rPr>
          <w:rFonts w:ascii="Times New Roman" w:hAnsi="Times New Roman" w:cs="Times New Roman"/>
          <w:b/>
          <w:color w:val="000000" w:themeColor="text1"/>
          <w:sz w:val="24"/>
          <w:szCs w:val="24"/>
        </w:rPr>
        <w:t>ogólna liczba dzieci: 119</w:t>
      </w:r>
    </w:p>
    <w:p w:rsidR="007F4DFA" w:rsidRPr="004715A3" w:rsidRDefault="007F4DFA" w:rsidP="005C1428">
      <w:pPr>
        <w:pStyle w:val="Akapitzlist"/>
        <w:numPr>
          <w:ilvl w:val="0"/>
          <w:numId w:val="10"/>
        </w:numPr>
        <w:spacing w:after="0" w:line="360" w:lineRule="auto"/>
        <w:jc w:val="both"/>
        <w:rPr>
          <w:rFonts w:ascii="Times New Roman" w:hAnsi="Times New Roman" w:cs="Times New Roman"/>
          <w:color w:val="000000" w:themeColor="text1"/>
          <w:sz w:val="24"/>
          <w:szCs w:val="24"/>
        </w:rPr>
      </w:pPr>
      <w:r w:rsidRPr="004715A3">
        <w:rPr>
          <w:rFonts w:ascii="Times New Roman" w:hAnsi="Times New Roman" w:cs="Times New Roman"/>
          <w:color w:val="000000" w:themeColor="text1"/>
          <w:sz w:val="24"/>
          <w:szCs w:val="24"/>
        </w:rPr>
        <w:t>Krasnale- 25</w:t>
      </w:r>
    </w:p>
    <w:p w:rsidR="007F4DFA" w:rsidRPr="004715A3" w:rsidRDefault="007F4DFA" w:rsidP="005C1428">
      <w:pPr>
        <w:pStyle w:val="Akapitzlist"/>
        <w:numPr>
          <w:ilvl w:val="0"/>
          <w:numId w:val="10"/>
        </w:numPr>
        <w:spacing w:after="0" w:line="360" w:lineRule="auto"/>
        <w:jc w:val="both"/>
        <w:rPr>
          <w:rFonts w:ascii="Times New Roman" w:hAnsi="Times New Roman" w:cs="Times New Roman"/>
          <w:color w:val="000000" w:themeColor="text1"/>
          <w:sz w:val="24"/>
          <w:szCs w:val="24"/>
        </w:rPr>
      </w:pPr>
      <w:r w:rsidRPr="004715A3">
        <w:rPr>
          <w:rFonts w:ascii="Times New Roman" w:hAnsi="Times New Roman" w:cs="Times New Roman"/>
          <w:color w:val="000000" w:themeColor="text1"/>
          <w:sz w:val="24"/>
          <w:szCs w:val="24"/>
        </w:rPr>
        <w:t>Słoneczka- 24</w:t>
      </w:r>
    </w:p>
    <w:p w:rsidR="007F4DFA" w:rsidRPr="004715A3" w:rsidRDefault="007F4DFA" w:rsidP="005C1428">
      <w:pPr>
        <w:pStyle w:val="Akapitzlist"/>
        <w:numPr>
          <w:ilvl w:val="0"/>
          <w:numId w:val="10"/>
        </w:numPr>
        <w:spacing w:after="0" w:line="360" w:lineRule="auto"/>
        <w:jc w:val="both"/>
        <w:rPr>
          <w:rFonts w:ascii="Times New Roman" w:hAnsi="Times New Roman" w:cs="Times New Roman"/>
          <w:color w:val="000000" w:themeColor="text1"/>
          <w:sz w:val="24"/>
          <w:szCs w:val="24"/>
        </w:rPr>
      </w:pPr>
      <w:r w:rsidRPr="004715A3">
        <w:rPr>
          <w:rFonts w:ascii="Times New Roman" w:hAnsi="Times New Roman" w:cs="Times New Roman"/>
          <w:color w:val="000000" w:themeColor="text1"/>
          <w:sz w:val="24"/>
          <w:szCs w:val="24"/>
        </w:rPr>
        <w:t>Groszki- 25</w:t>
      </w:r>
    </w:p>
    <w:p w:rsidR="007F4DFA" w:rsidRPr="004715A3" w:rsidRDefault="007F4DFA" w:rsidP="005C1428">
      <w:pPr>
        <w:pStyle w:val="Akapitzlist"/>
        <w:numPr>
          <w:ilvl w:val="0"/>
          <w:numId w:val="10"/>
        </w:numPr>
        <w:spacing w:after="0" w:line="360" w:lineRule="auto"/>
        <w:jc w:val="both"/>
        <w:rPr>
          <w:rFonts w:ascii="Times New Roman" w:hAnsi="Times New Roman" w:cs="Times New Roman"/>
          <w:color w:val="000000" w:themeColor="text1"/>
          <w:sz w:val="24"/>
          <w:szCs w:val="24"/>
        </w:rPr>
      </w:pPr>
      <w:r w:rsidRPr="004715A3">
        <w:rPr>
          <w:rFonts w:ascii="Times New Roman" w:hAnsi="Times New Roman" w:cs="Times New Roman"/>
          <w:color w:val="000000" w:themeColor="text1"/>
          <w:sz w:val="24"/>
          <w:szCs w:val="24"/>
        </w:rPr>
        <w:t>Cudaczki- 20</w:t>
      </w:r>
    </w:p>
    <w:p w:rsidR="007F4DFA" w:rsidRPr="004715A3" w:rsidRDefault="007F4DFA" w:rsidP="005C1428">
      <w:pPr>
        <w:pStyle w:val="Akapitzlist"/>
        <w:numPr>
          <w:ilvl w:val="0"/>
          <w:numId w:val="10"/>
        </w:numPr>
        <w:spacing w:after="0" w:line="360" w:lineRule="auto"/>
        <w:jc w:val="both"/>
        <w:rPr>
          <w:rFonts w:ascii="Times New Roman" w:hAnsi="Times New Roman" w:cs="Times New Roman"/>
          <w:color w:val="000000" w:themeColor="text1"/>
          <w:sz w:val="24"/>
          <w:szCs w:val="24"/>
        </w:rPr>
      </w:pPr>
      <w:r w:rsidRPr="004715A3">
        <w:rPr>
          <w:rFonts w:ascii="Times New Roman" w:hAnsi="Times New Roman" w:cs="Times New Roman"/>
          <w:color w:val="000000" w:themeColor="text1"/>
          <w:sz w:val="24"/>
          <w:szCs w:val="24"/>
        </w:rPr>
        <w:t>Biedronki- 25</w:t>
      </w:r>
    </w:p>
    <w:p w:rsidR="007F4DFA" w:rsidRPr="004715A3" w:rsidRDefault="007F4DFA" w:rsidP="005C1428">
      <w:pPr>
        <w:spacing w:after="0" w:line="360" w:lineRule="auto"/>
        <w:jc w:val="both"/>
        <w:rPr>
          <w:rFonts w:ascii="Times New Roman" w:hAnsi="Times New Roman" w:cs="Times New Roman"/>
          <w:b/>
          <w:sz w:val="24"/>
          <w:szCs w:val="24"/>
        </w:rPr>
      </w:pPr>
      <w:r w:rsidRPr="004715A3">
        <w:rPr>
          <w:rFonts w:ascii="Times New Roman" w:hAnsi="Times New Roman" w:cs="Times New Roman"/>
          <w:b/>
          <w:sz w:val="24"/>
          <w:szCs w:val="24"/>
        </w:rPr>
        <w:t>Roczny plan pracy tworzyły następujące obszary tematyczne:</w:t>
      </w:r>
    </w:p>
    <w:p w:rsidR="007F4DFA" w:rsidRPr="00966AF2" w:rsidRDefault="007F4DFA" w:rsidP="005C1428">
      <w:pPr>
        <w:shd w:val="clear" w:color="auto" w:fill="FFFFFF"/>
        <w:spacing w:after="0" w:line="360" w:lineRule="auto"/>
        <w:jc w:val="both"/>
        <w:textAlignment w:val="baseline"/>
        <w:rPr>
          <w:rFonts w:ascii="Times New Roman" w:eastAsia="Times New Roman" w:hAnsi="Times New Roman" w:cs="Times New Roman"/>
          <w:color w:val="111111"/>
          <w:sz w:val="24"/>
          <w:szCs w:val="24"/>
          <w:lang w:eastAsia="pl-PL"/>
        </w:rPr>
      </w:pPr>
      <w:r w:rsidRPr="00966AF2">
        <w:rPr>
          <w:rFonts w:ascii="Times New Roman" w:eastAsia="Times New Roman" w:hAnsi="Times New Roman" w:cs="Times New Roman"/>
          <w:b/>
          <w:bCs/>
          <w:iCs/>
          <w:color w:val="111111"/>
          <w:sz w:val="24"/>
          <w:szCs w:val="24"/>
          <w:bdr w:val="none" w:sz="0" w:space="0" w:color="auto" w:frame="1"/>
          <w:lang w:eastAsia="pl-PL"/>
        </w:rPr>
        <w:t>I. Obszar : Opieka , wychowanie , edukacja.</w:t>
      </w:r>
    </w:p>
    <w:p w:rsidR="007F4DFA" w:rsidRPr="00966AF2" w:rsidRDefault="007F4DFA" w:rsidP="005C1428">
      <w:pPr>
        <w:numPr>
          <w:ilvl w:val="0"/>
          <w:numId w:val="13"/>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966AF2">
        <w:rPr>
          <w:rFonts w:ascii="Times New Roman" w:eastAsia="Times New Roman" w:hAnsi="Times New Roman" w:cs="Times New Roman"/>
          <w:iCs/>
          <w:color w:val="111111"/>
          <w:sz w:val="24"/>
          <w:szCs w:val="24"/>
          <w:bdr w:val="none" w:sz="0" w:space="0" w:color="auto" w:frame="1"/>
          <w:lang w:eastAsia="pl-PL"/>
        </w:rPr>
        <w:t>Organizacja procesów wspomagania rozwoju i edukacji dzieci.</w:t>
      </w:r>
    </w:p>
    <w:p w:rsidR="007F4DFA" w:rsidRPr="00966AF2" w:rsidRDefault="007F4DFA" w:rsidP="005C1428">
      <w:pPr>
        <w:numPr>
          <w:ilvl w:val="0"/>
          <w:numId w:val="13"/>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966AF2">
        <w:rPr>
          <w:rFonts w:ascii="Times New Roman" w:eastAsia="Times New Roman" w:hAnsi="Times New Roman" w:cs="Times New Roman"/>
          <w:iCs/>
          <w:color w:val="111111"/>
          <w:sz w:val="24"/>
          <w:szCs w:val="24"/>
          <w:bdr w:val="none" w:sz="0" w:space="0" w:color="auto" w:frame="1"/>
          <w:lang w:eastAsia="pl-PL"/>
        </w:rPr>
        <w:lastRenderedPageBreak/>
        <w:t>Doskonalenie systemu wychowawczego , kształtowanie postaw dzieci i respektowanie norm społecznych.</w:t>
      </w:r>
    </w:p>
    <w:p w:rsidR="007F4DFA" w:rsidRPr="00966AF2" w:rsidRDefault="007F4DFA" w:rsidP="005C1428">
      <w:pPr>
        <w:numPr>
          <w:ilvl w:val="0"/>
          <w:numId w:val="13"/>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966AF2">
        <w:rPr>
          <w:rFonts w:ascii="Times New Roman" w:eastAsia="Times New Roman" w:hAnsi="Times New Roman" w:cs="Times New Roman"/>
          <w:iCs/>
          <w:color w:val="111111"/>
          <w:sz w:val="24"/>
          <w:szCs w:val="24"/>
          <w:bdr w:val="none" w:sz="0" w:space="0" w:color="auto" w:frame="1"/>
          <w:lang w:eastAsia="pl-PL"/>
        </w:rPr>
        <w:t>Tworzenie warunków do rozwoju samodzielności i kreatywności dzieci.</w:t>
      </w:r>
    </w:p>
    <w:p w:rsidR="007F4DFA" w:rsidRPr="00966AF2" w:rsidRDefault="007F4DFA" w:rsidP="005C1428">
      <w:pPr>
        <w:numPr>
          <w:ilvl w:val="0"/>
          <w:numId w:val="13"/>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966AF2">
        <w:rPr>
          <w:rFonts w:ascii="Times New Roman" w:eastAsia="Times New Roman" w:hAnsi="Times New Roman" w:cs="Times New Roman"/>
          <w:iCs/>
          <w:color w:val="111111"/>
          <w:sz w:val="24"/>
          <w:szCs w:val="24"/>
          <w:bdr w:val="none" w:sz="0" w:space="0" w:color="auto" w:frame="1"/>
          <w:lang w:eastAsia="pl-PL"/>
        </w:rPr>
        <w:t>Promocja zdrowia, bezpieczeństwa i aktywności ruchowej. Kształtowanie postaw prozdrowotnych i proekologicznych u dzieci</w:t>
      </w:r>
    </w:p>
    <w:p w:rsidR="007F4DFA" w:rsidRPr="00966AF2" w:rsidRDefault="007F4DFA" w:rsidP="005C1428">
      <w:pPr>
        <w:numPr>
          <w:ilvl w:val="0"/>
          <w:numId w:val="13"/>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966AF2">
        <w:rPr>
          <w:rFonts w:ascii="Times New Roman" w:eastAsia="Times New Roman" w:hAnsi="Times New Roman" w:cs="Times New Roman"/>
          <w:iCs/>
          <w:color w:val="111111"/>
          <w:sz w:val="24"/>
          <w:szCs w:val="24"/>
          <w:bdr w:val="none" w:sz="0" w:space="0" w:color="auto" w:frame="1"/>
          <w:lang w:eastAsia="pl-PL"/>
        </w:rPr>
        <w:t>Nabywanie wiadomości i umiejętności . Wyzwalanie aktywności poznawczej.</w:t>
      </w:r>
    </w:p>
    <w:p w:rsidR="007F4DFA" w:rsidRPr="00966AF2" w:rsidRDefault="007F4DFA" w:rsidP="005C1428">
      <w:pPr>
        <w:numPr>
          <w:ilvl w:val="0"/>
          <w:numId w:val="13"/>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966AF2">
        <w:rPr>
          <w:rFonts w:ascii="Times New Roman" w:eastAsia="Times New Roman" w:hAnsi="Times New Roman" w:cs="Times New Roman"/>
          <w:iCs/>
          <w:color w:val="111111"/>
          <w:sz w:val="24"/>
          <w:szCs w:val="24"/>
          <w:bdr w:val="none" w:sz="0" w:space="0" w:color="auto" w:frame="1"/>
          <w:lang w:eastAsia="pl-PL"/>
        </w:rPr>
        <w:t>Edukacja matematyczna – skuteczna i przyjazna dziecku</w:t>
      </w:r>
    </w:p>
    <w:p w:rsidR="007F4DFA" w:rsidRPr="00966AF2" w:rsidRDefault="007F4DFA" w:rsidP="005C1428">
      <w:pPr>
        <w:shd w:val="clear" w:color="auto" w:fill="FFFFFF"/>
        <w:spacing w:after="0" w:line="360" w:lineRule="auto"/>
        <w:jc w:val="both"/>
        <w:textAlignment w:val="baseline"/>
        <w:rPr>
          <w:rFonts w:ascii="Times New Roman" w:eastAsia="Times New Roman" w:hAnsi="Times New Roman" w:cs="Times New Roman"/>
          <w:color w:val="111111"/>
          <w:sz w:val="24"/>
          <w:szCs w:val="24"/>
          <w:lang w:eastAsia="pl-PL"/>
        </w:rPr>
      </w:pPr>
      <w:r w:rsidRPr="00966AF2">
        <w:rPr>
          <w:rFonts w:ascii="Times New Roman" w:eastAsia="Times New Roman" w:hAnsi="Times New Roman" w:cs="Times New Roman"/>
          <w:b/>
          <w:bCs/>
          <w:iCs/>
          <w:color w:val="111111"/>
          <w:sz w:val="24"/>
          <w:szCs w:val="24"/>
          <w:bdr w:val="none" w:sz="0" w:space="0" w:color="auto" w:frame="1"/>
          <w:lang w:eastAsia="pl-PL"/>
        </w:rPr>
        <w:t>II. Wspomaganie indywidualnego rozwoju dziecka.</w:t>
      </w:r>
    </w:p>
    <w:p w:rsidR="007F4DFA" w:rsidRPr="00966AF2" w:rsidRDefault="007F4DFA" w:rsidP="005C1428">
      <w:pPr>
        <w:numPr>
          <w:ilvl w:val="0"/>
          <w:numId w:val="14"/>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966AF2">
        <w:rPr>
          <w:rFonts w:ascii="Times New Roman" w:eastAsia="Times New Roman" w:hAnsi="Times New Roman" w:cs="Times New Roman"/>
          <w:iCs/>
          <w:color w:val="111111"/>
          <w:sz w:val="24"/>
          <w:szCs w:val="24"/>
          <w:bdr w:val="none" w:sz="0" w:space="0" w:color="auto" w:frame="1"/>
          <w:lang w:eastAsia="pl-PL"/>
        </w:rPr>
        <w:t>Doskonalenie systemu wspierania rozwoju każdego dziecka i udzielania pomocy psychologiczno – pedagogicznej.</w:t>
      </w:r>
    </w:p>
    <w:p w:rsidR="007F4DFA" w:rsidRPr="00966AF2" w:rsidRDefault="007F4DFA" w:rsidP="005C1428">
      <w:pPr>
        <w:shd w:val="clear" w:color="auto" w:fill="FFFFFF"/>
        <w:spacing w:after="0" w:line="360" w:lineRule="auto"/>
        <w:jc w:val="both"/>
        <w:textAlignment w:val="baseline"/>
        <w:rPr>
          <w:rFonts w:ascii="Times New Roman" w:eastAsia="Times New Roman" w:hAnsi="Times New Roman" w:cs="Times New Roman"/>
          <w:color w:val="111111"/>
          <w:sz w:val="24"/>
          <w:szCs w:val="24"/>
          <w:lang w:eastAsia="pl-PL"/>
        </w:rPr>
      </w:pPr>
      <w:r w:rsidRPr="00966AF2">
        <w:rPr>
          <w:rFonts w:ascii="Times New Roman" w:eastAsia="Times New Roman" w:hAnsi="Times New Roman" w:cs="Times New Roman"/>
          <w:b/>
          <w:bCs/>
          <w:iCs/>
          <w:color w:val="111111"/>
          <w:sz w:val="24"/>
          <w:szCs w:val="24"/>
          <w:bdr w:val="none" w:sz="0" w:space="0" w:color="auto" w:frame="1"/>
          <w:lang w:eastAsia="pl-PL"/>
        </w:rPr>
        <w:t>III. Obszar: Funkcjonowanie przedszkola w środowisku.</w:t>
      </w:r>
    </w:p>
    <w:p w:rsidR="007F4DFA" w:rsidRPr="004715A3" w:rsidRDefault="007F4DFA" w:rsidP="005C1428">
      <w:pPr>
        <w:numPr>
          <w:ilvl w:val="0"/>
          <w:numId w:val="15"/>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4715A3">
        <w:rPr>
          <w:rFonts w:ascii="Times New Roman" w:eastAsia="Times New Roman" w:hAnsi="Times New Roman" w:cs="Times New Roman"/>
          <w:iCs/>
          <w:color w:val="111111"/>
          <w:sz w:val="24"/>
          <w:szCs w:val="24"/>
          <w:bdr w:val="none" w:sz="0" w:space="0" w:color="auto" w:frame="1"/>
          <w:lang w:eastAsia="pl-PL"/>
        </w:rPr>
        <w:t>Organizacja wydarzeń przedszkolnych środowiskowych we współpracy z rodzicami                           i partnerami zewnętrznymi.</w:t>
      </w:r>
    </w:p>
    <w:p w:rsidR="007F4DFA" w:rsidRPr="004715A3" w:rsidRDefault="007F4DFA" w:rsidP="005C1428">
      <w:pPr>
        <w:numPr>
          <w:ilvl w:val="0"/>
          <w:numId w:val="15"/>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4715A3">
        <w:rPr>
          <w:rFonts w:ascii="Times New Roman" w:eastAsia="Times New Roman" w:hAnsi="Times New Roman" w:cs="Times New Roman"/>
          <w:iCs/>
          <w:color w:val="111111"/>
          <w:sz w:val="24"/>
          <w:szCs w:val="24"/>
          <w:bdr w:val="none" w:sz="0" w:space="0" w:color="auto" w:frame="1"/>
          <w:lang w:eastAsia="pl-PL"/>
        </w:rPr>
        <w:t>Promocja przedszkola i system obiegu informacji.</w:t>
      </w:r>
    </w:p>
    <w:p w:rsidR="007F4DFA" w:rsidRPr="004715A3" w:rsidRDefault="007F4DFA" w:rsidP="005C1428">
      <w:pPr>
        <w:numPr>
          <w:ilvl w:val="0"/>
          <w:numId w:val="15"/>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4715A3">
        <w:rPr>
          <w:rFonts w:ascii="Times New Roman" w:eastAsia="Times New Roman" w:hAnsi="Times New Roman" w:cs="Times New Roman"/>
          <w:iCs/>
          <w:color w:val="111111"/>
          <w:sz w:val="24"/>
          <w:szCs w:val="24"/>
          <w:bdr w:val="none" w:sz="0" w:space="0" w:color="auto" w:frame="1"/>
          <w:lang w:eastAsia="pl-PL"/>
        </w:rPr>
        <w:t>Działania na rzecz środowiska społecznego.</w:t>
      </w:r>
    </w:p>
    <w:p w:rsidR="007F4DFA" w:rsidRPr="004715A3" w:rsidRDefault="007F4DFA" w:rsidP="005C1428">
      <w:pPr>
        <w:numPr>
          <w:ilvl w:val="0"/>
          <w:numId w:val="15"/>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4715A3">
        <w:rPr>
          <w:rFonts w:ascii="Times New Roman" w:eastAsia="Times New Roman" w:hAnsi="Times New Roman" w:cs="Times New Roman"/>
          <w:iCs/>
          <w:color w:val="111111"/>
          <w:sz w:val="24"/>
          <w:szCs w:val="24"/>
          <w:bdr w:val="none" w:sz="0" w:space="0" w:color="auto" w:frame="1"/>
          <w:lang w:eastAsia="pl-PL"/>
        </w:rPr>
        <w:t>Współpraca z rodzicami i wspieranie rodziny w wychowywaniu dzieci.</w:t>
      </w:r>
    </w:p>
    <w:p w:rsidR="008C2DE4" w:rsidRDefault="007F4DFA" w:rsidP="005C1428">
      <w:pPr>
        <w:numPr>
          <w:ilvl w:val="0"/>
          <w:numId w:val="15"/>
        </w:numPr>
        <w:shd w:val="clear" w:color="auto" w:fill="FFFFFF"/>
        <w:spacing w:after="0" w:line="360" w:lineRule="auto"/>
        <w:ind w:left="480"/>
        <w:jc w:val="both"/>
        <w:textAlignment w:val="baseline"/>
        <w:rPr>
          <w:rFonts w:ascii="Times New Roman" w:eastAsia="Times New Roman" w:hAnsi="Times New Roman" w:cs="Times New Roman"/>
          <w:color w:val="111111"/>
          <w:sz w:val="24"/>
          <w:szCs w:val="24"/>
          <w:lang w:eastAsia="pl-PL"/>
        </w:rPr>
      </w:pPr>
      <w:r w:rsidRPr="004715A3">
        <w:rPr>
          <w:rFonts w:ascii="Times New Roman" w:eastAsia="Times New Roman" w:hAnsi="Times New Roman" w:cs="Times New Roman"/>
          <w:iCs/>
          <w:color w:val="111111"/>
          <w:sz w:val="24"/>
          <w:szCs w:val="24"/>
          <w:bdr w:val="none" w:sz="0" w:space="0" w:color="auto" w:frame="1"/>
          <w:lang w:eastAsia="pl-PL"/>
        </w:rPr>
        <w:t>Współpraca z instytucjami i innymi podmiotami środowiska.</w:t>
      </w:r>
    </w:p>
    <w:p w:rsidR="007F4DFA" w:rsidRPr="008C2DE4" w:rsidRDefault="007F4DFA" w:rsidP="005C1428">
      <w:pPr>
        <w:shd w:val="clear" w:color="auto" w:fill="FFFFFF"/>
        <w:spacing w:after="0" w:line="360" w:lineRule="auto"/>
        <w:jc w:val="both"/>
        <w:textAlignment w:val="baseline"/>
        <w:rPr>
          <w:rFonts w:ascii="Times New Roman" w:eastAsia="Times New Roman" w:hAnsi="Times New Roman" w:cs="Times New Roman"/>
          <w:color w:val="111111"/>
          <w:sz w:val="24"/>
          <w:szCs w:val="24"/>
          <w:lang w:eastAsia="pl-PL"/>
        </w:rPr>
      </w:pPr>
      <w:r w:rsidRPr="008C2DE4">
        <w:rPr>
          <w:rFonts w:ascii="Times New Roman" w:hAnsi="Times New Roman" w:cs="Times New Roman"/>
          <w:b/>
          <w:color w:val="000000" w:themeColor="text1"/>
          <w:sz w:val="24"/>
          <w:szCs w:val="24"/>
        </w:rPr>
        <w:t>W roku 2020/2021 realizowany był w przedszkolu poniższy</w:t>
      </w:r>
      <w:r w:rsidR="008C2DE4" w:rsidRPr="008C2DE4">
        <w:rPr>
          <w:rFonts w:ascii="Times New Roman" w:hAnsi="Times New Roman" w:cs="Times New Roman"/>
          <w:b/>
          <w:color w:val="000000" w:themeColor="text1"/>
          <w:sz w:val="24"/>
          <w:szCs w:val="24"/>
        </w:rPr>
        <w:t xml:space="preserve"> </w:t>
      </w:r>
      <w:r w:rsidRPr="008C2DE4">
        <w:rPr>
          <w:rFonts w:ascii="Times New Roman" w:hAnsi="Times New Roman" w:cs="Times New Roman"/>
          <w:b/>
          <w:color w:val="000000" w:themeColor="text1"/>
          <w:sz w:val="24"/>
          <w:szCs w:val="24"/>
        </w:rPr>
        <w:t xml:space="preserve">zestaw </w:t>
      </w:r>
      <w:r w:rsidR="008C2DE4">
        <w:rPr>
          <w:rFonts w:ascii="Times New Roman" w:hAnsi="Times New Roman" w:cs="Times New Roman"/>
          <w:b/>
          <w:color w:val="000000" w:themeColor="text1"/>
          <w:sz w:val="24"/>
          <w:szCs w:val="24"/>
        </w:rPr>
        <w:t>programów/projektów</w:t>
      </w:r>
    </w:p>
    <w:tbl>
      <w:tblPr>
        <w:tblStyle w:val="Tabela-Siatka"/>
        <w:tblW w:w="11057" w:type="dxa"/>
        <w:tblInd w:w="-856" w:type="dxa"/>
        <w:tblLook w:val="04A0" w:firstRow="1" w:lastRow="0" w:firstColumn="1" w:lastColumn="0" w:noHBand="0" w:noVBand="1"/>
      </w:tblPr>
      <w:tblGrid>
        <w:gridCol w:w="709"/>
        <w:gridCol w:w="5387"/>
        <w:gridCol w:w="4961"/>
      </w:tblGrid>
      <w:tr w:rsidR="007F4DFA" w:rsidRPr="004715A3" w:rsidTr="00EE7028">
        <w:trPr>
          <w:trHeight w:val="485"/>
        </w:trPr>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L.p.</w:t>
            </w:r>
          </w:p>
        </w:tc>
        <w:tc>
          <w:tcPr>
            <w:tcW w:w="5387" w:type="dxa"/>
          </w:tcPr>
          <w:p w:rsidR="007F4DFA" w:rsidRPr="004715A3" w:rsidRDefault="00EE7028"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Pr>
                <w:rFonts w:ascii="Times New Roman" w:eastAsia="Times New Roman" w:hAnsi="Times New Roman" w:cs="Times New Roman"/>
                <w:b/>
                <w:kern w:val="3"/>
                <w:sz w:val="24"/>
                <w:szCs w:val="24"/>
                <w:lang w:bidi="hi-IN"/>
              </w:rPr>
              <w:t>Nazwa programu</w:t>
            </w:r>
          </w:p>
        </w:tc>
        <w:tc>
          <w:tcPr>
            <w:tcW w:w="4961" w:type="dxa"/>
          </w:tcPr>
          <w:p w:rsidR="007F4DFA" w:rsidRPr="004715A3" w:rsidRDefault="00EE7028"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Pr>
                <w:rFonts w:ascii="Times New Roman" w:eastAsia="Times New Roman" w:hAnsi="Times New Roman" w:cs="Times New Roman"/>
                <w:b/>
                <w:kern w:val="3"/>
                <w:sz w:val="24"/>
                <w:szCs w:val="24"/>
                <w:lang w:bidi="hi-IN"/>
              </w:rPr>
              <w:t>Rodzaj programu</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1</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Program wychowawczy</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wychowawczy</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2</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Program profilaktyki</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profilaktyczny</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3</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Planeta dzieci</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pr. wychowania przedszkolnego</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4</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Chcę być przedszkolakiem</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pr. adaptacyjny</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5</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Żyj zdrowo</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pr. edukacji zdrowotnej</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6</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Program nauczania j. angielskiego</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pr. j. angielskiego</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7</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Wiem i rozumiem. Dbam o przyrodę.</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pr. przyrodniczy</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8</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Nauka i zabawa z komputerem</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pr. edukacji informacyjno-komunikacyjnej TIK</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9</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Z kulturą mi do twarzy</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ogólnopolski projekt edukacyjny</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10</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Czyste powietrze wokół nas</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program edukacji antytytoniowej</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11</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Skąd się biorą produkty ekologiczne?</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ogólnopolski program edukacyjny</w:t>
            </w:r>
          </w:p>
        </w:tc>
      </w:tr>
      <w:tr w:rsidR="007F4DFA" w:rsidRPr="004715A3" w:rsidTr="00F04D24">
        <w:tc>
          <w:tcPr>
            <w:tcW w:w="709"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12</w:t>
            </w:r>
          </w:p>
        </w:tc>
        <w:tc>
          <w:tcPr>
            <w:tcW w:w="5387"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Kubusiowi Przyjaciele Natury</w:t>
            </w:r>
          </w:p>
        </w:tc>
        <w:tc>
          <w:tcPr>
            <w:tcW w:w="4961" w:type="dxa"/>
          </w:tcPr>
          <w:p w:rsidR="007F4DFA" w:rsidRPr="004715A3" w:rsidRDefault="007F4DFA" w:rsidP="005C1428">
            <w:pPr>
              <w:suppressAutoHyphens/>
              <w:autoSpaceDN w:val="0"/>
              <w:spacing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ogólnopolski program edukacji ekologicznej</w:t>
            </w:r>
          </w:p>
        </w:tc>
      </w:tr>
    </w:tbl>
    <w:p w:rsidR="00CE0374" w:rsidRDefault="00CE0374" w:rsidP="005C1428">
      <w:pPr>
        <w:spacing w:after="0" w:line="360" w:lineRule="auto"/>
        <w:jc w:val="both"/>
        <w:rPr>
          <w:rFonts w:ascii="Times New Roman" w:eastAsia="Times New Roman" w:hAnsi="Times New Roman" w:cs="Times New Roman"/>
          <w:b/>
          <w:color w:val="000000" w:themeColor="text1"/>
          <w:sz w:val="24"/>
          <w:szCs w:val="24"/>
          <w:lang w:eastAsia="pl-PL"/>
        </w:rPr>
      </w:pPr>
    </w:p>
    <w:p w:rsidR="007F4DFA" w:rsidRPr="004715A3" w:rsidRDefault="007F4DFA" w:rsidP="005C1428">
      <w:pPr>
        <w:spacing w:after="0" w:line="360" w:lineRule="auto"/>
        <w:jc w:val="both"/>
        <w:rPr>
          <w:rFonts w:ascii="Times New Roman" w:eastAsia="Times New Roman" w:hAnsi="Times New Roman" w:cs="Times New Roman"/>
          <w:b/>
          <w:color w:val="000000" w:themeColor="text1"/>
          <w:sz w:val="24"/>
          <w:szCs w:val="24"/>
          <w:lang w:eastAsia="pl-PL"/>
        </w:rPr>
      </w:pPr>
      <w:r w:rsidRPr="004715A3">
        <w:rPr>
          <w:rFonts w:ascii="Times New Roman" w:eastAsia="Times New Roman" w:hAnsi="Times New Roman" w:cs="Times New Roman"/>
          <w:b/>
          <w:color w:val="000000" w:themeColor="text1"/>
          <w:sz w:val="24"/>
          <w:szCs w:val="24"/>
          <w:lang w:eastAsia="pl-PL"/>
        </w:rPr>
        <w:t>Wykorzystane zostały nowatorskie rozwiązania programowe w  pracy z dziećmi:</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
          <w:kern w:val="3"/>
          <w:sz w:val="24"/>
          <w:szCs w:val="24"/>
          <w:lang w:bidi="hi-IN"/>
        </w:rPr>
        <w:t xml:space="preserve">- </w:t>
      </w:r>
      <w:r w:rsidRPr="004715A3">
        <w:rPr>
          <w:rFonts w:ascii="Times New Roman" w:eastAsia="Times New Roman" w:hAnsi="Times New Roman" w:cs="Times New Roman"/>
          <w:bCs/>
          <w:kern w:val="3"/>
          <w:sz w:val="24"/>
          <w:szCs w:val="24"/>
          <w:lang w:bidi="hi-IN"/>
        </w:rPr>
        <w:t>elementy pedagogiki zabawy Klanza</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elementy gimnastyki Bożeny Formy</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elementy metody ruchu rozwijającego Weroniki Sherborne</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elementy metody gimnastyki twórczej Rudolfa Labana</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elementy gimnastyki rytmicznej w/g Kniessów</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elementy gimnastyki mózgu Paula Denissona</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elementy gimnastyki kreatywnej Carla Orffa</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elementy rytmiki Dalcroze’a</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elementy edukacji matematycznej Edyty Gruszczyk- Kolczyńskiej</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elementy metody aktywnego słuchania muzyki w/g Batti Strauss</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elementy TIK</w:t>
      </w:r>
    </w:p>
    <w:p w:rsidR="00F04D24" w:rsidRPr="004715A3" w:rsidRDefault="007F4DFA" w:rsidP="005C1428">
      <w:pPr>
        <w:autoSpaceDE w:val="0"/>
        <w:autoSpaceDN w:val="0"/>
        <w:adjustRightInd w:val="0"/>
        <w:spacing w:after="0" w:line="360" w:lineRule="auto"/>
        <w:contextualSpacing/>
        <w:jc w:val="both"/>
        <w:rPr>
          <w:rFonts w:ascii="Times New Roman" w:eastAsia="Times New Roman" w:hAnsi="Times New Roman" w:cs="Times New Roman"/>
          <w:sz w:val="24"/>
          <w:szCs w:val="24"/>
          <w:lang w:eastAsia="pl-PL"/>
        </w:rPr>
      </w:pPr>
      <w:r w:rsidRPr="004715A3">
        <w:rPr>
          <w:rFonts w:ascii="Times New Roman" w:eastAsia="Times New Roman" w:hAnsi="Times New Roman" w:cs="Times New Roman"/>
          <w:b/>
          <w:sz w:val="24"/>
          <w:szCs w:val="24"/>
          <w:lang w:eastAsia="pl-PL"/>
        </w:rPr>
        <w:t xml:space="preserve">- </w:t>
      </w:r>
      <w:r w:rsidRPr="00EE7028">
        <w:rPr>
          <w:rFonts w:ascii="Times New Roman" w:eastAsia="Times New Roman" w:hAnsi="Times New Roman" w:cs="Times New Roman"/>
          <w:sz w:val="24"/>
          <w:szCs w:val="24"/>
          <w:lang w:eastAsia="pl-PL"/>
        </w:rPr>
        <w:t>n</w:t>
      </w:r>
      <w:r w:rsidRPr="004715A3">
        <w:rPr>
          <w:rFonts w:ascii="Times New Roman" w:eastAsia="Times New Roman" w:hAnsi="Times New Roman" w:cs="Times New Roman"/>
          <w:sz w:val="24"/>
          <w:szCs w:val="24"/>
          <w:lang w:eastAsia="pl-PL"/>
        </w:rPr>
        <w:t>auka pisania z wykorzystaniem k</w:t>
      </w:r>
      <w:r w:rsidR="008C2DE4">
        <w:rPr>
          <w:rFonts w:ascii="Times New Roman" w:eastAsia="Times New Roman" w:hAnsi="Times New Roman" w:cs="Times New Roman"/>
          <w:sz w:val="24"/>
          <w:szCs w:val="24"/>
          <w:lang w:eastAsia="pl-PL"/>
        </w:rPr>
        <w:t>alki</w:t>
      </w:r>
    </w:p>
    <w:p w:rsidR="007F4DFA" w:rsidRPr="004715A3" w:rsidRDefault="007F4DFA" w:rsidP="005C1428">
      <w:pPr>
        <w:spacing w:after="0" w:line="360" w:lineRule="auto"/>
        <w:jc w:val="both"/>
        <w:rPr>
          <w:rFonts w:ascii="Times New Roman" w:hAnsi="Times New Roman" w:cs="Times New Roman"/>
          <w:b/>
          <w:color w:val="000000" w:themeColor="text1"/>
          <w:sz w:val="24"/>
          <w:szCs w:val="24"/>
        </w:rPr>
      </w:pPr>
      <w:r w:rsidRPr="004715A3">
        <w:rPr>
          <w:rFonts w:ascii="Times New Roman" w:hAnsi="Times New Roman" w:cs="Times New Roman"/>
          <w:b/>
          <w:color w:val="000000" w:themeColor="text1"/>
          <w:sz w:val="24"/>
          <w:szCs w:val="24"/>
        </w:rPr>
        <w:t>Oferta edukacyjna zajęć dodatkowych na rok 2020/2021:</w:t>
      </w:r>
    </w:p>
    <w:p w:rsidR="007F4DFA" w:rsidRPr="004715A3" w:rsidRDefault="007F4DFA" w:rsidP="005C1428">
      <w:pPr>
        <w:widowControl w:val="0"/>
        <w:suppressAutoHyphens/>
        <w:spacing w:after="0" w:line="360" w:lineRule="auto"/>
        <w:jc w:val="both"/>
        <w:rPr>
          <w:rFonts w:ascii="Times New Roman" w:eastAsia="Lucida Sans Unicode" w:hAnsi="Times New Roman" w:cs="Times New Roman"/>
          <w:kern w:val="2"/>
          <w:sz w:val="24"/>
          <w:szCs w:val="24"/>
          <w:lang w:eastAsia="pl-PL"/>
        </w:rPr>
      </w:pPr>
      <w:r w:rsidRPr="004715A3">
        <w:rPr>
          <w:rFonts w:ascii="Times New Roman" w:eastAsia="Lucida Sans Unicode" w:hAnsi="Times New Roman" w:cs="Times New Roman"/>
          <w:kern w:val="2"/>
          <w:sz w:val="24"/>
          <w:szCs w:val="24"/>
          <w:lang w:eastAsia="pl-PL"/>
        </w:rPr>
        <w:t xml:space="preserve">- j. angielski w ramach podstawy programowej realizowanej </w:t>
      </w:r>
    </w:p>
    <w:p w:rsidR="007F4DFA" w:rsidRPr="004715A3" w:rsidRDefault="007F4DFA" w:rsidP="005C1428">
      <w:pPr>
        <w:widowControl w:val="0"/>
        <w:suppressAutoHyphens/>
        <w:spacing w:after="0" w:line="360" w:lineRule="auto"/>
        <w:jc w:val="both"/>
        <w:rPr>
          <w:rFonts w:ascii="Times New Roman" w:eastAsia="Lucida Sans Unicode" w:hAnsi="Times New Roman" w:cs="Times New Roman"/>
          <w:kern w:val="2"/>
          <w:sz w:val="24"/>
          <w:szCs w:val="24"/>
          <w:lang w:eastAsia="pl-PL"/>
        </w:rPr>
      </w:pPr>
      <w:r w:rsidRPr="004715A3">
        <w:rPr>
          <w:rFonts w:ascii="Times New Roman" w:eastAsia="Lucida Sans Unicode" w:hAnsi="Times New Roman" w:cs="Times New Roman"/>
          <w:kern w:val="2"/>
          <w:sz w:val="24"/>
          <w:szCs w:val="24"/>
          <w:lang w:eastAsia="pl-PL"/>
        </w:rPr>
        <w:t>- religia dla dzieci 6-letnich</w:t>
      </w:r>
    </w:p>
    <w:p w:rsidR="007F4DFA" w:rsidRPr="004715A3" w:rsidRDefault="007F4DFA" w:rsidP="005C1428">
      <w:pPr>
        <w:widowControl w:val="0"/>
        <w:suppressAutoHyphens/>
        <w:spacing w:after="0" w:line="360" w:lineRule="auto"/>
        <w:jc w:val="both"/>
        <w:rPr>
          <w:rFonts w:ascii="Times New Roman" w:eastAsia="Lucida Sans Unicode" w:hAnsi="Times New Roman" w:cs="Times New Roman"/>
          <w:kern w:val="2"/>
          <w:sz w:val="24"/>
          <w:szCs w:val="24"/>
          <w:lang w:eastAsia="pl-PL"/>
        </w:rPr>
      </w:pPr>
      <w:r w:rsidRPr="004715A3">
        <w:rPr>
          <w:rFonts w:ascii="Times New Roman" w:eastAsia="Lucida Sans Unicode" w:hAnsi="Times New Roman" w:cs="Times New Roman"/>
          <w:kern w:val="2"/>
          <w:sz w:val="24"/>
          <w:szCs w:val="24"/>
          <w:lang w:eastAsia="pl-PL"/>
        </w:rPr>
        <w:t>- terapia logopedyczna dla dzieci wymagających wspomagania</w:t>
      </w:r>
    </w:p>
    <w:p w:rsidR="007F4DFA" w:rsidRPr="004715A3" w:rsidRDefault="007F4DFA" w:rsidP="005C1428">
      <w:pPr>
        <w:widowControl w:val="0"/>
        <w:suppressAutoHyphens/>
        <w:spacing w:after="0" w:line="360" w:lineRule="auto"/>
        <w:jc w:val="both"/>
        <w:rPr>
          <w:rFonts w:ascii="Times New Roman" w:eastAsia="Lucida Sans Unicode" w:hAnsi="Times New Roman" w:cs="Times New Roman"/>
          <w:kern w:val="2"/>
          <w:sz w:val="24"/>
          <w:szCs w:val="24"/>
          <w:lang w:eastAsia="pl-PL"/>
        </w:rPr>
      </w:pPr>
      <w:r w:rsidRPr="004715A3">
        <w:rPr>
          <w:rFonts w:ascii="Times New Roman" w:eastAsia="Lucida Sans Unicode" w:hAnsi="Times New Roman" w:cs="Times New Roman"/>
          <w:kern w:val="2"/>
          <w:sz w:val="24"/>
          <w:szCs w:val="24"/>
          <w:lang w:eastAsia="pl-PL"/>
        </w:rPr>
        <w:t>- terapia pedagogiczna dla dzieci wymagających wspomagania</w:t>
      </w:r>
    </w:p>
    <w:p w:rsidR="007F4DFA" w:rsidRPr="004715A3" w:rsidRDefault="007F4DFA" w:rsidP="005C1428">
      <w:pPr>
        <w:widowControl w:val="0"/>
        <w:suppressAutoHyphens/>
        <w:spacing w:after="0" w:line="360" w:lineRule="auto"/>
        <w:jc w:val="both"/>
        <w:rPr>
          <w:rFonts w:ascii="Times New Roman" w:eastAsia="Lucida Sans Unicode" w:hAnsi="Times New Roman" w:cs="Times New Roman"/>
          <w:kern w:val="2"/>
          <w:sz w:val="24"/>
          <w:szCs w:val="24"/>
          <w:lang w:eastAsia="pl-PL"/>
        </w:rPr>
      </w:pPr>
      <w:r w:rsidRPr="004715A3">
        <w:rPr>
          <w:rFonts w:ascii="Times New Roman" w:eastAsia="Lucida Sans Unicode" w:hAnsi="Times New Roman" w:cs="Times New Roman"/>
          <w:kern w:val="2"/>
          <w:sz w:val="24"/>
          <w:szCs w:val="24"/>
          <w:lang w:eastAsia="pl-PL"/>
        </w:rPr>
        <w:t xml:space="preserve">- pozostałe zajęcia dodatkowe, które były w ofercie zajęć na rok szkolny 2020/2021 zostały </w:t>
      </w:r>
    </w:p>
    <w:p w:rsidR="00F04D24" w:rsidRPr="008C2DE4" w:rsidRDefault="007F4DFA" w:rsidP="005C1428">
      <w:pPr>
        <w:widowControl w:val="0"/>
        <w:suppressAutoHyphens/>
        <w:spacing w:after="0" w:line="360" w:lineRule="auto"/>
        <w:jc w:val="both"/>
        <w:rPr>
          <w:rFonts w:ascii="Times New Roman" w:eastAsia="Lucida Sans Unicode" w:hAnsi="Times New Roman" w:cs="Times New Roman"/>
          <w:kern w:val="2"/>
          <w:sz w:val="24"/>
          <w:szCs w:val="24"/>
          <w:lang w:eastAsia="pl-PL"/>
        </w:rPr>
      </w:pPr>
      <w:r w:rsidRPr="004715A3">
        <w:rPr>
          <w:rFonts w:ascii="Times New Roman" w:eastAsia="Lucida Sans Unicode" w:hAnsi="Times New Roman" w:cs="Times New Roman"/>
          <w:kern w:val="2"/>
          <w:sz w:val="24"/>
          <w:szCs w:val="24"/>
          <w:lang w:eastAsia="pl-PL"/>
        </w:rPr>
        <w:t xml:space="preserve">   zawieszone ze względu na </w:t>
      </w:r>
      <w:r w:rsidR="008C2DE4">
        <w:rPr>
          <w:rFonts w:ascii="Times New Roman" w:eastAsia="Lucida Sans Unicode" w:hAnsi="Times New Roman" w:cs="Times New Roman"/>
          <w:kern w:val="2"/>
          <w:sz w:val="24"/>
          <w:szCs w:val="24"/>
          <w:lang w:eastAsia="pl-PL"/>
        </w:rPr>
        <w:t>wymogi GIS w związku z COVID-19</w:t>
      </w:r>
    </w:p>
    <w:p w:rsidR="007F4DFA" w:rsidRPr="004715A3" w:rsidRDefault="007F4DFA" w:rsidP="005C1428">
      <w:pPr>
        <w:spacing w:line="360" w:lineRule="auto"/>
        <w:jc w:val="both"/>
        <w:rPr>
          <w:rFonts w:ascii="Times New Roman" w:hAnsi="Times New Roman" w:cs="Times New Roman"/>
          <w:b/>
          <w:color w:val="000000" w:themeColor="text1"/>
          <w:sz w:val="24"/>
          <w:szCs w:val="24"/>
        </w:rPr>
      </w:pPr>
      <w:r w:rsidRPr="004715A3">
        <w:rPr>
          <w:rFonts w:ascii="Times New Roman" w:hAnsi="Times New Roman" w:cs="Times New Roman"/>
          <w:b/>
          <w:color w:val="000000" w:themeColor="text1"/>
          <w:sz w:val="24"/>
          <w:szCs w:val="24"/>
        </w:rPr>
        <w:t>Uroczystości przedszkolne:</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Dzień Przedszkolaka</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Dzień Chłopaka</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Dzień Dziewczynek</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Dzień Edukacji Narodowej</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Uroczystość rocznicowa 11 listopada</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Andrzejki</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Mikołajki</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Wigilia przedszkolna</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Bal karnawałowy</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lastRenderedPageBreak/>
        <w:t>- Powitanie Wiosny</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Dzień Ziemi</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Dzień Dziecka</w:t>
      </w:r>
    </w:p>
    <w:p w:rsidR="007F4DFA" w:rsidRPr="008C2DE4" w:rsidRDefault="008C2DE4"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Pr>
          <w:rFonts w:ascii="Times New Roman" w:eastAsia="Times New Roman" w:hAnsi="Times New Roman" w:cs="Times New Roman"/>
          <w:kern w:val="3"/>
          <w:sz w:val="24"/>
          <w:szCs w:val="24"/>
          <w:lang w:bidi="hi-IN"/>
        </w:rPr>
        <w:t>- Zakończenie roku szkolnego</w:t>
      </w:r>
    </w:p>
    <w:p w:rsidR="007F4DFA" w:rsidRPr="004715A3" w:rsidRDefault="007F4DFA" w:rsidP="005C1428">
      <w:pPr>
        <w:spacing w:after="0" w:line="360" w:lineRule="auto"/>
        <w:contextualSpacing/>
        <w:jc w:val="both"/>
        <w:rPr>
          <w:rFonts w:ascii="Times New Roman" w:eastAsia="Times New Roman" w:hAnsi="Times New Roman" w:cs="Times New Roman"/>
          <w:b/>
          <w:sz w:val="24"/>
          <w:szCs w:val="24"/>
          <w:lang w:eastAsia="pl-PL"/>
        </w:rPr>
      </w:pPr>
      <w:r w:rsidRPr="004715A3">
        <w:rPr>
          <w:rFonts w:ascii="Times New Roman" w:eastAsia="Times New Roman" w:hAnsi="Times New Roman" w:cs="Times New Roman"/>
          <w:b/>
          <w:sz w:val="24"/>
          <w:szCs w:val="24"/>
          <w:lang w:eastAsia="pl-PL"/>
        </w:rPr>
        <w:t>Współpraca ze środowiskiem:</w:t>
      </w:r>
    </w:p>
    <w:p w:rsidR="007F4DFA" w:rsidRPr="004715A3" w:rsidRDefault="007F4DFA" w:rsidP="005C1428">
      <w:pPr>
        <w:spacing w:after="0" w:line="360" w:lineRule="auto"/>
        <w:jc w:val="both"/>
        <w:rPr>
          <w:rFonts w:ascii="Times New Roman" w:eastAsia="Times New Roman" w:hAnsi="Times New Roman" w:cs="Times New Roman"/>
          <w:b/>
          <w:bCs/>
          <w:sz w:val="24"/>
          <w:szCs w:val="24"/>
          <w:lang w:eastAsia="pl-PL"/>
        </w:rPr>
      </w:pPr>
      <w:r w:rsidRPr="004715A3">
        <w:rPr>
          <w:rFonts w:ascii="Times New Roman" w:eastAsia="Times New Roman" w:hAnsi="Times New Roman" w:cs="Times New Roman"/>
          <w:b/>
          <w:bCs/>
          <w:sz w:val="24"/>
          <w:szCs w:val="24"/>
          <w:lang w:eastAsia="pl-PL"/>
        </w:rPr>
        <w:t xml:space="preserve">       a) S</w:t>
      </w:r>
      <w:r w:rsidRPr="004715A3">
        <w:rPr>
          <w:rFonts w:ascii="Times New Roman" w:eastAsia="Times New Roman" w:hAnsi="Times New Roman" w:cs="Times New Roman"/>
          <w:b/>
          <w:bCs/>
          <w:sz w:val="24"/>
          <w:szCs w:val="24"/>
          <w:u w:val="single"/>
          <w:lang w:eastAsia="pl-PL"/>
        </w:rPr>
        <w:t>potkania</w:t>
      </w:r>
      <w:r w:rsidRPr="004715A3">
        <w:rPr>
          <w:rFonts w:ascii="Times New Roman" w:eastAsia="Times New Roman" w:hAnsi="Times New Roman" w:cs="Times New Roman"/>
          <w:b/>
          <w:bCs/>
          <w:sz w:val="24"/>
          <w:szCs w:val="24"/>
          <w:lang w:eastAsia="pl-PL"/>
        </w:rPr>
        <w:t>:</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spotkanie autorskie z Panem Poetą</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spotkanie z pielęgniarką</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spotkanie z fotografem</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spotkanie z pracownikiem schroniska dla zwierząt z Płocka</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spotkanie z Mikołajem</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spotkanie z bibliotekarką Gminnej Biblioteki Publicznej w Łącku</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spotkanie z leśnikiem</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spotkanie z magikiem</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spotkanie z uczestnikiem programu Mam Talent – bańki mydlane</w:t>
      </w:r>
    </w:p>
    <w:p w:rsidR="007F4DFA" w:rsidRPr="008C2DE4" w:rsidRDefault="007F4DFA" w:rsidP="005C1428">
      <w:pPr>
        <w:suppressAutoHyphens/>
        <w:autoSpaceDN w:val="0"/>
        <w:spacing w:after="0" w:line="360" w:lineRule="auto"/>
        <w:jc w:val="both"/>
        <w:textAlignment w:val="baseline"/>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kern w:val="3"/>
          <w:sz w:val="24"/>
          <w:szCs w:val="24"/>
          <w:lang w:bidi="hi-IN"/>
        </w:rPr>
        <w:t>- spotkanie ze skrzypaczką ze Szkoły Muzycznej w Płocku</w:t>
      </w:r>
    </w:p>
    <w:p w:rsidR="007F4DFA" w:rsidRPr="004715A3" w:rsidRDefault="007F4DFA" w:rsidP="005C1428">
      <w:pPr>
        <w:spacing w:after="0" w:line="360" w:lineRule="auto"/>
        <w:jc w:val="both"/>
        <w:rPr>
          <w:rFonts w:ascii="Times New Roman" w:eastAsia="Times New Roman" w:hAnsi="Times New Roman" w:cs="Times New Roman"/>
          <w:b/>
          <w:bCs/>
          <w:sz w:val="24"/>
          <w:szCs w:val="24"/>
          <w:u w:val="single"/>
          <w:lang w:eastAsia="pl-PL"/>
        </w:rPr>
      </w:pPr>
      <w:r w:rsidRPr="004715A3">
        <w:rPr>
          <w:rFonts w:ascii="Times New Roman" w:eastAsia="Times New Roman" w:hAnsi="Times New Roman" w:cs="Times New Roman"/>
          <w:b/>
          <w:bCs/>
          <w:sz w:val="24"/>
          <w:szCs w:val="24"/>
          <w:lang w:eastAsia="pl-PL"/>
        </w:rPr>
        <w:t xml:space="preserve">      </w:t>
      </w:r>
      <w:r w:rsidRPr="004715A3">
        <w:rPr>
          <w:rFonts w:ascii="Times New Roman" w:eastAsia="Times New Roman" w:hAnsi="Times New Roman" w:cs="Times New Roman"/>
          <w:b/>
          <w:bCs/>
          <w:sz w:val="24"/>
          <w:szCs w:val="24"/>
          <w:u w:val="single"/>
          <w:lang w:eastAsia="pl-PL"/>
        </w:rPr>
        <w:t>b)  Udział w uroczystościach środowiskowych / w akcjach charytatywnych:</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udział w akcji ogólnopolskiej MEN „ Szkoła pamięta” – odwiedziny miejsc pamięci</w:t>
      </w:r>
    </w:p>
    <w:p w:rsidR="007F4DFA" w:rsidRPr="004715A3"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udział w akcji  ogólnopolskiej MEN „Szkoła do hymnu”</w:t>
      </w:r>
    </w:p>
    <w:p w:rsidR="007F4DFA" w:rsidRPr="008C2DE4" w:rsidRDefault="007F4DFA" w:rsidP="005C1428">
      <w:pPr>
        <w:spacing w:after="0" w:line="360" w:lineRule="auto"/>
        <w:contextualSpacing/>
        <w:jc w:val="both"/>
        <w:rPr>
          <w:rFonts w:ascii="Times New Roman" w:eastAsia="Times New Roman" w:hAnsi="Times New Roman" w:cs="Times New Roman"/>
          <w:sz w:val="24"/>
          <w:szCs w:val="24"/>
          <w:lang w:eastAsia="pl-PL"/>
        </w:rPr>
      </w:pPr>
      <w:r w:rsidRPr="004715A3">
        <w:rPr>
          <w:rFonts w:ascii="Times New Roman" w:eastAsia="Times New Roman" w:hAnsi="Times New Roman" w:cs="Times New Roman"/>
          <w:kern w:val="3"/>
          <w:sz w:val="24"/>
          <w:szCs w:val="24"/>
          <w:lang w:bidi="hi-IN"/>
        </w:rPr>
        <w:t>- zbiórka karmy dla zwierząt ze schroniska Płock pod nazwą „Miska dla zwierzaka”</w:t>
      </w:r>
    </w:p>
    <w:p w:rsidR="007F4DFA" w:rsidRPr="004715A3" w:rsidRDefault="007F4DFA" w:rsidP="005C1428">
      <w:pPr>
        <w:suppressAutoHyphens/>
        <w:autoSpaceDN w:val="0"/>
        <w:spacing w:after="0" w:line="360" w:lineRule="auto"/>
        <w:jc w:val="both"/>
        <w:textAlignment w:val="baseline"/>
        <w:rPr>
          <w:rFonts w:ascii="Times New Roman" w:hAnsi="Times New Roman" w:cs="Times New Roman"/>
          <w:b/>
          <w:bCs/>
          <w:kern w:val="3"/>
          <w:sz w:val="24"/>
          <w:szCs w:val="24"/>
          <w:u w:val="single"/>
          <w:lang w:bidi="hi-IN"/>
        </w:rPr>
      </w:pPr>
      <w:r w:rsidRPr="004715A3">
        <w:rPr>
          <w:rFonts w:ascii="Times New Roman" w:hAnsi="Times New Roman" w:cs="Times New Roman"/>
          <w:b/>
          <w:bCs/>
          <w:kern w:val="3"/>
          <w:sz w:val="24"/>
          <w:szCs w:val="24"/>
          <w:lang w:bidi="hi-IN"/>
        </w:rPr>
        <w:t xml:space="preserve">       </w:t>
      </w:r>
      <w:r w:rsidRPr="004715A3">
        <w:rPr>
          <w:rFonts w:ascii="Times New Roman" w:hAnsi="Times New Roman" w:cs="Times New Roman"/>
          <w:b/>
          <w:bCs/>
          <w:kern w:val="3"/>
          <w:sz w:val="24"/>
          <w:szCs w:val="24"/>
          <w:u w:val="single"/>
          <w:lang w:bidi="hi-IN"/>
        </w:rPr>
        <w:t>c) Udział w projektach Partnerów:</w:t>
      </w:r>
    </w:p>
    <w:p w:rsidR="007F4DFA" w:rsidRPr="008C2DE4" w:rsidRDefault="007F4DFA" w:rsidP="005C1428">
      <w:pPr>
        <w:suppressAutoHyphens/>
        <w:autoSpaceDN w:val="0"/>
        <w:spacing w:after="0" w:line="360" w:lineRule="auto"/>
        <w:jc w:val="both"/>
        <w:textAlignment w:val="baseline"/>
        <w:rPr>
          <w:rFonts w:ascii="Times New Roman" w:eastAsia="Times New Roman" w:hAnsi="Times New Roman" w:cs="Times New Roman"/>
          <w:kern w:val="3"/>
          <w:sz w:val="24"/>
          <w:szCs w:val="24"/>
          <w:lang w:bidi="hi-IN"/>
        </w:rPr>
      </w:pPr>
      <w:r w:rsidRPr="004715A3">
        <w:rPr>
          <w:rFonts w:ascii="Times New Roman" w:eastAsia="Times New Roman" w:hAnsi="Times New Roman" w:cs="Times New Roman"/>
          <w:kern w:val="3"/>
          <w:sz w:val="24"/>
          <w:szCs w:val="24"/>
          <w:lang w:bidi="hi-IN"/>
        </w:rPr>
        <w:t>- „Bajeczne czytanie poprzez malowanie”- pr</w:t>
      </w:r>
      <w:r w:rsidR="008C2DE4">
        <w:rPr>
          <w:rFonts w:ascii="Times New Roman" w:eastAsia="Times New Roman" w:hAnsi="Times New Roman" w:cs="Times New Roman"/>
          <w:kern w:val="3"/>
          <w:sz w:val="24"/>
          <w:szCs w:val="24"/>
          <w:lang w:bidi="hi-IN"/>
        </w:rPr>
        <w:t>ojekt grantowy z Fundacji Orlen</w:t>
      </w:r>
    </w:p>
    <w:p w:rsidR="007F4DFA" w:rsidRPr="004715A3" w:rsidRDefault="007F4DFA" w:rsidP="005C1428">
      <w:pPr>
        <w:suppressAutoHyphens/>
        <w:autoSpaceDN w:val="0"/>
        <w:spacing w:after="0" w:line="360" w:lineRule="auto"/>
        <w:jc w:val="both"/>
        <w:textAlignment w:val="baseline"/>
        <w:rPr>
          <w:rFonts w:ascii="Times New Roman" w:hAnsi="Times New Roman" w:cs="Times New Roman"/>
          <w:b/>
          <w:bCs/>
          <w:kern w:val="3"/>
          <w:sz w:val="24"/>
          <w:szCs w:val="24"/>
          <w:u w:val="single"/>
          <w:lang w:bidi="hi-IN"/>
        </w:rPr>
      </w:pPr>
      <w:r w:rsidRPr="004715A3">
        <w:rPr>
          <w:rFonts w:ascii="Times New Roman" w:hAnsi="Times New Roman" w:cs="Times New Roman"/>
          <w:b/>
          <w:bCs/>
          <w:kern w:val="3"/>
          <w:sz w:val="24"/>
          <w:szCs w:val="24"/>
          <w:lang w:bidi="hi-IN"/>
        </w:rPr>
        <w:t xml:space="preserve">       </w:t>
      </w:r>
      <w:r w:rsidRPr="004715A3">
        <w:rPr>
          <w:rFonts w:ascii="Times New Roman" w:hAnsi="Times New Roman" w:cs="Times New Roman"/>
          <w:b/>
          <w:bCs/>
          <w:kern w:val="3"/>
          <w:sz w:val="24"/>
          <w:szCs w:val="24"/>
          <w:u w:val="single"/>
          <w:lang w:bidi="hi-IN"/>
        </w:rPr>
        <w:t>d) Inne:</w:t>
      </w:r>
    </w:p>
    <w:p w:rsidR="007F4DFA" w:rsidRPr="004715A3" w:rsidRDefault="007F4DFA" w:rsidP="005C1428">
      <w:pPr>
        <w:spacing w:after="0" w:line="360" w:lineRule="auto"/>
        <w:contextualSpacing/>
        <w:jc w:val="both"/>
        <w:rPr>
          <w:rFonts w:ascii="Times New Roman" w:eastAsia="Times New Roman" w:hAnsi="Times New Roman" w:cs="Times New Roman"/>
          <w:sz w:val="24"/>
          <w:szCs w:val="24"/>
          <w:lang w:eastAsia="pl-PL"/>
        </w:rPr>
      </w:pPr>
      <w:r w:rsidRPr="004715A3">
        <w:rPr>
          <w:rFonts w:ascii="Times New Roman" w:eastAsia="Times New Roman" w:hAnsi="Times New Roman" w:cs="Times New Roman"/>
          <w:kern w:val="3"/>
          <w:sz w:val="24"/>
          <w:szCs w:val="24"/>
          <w:lang w:bidi="hi-IN"/>
        </w:rPr>
        <w:t>- warsztaty piernikowe dla dzieci</w:t>
      </w:r>
    </w:p>
    <w:p w:rsidR="007F4DFA" w:rsidRPr="004715A3" w:rsidRDefault="007F4DFA" w:rsidP="005C1428">
      <w:pPr>
        <w:spacing w:after="0" w:line="360" w:lineRule="auto"/>
        <w:contextualSpacing/>
        <w:jc w:val="both"/>
        <w:rPr>
          <w:rFonts w:ascii="Times New Roman" w:eastAsia="Times New Roman" w:hAnsi="Times New Roman" w:cs="Times New Roman"/>
          <w:sz w:val="24"/>
          <w:szCs w:val="24"/>
          <w:lang w:eastAsia="pl-PL"/>
        </w:rPr>
      </w:pPr>
      <w:r w:rsidRPr="004715A3">
        <w:rPr>
          <w:rFonts w:ascii="Times New Roman" w:eastAsia="Times New Roman" w:hAnsi="Times New Roman" w:cs="Times New Roman"/>
          <w:kern w:val="3"/>
          <w:sz w:val="24"/>
          <w:szCs w:val="24"/>
          <w:lang w:bidi="hi-IN"/>
        </w:rPr>
        <w:t>- sadzenie świerków z udziałem dzieci wokół terenu przedszkola</w:t>
      </w:r>
    </w:p>
    <w:p w:rsidR="007F4DFA" w:rsidRPr="004715A3" w:rsidRDefault="007F4DFA" w:rsidP="005C1428">
      <w:pPr>
        <w:spacing w:after="0" w:line="360" w:lineRule="auto"/>
        <w:contextualSpacing/>
        <w:jc w:val="both"/>
        <w:rPr>
          <w:rFonts w:ascii="Times New Roman" w:eastAsia="Times New Roman" w:hAnsi="Times New Roman" w:cs="Times New Roman"/>
          <w:sz w:val="24"/>
          <w:szCs w:val="24"/>
          <w:lang w:eastAsia="pl-PL"/>
        </w:rPr>
      </w:pPr>
      <w:r w:rsidRPr="004715A3">
        <w:rPr>
          <w:rFonts w:ascii="Times New Roman" w:eastAsia="Times New Roman" w:hAnsi="Times New Roman" w:cs="Times New Roman"/>
          <w:kern w:val="3"/>
          <w:sz w:val="24"/>
          <w:szCs w:val="24"/>
          <w:lang w:bidi="hi-IN"/>
        </w:rPr>
        <w:t>- przejażdżki bryczką ze Stada Ogierów w Łącku</w:t>
      </w:r>
    </w:p>
    <w:p w:rsidR="00F04D24" w:rsidRPr="008C2DE4" w:rsidRDefault="007F4DFA" w:rsidP="005C1428">
      <w:pPr>
        <w:spacing w:after="0" w:line="360" w:lineRule="auto"/>
        <w:contextualSpacing/>
        <w:jc w:val="both"/>
        <w:rPr>
          <w:rFonts w:ascii="Times New Roman" w:eastAsia="Times New Roman" w:hAnsi="Times New Roman" w:cs="Times New Roman"/>
          <w:sz w:val="24"/>
          <w:szCs w:val="24"/>
          <w:lang w:eastAsia="pl-PL"/>
        </w:rPr>
      </w:pPr>
      <w:r w:rsidRPr="004715A3">
        <w:rPr>
          <w:rFonts w:ascii="Times New Roman" w:eastAsia="Times New Roman" w:hAnsi="Times New Roman" w:cs="Times New Roman"/>
          <w:kern w:val="3"/>
          <w:sz w:val="24"/>
          <w:szCs w:val="24"/>
          <w:lang w:bidi="hi-IN"/>
        </w:rPr>
        <w:t>- wizyta 6-latków w Szkole Podstawowej w Łącku</w:t>
      </w:r>
    </w:p>
    <w:p w:rsidR="007F4DFA" w:rsidRPr="004715A3" w:rsidRDefault="007F4DFA" w:rsidP="005C1428">
      <w:pPr>
        <w:pStyle w:val="Bezodstpw"/>
        <w:spacing w:line="360" w:lineRule="auto"/>
        <w:jc w:val="both"/>
        <w:rPr>
          <w:rFonts w:ascii="Times New Roman" w:hAnsi="Times New Roman" w:cs="Times New Roman"/>
          <w:b/>
          <w:color w:val="000000" w:themeColor="text1"/>
          <w:sz w:val="24"/>
          <w:szCs w:val="24"/>
        </w:rPr>
      </w:pPr>
      <w:r w:rsidRPr="004715A3">
        <w:rPr>
          <w:rFonts w:ascii="Times New Roman" w:hAnsi="Times New Roman" w:cs="Times New Roman"/>
          <w:b/>
          <w:color w:val="000000" w:themeColor="text1"/>
          <w:sz w:val="24"/>
          <w:szCs w:val="24"/>
        </w:rPr>
        <w:t>Zorganizowane konkursy przedszkolne:</w:t>
      </w:r>
    </w:p>
    <w:p w:rsidR="007F4DFA" w:rsidRPr="004715A3" w:rsidRDefault="007F4DFA" w:rsidP="005C1428">
      <w:pPr>
        <w:autoSpaceDE w:val="0"/>
        <w:autoSpaceDN w:val="0"/>
        <w:adjustRightInd w:val="0"/>
        <w:spacing w:after="0" w:line="360" w:lineRule="auto"/>
        <w:contextualSpacing/>
        <w:jc w:val="both"/>
        <w:rPr>
          <w:rFonts w:ascii="Times New Roman" w:eastAsia="Times New Roman" w:hAnsi="Times New Roman" w:cs="Times New Roman"/>
          <w:vanish/>
          <w:sz w:val="24"/>
          <w:szCs w:val="24"/>
          <w:lang w:eastAsia="pl-PL"/>
        </w:rPr>
      </w:pPr>
      <w:r w:rsidRPr="004715A3">
        <w:rPr>
          <w:rFonts w:ascii="Times New Roman" w:eastAsia="Times New Roman" w:hAnsi="Times New Roman" w:cs="Times New Roman"/>
          <w:color w:val="020202"/>
          <w:sz w:val="24"/>
          <w:szCs w:val="24"/>
          <w:lang w:eastAsia="pl-PL"/>
        </w:rPr>
        <w:t>- „Światowy dzień zdrowia”- festiwal piosenki zdrowotnej</w:t>
      </w:r>
    </w:p>
    <w:p w:rsidR="007F4DFA" w:rsidRPr="004715A3" w:rsidRDefault="007F4DFA" w:rsidP="005C1428">
      <w:pPr>
        <w:numPr>
          <w:ilvl w:val="0"/>
          <w:numId w:val="16"/>
        </w:numPr>
        <w:autoSpaceDE w:val="0"/>
        <w:autoSpaceDN w:val="0"/>
        <w:adjustRightInd w:val="0"/>
        <w:spacing w:after="0" w:line="360" w:lineRule="auto"/>
        <w:contextualSpacing/>
        <w:jc w:val="both"/>
        <w:rPr>
          <w:rFonts w:ascii="Times New Roman" w:eastAsia="Times New Roman" w:hAnsi="Times New Roman" w:cs="Times New Roman"/>
          <w:vanish/>
          <w:sz w:val="24"/>
          <w:szCs w:val="24"/>
          <w:lang w:eastAsia="pl-PL"/>
        </w:rPr>
      </w:pPr>
    </w:p>
    <w:p w:rsidR="007F4DFA" w:rsidRPr="004715A3" w:rsidRDefault="007F4DFA" w:rsidP="005C1428">
      <w:pPr>
        <w:numPr>
          <w:ilvl w:val="0"/>
          <w:numId w:val="16"/>
        </w:numPr>
        <w:autoSpaceDE w:val="0"/>
        <w:autoSpaceDN w:val="0"/>
        <w:adjustRightInd w:val="0"/>
        <w:spacing w:after="0" w:line="360" w:lineRule="auto"/>
        <w:contextualSpacing/>
        <w:jc w:val="both"/>
        <w:rPr>
          <w:rFonts w:ascii="Times New Roman" w:eastAsia="Times New Roman" w:hAnsi="Times New Roman" w:cs="Times New Roman"/>
          <w:vanish/>
          <w:sz w:val="24"/>
          <w:szCs w:val="24"/>
          <w:lang w:eastAsia="pl-PL"/>
        </w:rPr>
      </w:pPr>
      <w:r w:rsidRPr="004715A3">
        <w:rPr>
          <w:rFonts w:ascii="Times New Roman" w:eastAsia="Times New Roman" w:hAnsi="Times New Roman" w:cs="Times New Roman"/>
          <w:b/>
          <w:sz w:val="24"/>
          <w:szCs w:val="24"/>
          <w:lang w:eastAsia="pl-PL"/>
        </w:rPr>
        <w:t xml:space="preserve">    </w:t>
      </w:r>
    </w:p>
    <w:p w:rsidR="007F4DFA" w:rsidRPr="004715A3" w:rsidRDefault="007F4DFA" w:rsidP="005C1428">
      <w:pPr>
        <w:numPr>
          <w:ilvl w:val="0"/>
          <w:numId w:val="16"/>
        </w:numPr>
        <w:autoSpaceDE w:val="0"/>
        <w:autoSpaceDN w:val="0"/>
        <w:adjustRightInd w:val="0"/>
        <w:spacing w:after="0" w:line="360" w:lineRule="auto"/>
        <w:contextualSpacing/>
        <w:jc w:val="both"/>
        <w:rPr>
          <w:rFonts w:ascii="Times New Roman" w:eastAsia="Times New Roman" w:hAnsi="Times New Roman" w:cs="Times New Roman"/>
          <w:vanish/>
          <w:sz w:val="24"/>
          <w:szCs w:val="24"/>
          <w:lang w:eastAsia="pl-PL"/>
        </w:rPr>
      </w:pPr>
    </w:p>
    <w:p w:rsidR="007F4DFA" w:rsidRPr="004715A3" w:rsidRDefault="007F4DFA" w:rsidP="005C1428">
      <w:pPr>
        <w:numPr>
          <w:ilvl w:val="0"/>
          <w:numId w:val="16"/>
        </w:numPr>
        <w:autoSpaceDE w:val="0"/>
        <w:autoSpaceDN w:val="0"/>
        <w:adjustRightInd w:val="0"/>
        <w:spacing w:after="0" w:line="360" w:lineRule="auto"/>
        <w:contextualSpacing/>
        <w:jc w:val="both"/>
        <w:rPr>
          <w:rFonts w:ascii="Times New Roman" w:eastAsia="Times New Roman" w:hAnsi="Times New Roman" w:cs="Times New Roman"/>
          <w:vanish/>
          <w:sz w:val="24"/>
          <w:szCs w:val="24"/>
          <w:lang w:eastAsia="pl-PL"/>
        </w:rPr>
      </w:pPr>
    </w:p>
    <w:p w:rsidR="007F4DFA" w:rsidRPr="004715A3" w:rsidRDefault="007F4DFA" w:rsidP="005C1428">
      <w:pPr>
        <w:numPr>
          <w:ilvl w:val="0"/>
          <w:numId w:val="16"/>
        </w:numPr>
        <w:autoSpaceDE w:val="0"/>
        <w:autoSpaceDN w:val="0"/>
        <w:adjustRightInd w:val="0"/>
        <w:spacing w:after="0" w:line="360" w:lineRule="auto"/>
        <w:contextualSpacing/>
        <w:jc w:val="both"/>
        <w:rPr>
          <w:rFonts w:ascii="Times New Roman" w:eastAsia="Times New Roman" w:hAnsi="Times New Roman" w:cs="Times New Roman"/>
          <w:vanish/>
          <w:sz w:val="24"/>
          <w:szCs w:val="24"/>
          <w:lang w:eastAsia="pl-PL"/>
        </w:rPr>
      </w:pPr>
    </w:p>
    <w:p w:rsidR="007F4DFA" w:rsidRPr="004715A3" w:rsidRDefault="007F4DFA" w:rsidP="005C1428">
      <w:pPr>
        <w:numPr>
          <w:ilvl w:val="0"/>
          <w:numId w:val="16"/>
        </w:numPr>
        <w:autoSpaceDE w:val="0"/>
        <w:autoSpaceDN w:val="0"/>
        <w:adjustRightInd w:val="0"/>
        <w:spacing w:after="0" w:line="360" w:lineRule="auto"/>
        <w:contextualSpacing/>
        <w:jc w:val="both"/>
        <w:rPr>
          <w:rFonts w:ascii="Times New Roman" w:eastAsia="Times New Roman" w:hAnsi="Times New Roman" w:cs="Times New Roman"/>
          <w:vanish/>
          <w:sz w:val="24"/>
          <w:szCs w:val="24"/>
          <w:lang w:eastAsia="pl-PL"/>
        </w:rPr>
      </w:pPr>
    </w:p>
    <w:p w:rsidR="007F4DFA" w:rsidRPr="004715A3" w:rsidRDefault="007F4DFA" w:rsidP="005C1428">
      <w:pPr>
        <w:numPr>
          <w:ilvl w:val="0"/>
          <w:numId w:val="16"/>
        </w:numPr>
        <w:autoSpaceDE w:val="0"/>
        <w:autoSpaceDN w:val="0"/>
        <w:adjustRightInd w:val="0"/>
        <w:spacing w:after="0" w:line="360" w:lineRule="auto"/>
        <w:contextualSpacing/>
        <w:jc w:val="both"/>
        <w:rPr>
          <w:rFonts w:ascii="Times New Roman" w:eastAsia="Times New Roman" w:hAnsi="Times New Roman" w:cs="Times New Roman"/>
          <w:b/>
          <w:sz w:val="24"/>
          <w:szCs w:val="24"/>
          <w:lang w:eastAsia="pl-PL"/>
        </w:rPr>
      </w:pPr>
      <w:r w:rsidRPr="004715A3">
        <w:rPr>
          <w:rFonts w:ascii="Times New Roman" w:eastAsia="Times New Roman" w:hAnsi="Times New Roman" w:cs="Times New Roman"/>
          <w:b/>
          <w:sz w:val="24"/>
          <w:szCs w:val="24"/>
          <w:lang w:eastAsia="pl-PL"/>
        </w:rPr>
        <w:t xml:space="preserve">    </w:t>
      </w:r>
    </w:p>
    <w:p w:rsidR="007F4DFA" w:rsidRPr="004715A3" w:rsidRDefault="007F4DFA" w:rsidP="005C1428">
      <w:pPr>
        <w:autoSpaceDE w:val="0"/>
        <w:autoSpaceDN w:val="0"/>
        <w:adjustRightInd w:val="0"/>
        <w:spacing w:after="0" w:line="360" w:lineRule="auto"/>
        <w:contextualSpacing/>
        <w:jc w:val="both"/>
        <w:rPr>
          <w:rFonts w:ascii="Times New Roman" w:eastAsia="Times New Roman" w:hAnsi="Times New Roman" w:cs="Times New Roman"/>
          <w:b/>
          <w:sz w:val="24"/>
          <w:szCs w:val="24"/>
          <w:lang w:eastAsia="pl-PL"/>
        </w:rPr>
      </w:pPr>
      <w:r w:rsidRPr="004715A3">
        <w:rPr>
          <w:rFonts w:ascii="Times New Roman" w:eastAsia="Times New Roman" w:hAnsi="Times New Roman" w:cs="Times New Roman"/>
          <w:sz w:val="24"/>
          <w:szCs w:val="24"/>
          <w:lang w:eastAsia="pl-PL"/>
        </w:rPr>
        <w:t>- „Moja rodzina żyje zdrowo”- konkurs rodzinny fotograficzny</w:t>
      </w:r>
    </w:p>
    <w:p w:rsidR="007F4DFA" w:rsidRPr="004715A3" w:rsidRDefault="007F4DFA" w:rsidP="005C1428">
      <w:pPr>
        <w:autoSpaceDE w:val="0"/>
        <w:autoSpaceDN w:val="0"/>
        <w:adjustRightInd w:val="0"/>
        <w:spacing w:after="0" w:line="360" w:lineRule="auto"/>
        <w:contextualSpacing/>
        <w:jc w:val="both"/>
        <w:rPr>
          <w:rFonts w:ascii="Times New Roman" w:eastAsia="Times New Roman" w:hAnsi="Times New Roman" w:cs="Times New Roman"/>
          <w:b/>
          <w:sz w:val="24"/>
          <w:szCs w:val="24"/>
          <w:lang w:eastAsia="pl-PL"/>
        </w:rPr>
      </w:pPr>
      <w:r w:rsidRPr="004715A3">
        <w:rPr>
          <w:rFonts w:ascii="Times New Roman" w:eastAsia="Times New Roman" w:hAnsi="Times New Roman" w:cs="Times New Roman"/>
          <w:sz w:val="24"/>
          <w:szCs w:val="24"/>
          <w:lang w:eastAsia="pl-PL"/>
        </w:rPr>
        <w:t>- „Zabawy z matematyką”- olimpiada ruchowo-matematyczna</w:t>
      </w:r>
    </w:p>
    <w:p w:rsidR="007F4DFA" w:rsidRPr="004715A3" w:rsidRDefault="007F4DFA" w:rsidP="005C1428">
      <w:pPr>
        <w:autoSpaceDE w:val="0"/>
        <w:autoSpaceDN w:val="0"/>
        <w:adjustRightInd w:val="0"/>
        <w:spacing w:after="0" w:line="360" w:lineRule="auto"/>
        <w:contextualSpacing/>
        <w:jc w:val="both"/>
        <w:rPr>
          <w:rFonts w:ascii="Times New Roman" w:eastAsia="Times New Roman" w:hAnsi="Times New Roman" w:cs="Times New Roman"/>
          <w:b/>
          <w:sz w:val="24"/>
          <w:szCs w:val="24"/>
          <w:lang w:eastAsia="pl-PL"/>
        </w:rPr>
      </w:pPr>
      <w:r w:rsidRPr="004715A3">
        <w:rPr>
          <w:rFonts w:ascii="Times New Roman" w:eastAsia="Times New Roman" w:hAnsi="Times New Roman" w:cs="Times New Roman"/>
          <w:sz w:val="24"/>
          <w:szCs w:val="24"/>
          <w:lang w:eastAsia="pl-PL"/>
        </w:rPr>
        <w:t>- „Jesienny stroik”- konkurs techniczno - plastyczny rodzinny</w:t>
      </w:r>
      <w:r w:rsidRPr="004715A3">
        <w:rPr>
          <w:rFonts w:ascii="Times New Roman" w:eastAsia="Times New Roman" w:hAnsi="Times New Roman" w:cs="Times New Roman"/>
          <w:b/>
          <w:sz w:val="24"/>
          <w:szCs w:val="24"/>
          <w:lang w:eastAsia="pl-PL"/>
        </w:rPr>
        <w:t xml:space="preserve">  </w:t>
      </w:r>
    </w:p>
    <w:p w:rsidR="007F4DFA" w:rsidRPr="008C2DE4" w:rsidRDefault="007F4DFA" w:rsidP="005C1428">
      <w:pPr>
        <w:autoSpaceDE w:val="0"/>
        <w:autoSpaceDN w:val="0"/>
        <w:adjustRightInd w:val="0"/>
        <w:spacing w:after="0" w:line="360" w:lineRule="auto"/>
        <w:contextualSpacing/>
        <w:jc w:val="both"/>
        <w:rPr>
          <w:rFonts w:ascii="Times New Roman" w:eastAsia="Times New Roman" w:hAnsi="Times New Roman" w:cs="Times New Roman"/>
          <w:sz w:val="24"/>
          <w:szCs w:val="24"/>
          <w:lang w:eastAsia="pl-PL"/>
        </w:rPr>
      </w:pPr>
      <w:r w:rsidRPr="004715A3">
        <w:rPr>
          <w:rFonts w:ascii="Times New Roman" w:eastAsia="Times New Roman" w:hAnsi="Times New Roman" w:cs="Times New Roman"/>
          <w:sz w:val="24"/>
          <w:szCs w:val="24"/>
          <w:lang w:eastAsia="pl-PL"/>
        </w:rPr>
        <w:lastRenderedPageBreak/>
        <w:t xml:space="preserve">- „Znak drogowy”- </w:t>
      </w:r>
      <w:r w:rsidR="008C2DE4">
        <w:rPr>
          <w:rFonts w:ascii="Times New Roman" w:eastAsia="Times New Roman" w:hAnsi="Times New Roman" w:cs="Times New Roman"/>
          <w:sz w:val="24"/>
          <w:szCs w:val="24"/>
          <w:lang w:eastAsia="pl-PL"/>
        </w:rPr>
        <w:t>przedszkolny konkurs plastyczny</w:t>
      </w:r>
    </w:p>
    <w:p w:rsidR="007F4DFA" w:rsidRPr="004715A3" w:rsidRDefault="007F4DFA" w:rsidP="005C1428">
      <w:pPr>
        <w:pStyle w:val="Bezodstpw"/>
        <w:spacing w:line="360" w:lineRule="auto"/>
        <w:jc w:val="both"/>
        <w:rPr>
          <w:rFonts w:ascii="Times New Roman" w:hAnsi="Times New Roman" w:cs="Times New Roman"/>
          <w:b/>
          <w:bCs/>
          <w:sz w:val="24"/>
          <w:szCs w:val="24"/>
        </w:rPr>
      </w:pPr>
      <w:r w:rsidRPr="004715A3">
        <w:rPr>
          <w:rFonts w:ascii="Times New Roman" w:hAnsi="Times New Roman" w:cs="Times New Roman"/>
          <w:b/>
          <w:bCs/>
          <w:sz w:val="24"/>
          <w:szCs w:val="24"/>
        </w:rPr>
        <w:t>Ponadto zorganizowanych zostało:</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- 9 konkursów grupowych</w:t>
      </w:r>
    </w:p>
    <w:p w:rsidR="007F4DFA" w:rsidRPr="008C2DE4" w:rsidRDefault="008C2DE4" w:rsidP="005C1428">
      <w:pPr>
        <w:pStyle w:val="Bezodstpw"/>
        <w:spacing w:line="360" w:lineRule="auto"/>
        <w:jc w:val="both"/>
        <w:rPr>
          <w:rFonts w:ascii="Times New Roman" w:hAnsi="Times New Roman" w:cs="Times New Roman"/>
          <w:sz w:val="24"/>
          <w:szCs w:val="24"/>
        </w:rPr>
      </w:pPr>
      <w:r>
        <w:rPr>
          <w:rFonts w:ascii="Times New Roman" w:hAnsi="Times New Roman" w:cs="Times New Roman"/>
          <w:sz w:val="24"/>
          <w:szCs w:val="24"/>
        </w:rPr>
        <w:t>- 14 konkursów międzygrupowych</w:t>
      </w:r>
    </w:p>
    <w:p w:rsidR="007F4DFA" w:rsidRPr="004715A3" w:rsidRDefault="007F4DFA" w:rsidP="005C1428">
      <w:pPr>
        <w:pStyle w:val="Bezodstpw"/>
        <w:spacing w:line="360" w:lineRule="auto"/>
        <w:jc w:val="both"/>
        <w:rPr>
          <w:rFonts w:ascii="Times New Roman" w:eastAsia="Times New Roman" w:hAnsi="Times New Roman" w:cs="Times New Roman"/>
          <w:b/>
          <w:kern w:val="3"/>
          <w:sz w:val="24"/>
          <w:szCs w:val="24"/>
          <w:lang w:bidi="hi-IN"/>
        </w:rPr>
      </w:pPr>
      <w:r w:rsidRPr="004715A3">
        <w:rPr>
          <w:rFonts w:ascii="Times New Roman" w:eastAsia="Times New Roman" w:hAnsi="Times New Roman" w:cs="Times New Roman"/>
          <w:b/>
          <w:kern w:val="3"/>
          <w:sz w:val="24"/>
          <w:szCs w:val="24"/>
          <w:lang w:bidi="hi-IN"/>
        </w:rPr>
        <w:t>Przedszkole brało udział w konkursach zewnętrznych dla dzieci:</w:t>
      </w:r>
    </w:p>
    <w:p w:rsidR="007F4DFA" w:rsidRPr="004715A3" w:rsidRDefault="007F4DFA" w:rsidP="005C1428">
      <w:pPr>
        <w:pStyle w:val="Bezodstpw"/>
        <w:spacing w:line="360" w:lineRule="auto"/>
        <w:jc w:val="both"/>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- 11- ogólnopolskich</w:t>
      </w:r>
    </w:p>
    <w:p w:rsidR="007F4DFA" w:rsidRPr="004715A3" w:rsidRDefault="007F4DFA" w:rsidP="005C1428">
      <w:pPr>
        <w:pStyle w:val="Bezodstpw"/>
        <w:spacing w:line="360" w:lineRule="auto"/>
        <w:jc w:val="both"/>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- 1- powiatowy</w:t>
      </w:r>
    </w:p>
    <w:p w:rsidR="007F4DFA" w:rsidRPr="004715A3" w:rsidRDefault="007F4DFA" w:rsidP="005C1428">
      <w:pPr>
        <w:pStyle w:val="Bezodstpw"/>
        <w:spacing w:line="360" w:lineRule="auto"/>
        <w:jc w:val="both"/>
        <w:rPr>
          <w:rFonts w:ascii="Times New Roman" w:eastAsia="Times New Roman" w:hAnsi="Times New Roman" w:cs="Times New Roman"/>
          <w:bCs/>
          <w:kern w:val="3"/>
          <w:sz w:val="24"/>
          <w:szCs w:val="24"/>
          <w:lang w:bidi="hi-IN"/>
        </w:rPr>
      </w:pPr>
      <w:r w:rsidRPr="004715A3">
        <w:rPr>
          <w:rFonts w:ascii="Times New Roman" w:eastAsia="Times New Roman" w:hAnsi="Times New Roman" w:cs="Times New Roman"/>
          <w:bCs/>
          <w:kern w:val="3"/>
          <w:sz w:val="24"/>
          <w:szCs w:val="24"/>
          <w:lang w:bidi="hi-IN"/>
        </w:rPr>
        <w:t>- 4 - regionalne</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xml:space="preserve">w których dzieci zdobyły: </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jedno I miejsce w konkursie ogólnopolskim plastycznym</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trzy II miejsca w konkursach ogólnopolskich plastycznych</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jedno III miejsce w konkursie ogólnopolskim plastycznym</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oraz wyróżnienia i podziękowania</w:t>
      </w:r>
    </w:p>
    <w:p w:rsidR="007F4DFA" w:rsidRPr="008C2DE4"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Nauczycielki przedszkola brały udział w licznych szkoleniach, warsztatach, webinariach on-line, szkoleniach wdn w przedszkolu w celu podniesienia własnych umiejetności oraz jakości pracy placówki. Ponadto  dwie nauczycielki podjęły studia podyplomowe z zakresu: gimnastyka ko</w:t>
      </w:r>
      <w:r w:rsidR="008C2DE4">
        <w:rPr>
          <w:rFonts w:ascii="Times New Roman" w:hAnsi="Times New Roman" w:cs="Times New Roman"/>
          <w:sz w:val="24"/>
          <w:szCs w:val="24"/>
        </w:rPr>
        <w:t>rekcyjna oraz taniec i rytmika.</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Samorządowe Przedszkole w Łącku pozyskało w roku szkolnym 2020/2021 sponsorów</w:t>
      </w:r>
    </w:p>
    <w:p w:rsidR="007F4DFA" w:rsidRPr="008C2DE4"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darczyńców, którzy przekazali określone kwoty pieniężne na konto przedszkolne w celu zakupu ścianki ekspozycyjnej PCV w ramie aluminiowej niezbędnej do tworzenia dekoracj</w:t>
      </w:r>
      <w:r w:rsidR="008C2DE4">
        <w:rPr>
          <w:rFonts w:ascii="Times New Roman" w:hAnsi="Times New Roman" w:cs="Times New Roman"/>
          <w:sz w:val="24"/>
          <w:szCs w:val="24"/>
        </w:rPr>
        <w:t>i na uroczystości przedszkolne.</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Dbając o rozwój fizyczny dzieci przedszkole doposażyło plac zabaw w urządzenia rekreacyjne:</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huśtawka podwójna</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huśtawka ważka x 2 (dla młodszych i dla starszych dzieci)</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zjeż</w:t>
      </w:r>
      <w:r w:rsidR="008C2DE4">
        <w:rPr>
          <w:rFonts w:ascii="Times New Roman" w:hAnsi="Times New Roman" w:cs="Times New Roman"/>
          <w:sz w:val="24"/>
          <w:szCs w:val="24"/>
        </w:rPr>
        <w:t>dżalnia dla najmłodszych dzieci</w:t>
      </w:r>
    </w:p>
    <w:p w:rsidR="007F4DFA" w:rsidRPr="004715A3" w:rsidRDefault="007F4DFA" w:rsidP="005C1428">
      <w:pPr>
        <w:pStyle w:val="Bezodstpw"/>
        <w:spacing w:line="360" w:lineRule="auto"/>
        <w:jc w:val="both"/>
        <w:rPr>
          <w:rFonts w:ascii="Times New Roman" w:hAnsi="Times New Roman" w:cs="Times New Roman"/>
          <w:color w:val="000000" w:themeColor="text1"/>
          <w:sz w:val="24"/>
          <w:szCs w:val="24"/>
        </w:rPr>
      </w:pPr>
      <w:r w:rsidRPr="004715A3">
        <w:rPr>
          <w:rFonts w:ascii="Times New Roman" w:hAnsi="Times New Roman" w:cs="Times New Roman"/>
          <w:color w:val="000000" w:themeColor="text1"/>
          <w:sz w:val="24"/>
          <w:szCs w:val="24"/>
        </w:rPr>
        <w:t>W roku szkolnym 2020/2021 wykonano następujące remonty:</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remont daszku nad wejściem, orynnowanie, podbitka, panele podbitkowe</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remont elewacji zewnętrznej, tynk, opaska odwadniająca, obrzeża chodnikowe</w:t>
      </w:r>
    </w:p>
    <w:p w:rsidR="007F4DFA" w:rsidRPr="004715A3"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remont sali Groszki+ wymiana oświetlenia</w:t>
      </w:r>
    </w:p>
    <w:p w:rsidR="007A4AAC" w:rsidRPr="008C2DE4" w:rsidRDefault="007F4DFA" w:rsidP="005C1428">
      <w:pPr>
        <w:pStyle w:val="Bezodstpw"/>
        <w:spacing w:line="360" w:lineRule="auto"/>
        <w:jc w:val="both"/>
        <w:rPr>
          <w:rFonts w:ascii="Times New Roman" w:hAnsi="Times New Roman" w:cs="Times New Roman"/>
          <w:sz w:val="24"/>
          <w:szCs w:val="24"/>
        </w:rPr>
      </w:pPr>
      <w:r w:rsidRPr="004715A3">
        <w:rPr>
          <w:rFonts w:ascii="Times New Roman" w:hAnsi="Times New Roman" w:cs="Times New Roman"/>
          <w:sz w:val="24"/>
          <w:szCs w:val="24"/>
        </w:rPr>
        <w:t>- remont schodów, elewa</w:t>
      </w:r>
      <w:r w:rsidR="008C2DE4">
        <w:rPr>
          <w:rFonts w:ascii="Times New Roman" w:hAnsi="Times New Roman" w:cs="Times New Roman"/>
          <w:sz w:val="24"/>
          <w:szCs w:val="24"/>
        </w:rPr>
        <w:t>cji, wymiana daszków na murkach</w:t>
      </w:r>
    </w:p>
    <w:p w:rsidR="00D070AD" w:rsidRDefault="00D22065" w:rsidP="005C1428">
      <w:pPr>
        <w:pStyle w:val="Nagwek1"/>
        <w:spacing w:line="360" w:lineRule="auto"/>
      </w:pPr>
      <w:bookmarkStart w:id="14" w:name="_Toc104893360"/>
      <w:r>
        <w:lastRenderedPageBreak/>
        <w:t>GMINNY OŚRODEK POMOCY SPOŁECZNEJ W ŁĄCKU</w:t>
      </w:r>
      <w:bookmarkEnd w:id="14"/>
    </w:p>
    <w:p w:rsidR="00F21E80" w:rsidRPr="007F229A" w:rsidRDefault="00F21E80" w:rsidP="005C1428">
      <w:pPr>
        <w:autoSpaceDE w:val="0"/>
        <w:autoSpaceDN w:val="0"/>
        <w:adjustRightInd w:val="0"/>
        <w:spacing w:after="0" w:line="360" w:lineRule="auto"/>
        <w:jc w:val="both"/>
        <w:rPr>
          <w:rFonts w:ascii="Times New Roman" w:hAnsi="Times New Roman" w:cs="Times New Roman"/>
          <w:b/>
          <w:bCs/>
          <w:iCs/>
          <w:sz w:val="24"/>
          <w:szCs w:val="24"/>
        </w:rPr>
      </w:pPr>
      <w:r w:rsidRPr="007F229A">
        <w:rPr>
          <w:rFonts w:ascii="Times New Roman" w:hAnsi="Times New Roman" w:cs="Times New Roman"/>
          <w:b/>
          <w:bCs/>
          <w:iCs/>
          <w:sz w:val="24"/>
          <w:szCs w:val="24"/>
        </w:rPr>
        <w:t>Informacja o realizowanych w 2021 r. Uchwał</w:t>
      </w:r>
      <w:r w:rsidR="00D22065">
        <w:rPr>
          <w:rFonts w:ascii="Times New Roman" w:hAnsi="Times New Roman" w:cs="Times New Roman"/>
          <w:b/>
          <w:bCs/>
          <w:iCs/>
          <w:sz w:val="24"/>
          <w:szCs w:val="24"/>
        </w:rPr>
        <w:t>ach</w:t>
      </w:r>
      <w:r w:rsidRPr="007F229A">
        <w:rPr>
          <w:rFonts w:ascii="Times New Roman" w:hAnsi="Times New Roman" w:cs="Times New Roman"/>
          <w:b/>
          <w:bCs/>
          <w:iCs/>
          <w:sz w:val="24"/>
          <w:szCs w:val="24"/>
        </w:rPr>
        <w:t xml:space="preserve"> Rady Gminy Łąck przez Gminny Ośrodek Pomocy Społecznej w Łącku</w:t>
      </w:r>
    </w:p>
    <w:tbl>
      <w:tblPr>
        <w:tblW w:w="9219" w:type="dxa"/>
        <w:tblInd w:w="108" w:type="dxa"/>
        <w:tblLayout w:type="fixed"/>
        <w:tblLook w:val="0000" w:firstRow="0" w:lastRow="0" w:firstColumn="0" w:lastColumn="0" w:noHBand="0" w:noVBand="0"/>
      </w:tblPr>
      <w:tblGrid>
        <w:gridCol w:w="541"/>
        <w:gridCol w:w="1835"/>
        <w:gridCol w:w="1560"/>
        <w:gridCol w:w="3440"/>
        <w:gridCol w:w="1843"/>
      </w:tblGrid>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b/>
                <w:bCs/>
                <w:sz w:val="24"/>
                <w:szCs w:val="24"/>
                <w:lang w:val="en-US"/>
              </w:rPr>
              <w:t>Lp</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b/>
                <w:bCs/>
                <w:sz w:val="24"/>
                <w:szCs w:val="24"/>
                <w:lang w:val="en-US"/>
              </w:rPr>
              <w:t>Numer Uchwa</w:t>
            </w:r>
            <w:r w:rsidRPr="007F229A">
              <w:rPr>
                <w:rFonts w:ascii="Times New Roman" w:hAnsi="Times New Roman" w:cs="Times New Roman"/>
                <w:b/>
                <w:bCs/>
                <w:sz w:val="24"/>
                <w:szCs w:val="24"/>
              </w:rPr>
              <w:t>ły</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b/>
                <w:bCs/>
                <w:sz w:val="24"/>
                <w:szCs w:val="24"/>
                <w:lang w:val="en-US"/>
              </w:rPr>
              <w:t>Data podj</w:t>
            </w:r>
            <w:r w:rsidRPr="007F229A">
              <w:rPr>
                <w:rFonts w:ascii="Times New Roman" w:hAnsi="Times New Roman" w:cs="Times New Roman"/>
                <w:b/>
                <w:bCs/>
                <w:sz w:val="24"/>
                <w:szCs w:val="24"/>
              </w:rPr>
              <w:t xml:space="preserve">ęcia </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b/>
                <w:bCs/>
                <w:sz w:val="24"/>
                <w:szCs w:val="24"/>
                <w:lang w:val="en-US"/>
              </w:rPr>
              <w:t>W sprawie</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b/>
                <w:bCs/>
                <w:sz w:val="24"/>
                <w:szCs w:val="24"/>
                <w:lang w:val="en-US"/>
              </w:rPr>
              <w:t>Uwagi</w:t>
            </w: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1</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XIII/174/2004</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08.12.2004</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ustalenia szczegółowych zasad przyznawania i ustalania odpłatności za usługi opiekuńcze i specjalistyczne usługi opiekuńcze oraz szczegółowych warunków częściowego lub całkowitego zwolnienia od opłat i trybu ich pobierania</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2</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XV/186/2005</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30.03.2005</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zasad zwrotu wydatków za świadczenia z pomocy społecznej przeznaczonych na zasiłki okresowe, zasiłki celowe oraz na pomoc rzeczową</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3</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XV/187/2005</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30.03.2005</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sprawie: regulaminu udzielania pomocy materialnej o charakterze socjalnym</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4</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 xml:space="preserve">XX/141/2009 </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24.06.2009</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zmiany Uchwały Nr XV/187/2005         z dnia 30 marca 2005 r. w sprawie regulaminu udzielania pomocy materialnej o charakterze socjalnym</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5</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 xml:space="preserve">IX/90/2012 </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28.03.2012</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upoważnienia Kierownika Gminnego Ośrodka Pomocy Społecznej w Łącku do prowadzenia postępowania w indywidualnych sprawach z </w:t>
            </w:r>
            <w:r w:rsidRPr="007F229A">
              <w:rPr>
                <w:rFonts w:ascii="Times New Roman" w:hAnsi="Times New Roman" w:cs="Times New Roman"/>
                <w:sz w:val="24"/>
                <w:szCs w:val="24"/>
              </w:rPr>
              <w:lastRenderedPageBreak/>
              <w:t>zakresu świadczeń pomocy materialnej              o charakterze socjalnym</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lastRenderedPageBreak/>
              <w:t>dot. bie</w:t>
            </w:r>
            <w:r w:rsidRPr="007F229A">
              <w:rPr>
                <w:rFonts w:ascii="Times New Roman" w:hAnsi="Times New Roman" w:cs="Times New Roman"/>
                <w:sz w:val="24"/>
                <w:szCs w:val="24"/>
              </w:rPr>
              <w:t>żącej działalności Ośrodka</w:t>
            </w: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lastRenderedPageBreak/>
              <w:t>6</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III/26/2019</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22.02.2019</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color w:val="000000"/>
                <w:sz w:val="24"/>
                <w:szCs w:val="24"/>
              </w:rPr>
              <w:t>podwyższenia kryterium dochodowego uprawniającego do przyznania nieodpłatnej pomocy      w zakresie dożywiania w formie świadczenia pieniężnego, na zakup posiłku lub żywności dla osób objętych wieloletnim rządowym programem - „Posiłek w szkole i w domu” na lata 2019-2023</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7</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III/27/2019</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22.02.2019</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color w:val="000000"/>
                <w:sz w:val="24"/>
                <w:szCs w:val="24"/>
              </w:rPr>
              <w:t>odstąpienia od żądania zwrotu wydatków w zakresie dożywiania     w formie posiłku lub świadczenia rzeczowego w postaci produktów żywnościowych dla osób objętych wieloletnim rządowym programem „Posiłek w szkole i w domu” na lata 2019-2023</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8</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III/25/2019</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22.02.2019</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ustanowienia wieloletniego „Programu osłonowego w zakresie dożywiania dzieci i młodzieży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Gminie Łąck na lata 2019-</w:t>
            </w:r>
            <w:smartTag w:uri="urn:schemas-microsoft-com:office:smarttags" w:element="metricconverter">
              <w:smartTagPr>
                <w:attr w:name="ProductID" w:val="2023”"/>
              </w:smartTagPr>
              <w:r w:rsidRPr="007F229A">
                <w:rPr>
                  <w:rFonts w:ascii="Times New Roman" w:hAnsi="Times New Roman" w:cs="Times New Roman"/>
                  <w:sz w:val="24"/>
                  <w:szCs w:val="24"/>
                </w:rPr>
                <w:t>2023”</w:t>
              </w:r>
            </w:smartTag>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9</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XV/144/2016</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10.11.2016</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nadania Statutu Gminnego Ośrodka Pomocy Społecznej w Łącku</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dot. bie</w:t>
            </w:r>
            <w:r w:rsidRPr="007F229A">
              <w:rPr>
                <w:rFonts w:ascii="Times New Roman" w:hAnsi="Times New Roman" w:cs="Times New Roman"/>
                <w:sz w:val="24"/>
                <w:szCs w:val="24"/>
              </w:rPr>
              <w:t>żącej działalności Ośrodka</w:t>
            </w: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lastRenderedPageBreak/>
              <w:t>10</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XVII/165/2017</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17.02.2017</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zmiany Statutu Gminnego Ośrodka Pomocy Społecznej w Łącku </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dot. bie</w:t>
            </w:r>
            <w:r w:rsidRPr="007F229A">
              <w:rPr>
                <w:rFonts w:ascii="Times New Roman" w:hAnsi="Times New Roman" w:cs="Times New Roman"/>
                <w:sz w:val="24"/>
                <w:szCs w:val="24"/>
              </w:rPr>
              <w:t>żącej działalności Ośrodka</w:t>
            </w: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11</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XVII/166/2017</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17.02.2017</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Upoważnienia Gminnego Ośrodka Pomocy Społecznej w Łącku do załatwiania indywidualnych spraw   z zakresu administracji publicznej    w sprawach dotyczących dodatków energetycznych </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12</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XX/202/2021</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28.04.2021</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przyjęcia Gminnego Programu Wspierania Rodziny w Gminie Łąck na lata 2021-2023</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13</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XX/204/2021</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28.04.2021</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przyjęcia „Oceny zasobów pomocy społecznej za rok 2020 dla Gminy Łąck”</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lang w:val="en-US"/>
              </w:rPr>
            </w:pPr>
            <w:r w:rsidRPr="007F229A">
              <w:rPr>
                <w:rFonts w:ascii="Times New Roman" w:hAnsi="Times New Roman" w:cs="Times New Roman"/>
                <w:sz w:val="24"/>
                <w:szCs w:val="24"/>
                <w:lang w:val="en-US"/>
              </w:rPr>
              <w:t>14</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XXI/214/2021</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29.06.2021 </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zmiany „Oceny zasobów pomocy społecznej za rok 2020 dla Gminy Łąck</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r w:rsidR="00F21E80" w:rsidRPr="007F229A" w:rsidTr="00AF1CA4">
        <w:trPr>
          <w:trHeight w:val="1"/>
        </w:trPr>
        <w:tc>
          <w:tcPr>
            <w:tcW w:w="541"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15</w:t>
            </w:r>
          </w:p>
        </w:tc>
        <w:tc>
          <w:tcPr>
            <w:tcW w:w="1835"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XXIII/232/2021</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23.11.2021</w:t>
            </w:r>
          </w:p>
        </w:tc>
        <w:tc>
          <w:tcPr>
            <w:tcW w:w="3440"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Określenia wzoru wniosku o przyznanie dodatku mieszkaniowego oraz wzór deklaracji o dochodach gospodarstwa domowego za okres 3 miesięcy poprzedzający dzień złożenia wniosku</w:t>
            </w:r>
          </w:p>
        </w:tc>
        <w:tc>
          <w:tcPr>
            <w:tcW w:w="1843" w:type="dxa"/>
            <w:tcBorders>
              <w:top w:val="single" w:sz="3" w:space="0" w:color="000000"/>
              <w:left w:val="single" w:sz="3" w:space="0" w:color="000000"/>
              <w:bottom w:val="single" w:sz="3" w:space="0" w:color="000000"/>
              <w:right w:val="single" w:sz="3" w:space="0" w:color="000000"/>
            </w:tcBorders>
            <w:shd w:val="clear" w:color="000000" w:fill="FFFFFF"/>
          </w:tcPr>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tc>
      </w:tr>
    </w:tbl>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 xml:space="preserve">Osoby korzystające ze świadczeń pomocy społecznej na podstawie ustawy o pomocy społecznej </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 xml:space="preserve">W roku 2021 Gminny Ośrodek Pomocy Społecznej w Łącku objął pomocą społeczną 102 rodziny, w których funkcjonowało 247 osób.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lastRenderedPageBreak/>
        <w:t>Świadczenia pieniężne przyznane zostały 92 rodzinom (164 osób), natomiast świadczenia niepieniężne 35 rodzinom (70 osób).</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1. Realizacja zadań własnych gminy z zakresu ustawy o pomocy społecznej</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ramach przedmiotowych zadań Gminny Ośrodek Pomocy Społecznej w Łącku zrealizował:</w:t>
      </w:r>
    </w:p>
    <w:p w:rsidR="00F21E80" w:rsidRPr="007F229A" w:rsidRDefault="006E714A"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1</w:t>
      </w:r>
      <w:r w:rsidR="00F21E80" w:rsidRPr="007F229A">
        <w:rPr>
          <w:rFonts w:ascii="Times New Roman" w:hAnsi="Times New Roman" w:cs="Times New Roman"/>
          <w:b/>
          <w:bCs/>
          <w:sz w:val="24"/>
          <w:szCs w:val="24"/>
        </w:rPr>
        <w:t>.1. Przyznawanie i wypłacanie zasiłków stałych</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Zasiłek stały przysługuje pełnoletniej osobie samotnie gospodarującej lub pozostającej w rodzinie z powodu wieku lub całkowicie niezdolnej do pracy, jeżeli jej dochód jest niższy odpowiednio od kryterium dochodowego osoby samotnie gospodarującej lub kryterium dochodowego na osobę w rodzinie.</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W roku 2021 tą formą pomocy społecznej objęte zostały 27 rodziny, w których funkcjonowało 40 osób. Wypłacono łącznie 275 świadczeń na kwotę  </w:t>
      </w:r>
      <w:r w:rsidRPr="007F229A">
        <w:rPr>
          <w:rFonts w:ascii="Times New Roman" w:hAnsi="Times New Roman" w:cs="Times New Roman"/>
          <w:b/>
          <w:bCs/>
          <w:sz w:val="24"/>
          <w:szCs w:val="24"/>
        </w:rPr>
        <w:t>144</w:t>
      </w:r>
      <w:r w:rsidR="006E714A" w:rsidRPr="007F229A">
        <w:rPr>
          <w:rFonts w:ascii="Times New Roman" w:hAnsi="Times New Roman" w:cs="Times New Roman"/>
          <w:b/>
          <w:bCs/>
          <w:sz w:val="24"/>
          <w:szCs w:val="24"/>
        </w:rPr>
        <w:t xml:space="preserve"> </w:t>
      </w:r>
      <w:r w:rsidRPr="007F229A">
        <w:rPr>
          <w:rFonts w:ascii="Times New Roman" w:hAnsi="Times New Roman" w:cs="Times New Roman"/>
          <w:b/>
          <w:bCs/>
          <w:sz w:val="24"/>
          <w:szCs w:val="24"/>
        </w:rPr>
        <w:t>044,00 zł</w:t>
      </w:r>
      <w:r w:rsidR="00500A76" w:rsidRPr="007F229A">
        <w:rPr>
          <w:rFonts w:ascii="Times New Roman" w:hAnsi="Times New Roman" w:cs="Times New Roman"/>
          <w:b/>
          <w:bCs/>
          <w:sz w:val="24"/>
          <w:szCs w:val="24"/>
        </w:rPr>
        <w:t xml:space="preserve">, </w:t>
      </w:r>
      <w:r w:rsidR="00500A76" w:rsidRPr="007F229A">
        <w:rPr>
          <w:rFonts w:ascii="Times New Roman" w:hAnsi="Times New Roman" w:cs="Times New Roman"/>
          <w:sz w:val="24"/>
          <w:szCs w:val="24"/>
        </w:rPr>
        <w:t>w tym</w:t>
      </w:r>
      <w:r w:rsidR="00B531F0" w:rsidRPr="007F229A">
        <w:rPr>
          <w:rFonts w:ascii="Times New Roman" w:hAnsi="Times New Roman" w:cs="Times New Roman"/>
          <w:sz w:val="24"/>
          <w:szCs w:val="24"/>
        </w:rPr>
        <w:t>,</w:t>
      </w:r>
      <w:r w:rsidR="001A0097" w:rsidRPr="007F229A">
        <w:rPr>
          <w:rFonts w:ascii="Times New Roman" w:hAnsi="Times New Roman" w:cs="Times New Roman"/>
          <w:sz w:val="24"/>
          <w:szCs w:val="24"/>
        </w:rPr>
        <w:t xml:space="preserve"> </w:t>
      </w:r>
      <w:r w:rsidRPr="007F229A">
        <w:rPr>
          <w:rFonts w:ascii="Times New Roman" w:hAnsi="Times New Roman" w:cs="Times New Roman"/>
          <w:sz w:val="24"/>
          <w:szCs w:val="24"/>
        </w:rPr>
        <w:t xml:space="preserve">z budżetu Gminy </w:t>
      </w:r>
      <w:r w:rsidR="001A0097" w:rsidRPr="007F229A">
        <w:rPr>
          <w:rFonts w:ascii="Times New Roman" w:hAnsi="Times New Roman" w:cs="Times New Roman"/>
          <w:sz w:val="24"/>
          <w:szCs w:val="24"/>
        </w:rPr>
        <w:t xml:space="preserve">- </w:t>
      </w:r>
      <w:r w:rsidRPr="007F229A">
        <w:rPr>
          <w:rFonts w:ascii="Times New Roman" w:hAnsi="Times New Roman" w:cs="Times New Roman"/>
          <w:sz w:val="24"/>
          <w:szCs w:val="24"/>
        </w:rPr>
        <w:t>361 zł</w:t>
      </w:r>
      <w:r w:rsidR="001A0097" w:rsidRPr="007F229A">
        <w:rPr>
          <w:rFonts w:ascii="Times New Roman" w:hAnsi="Times New Roman" w:cs="Times New Roman"/>
          <w:sz w:val="24"/>
          <w:szCs w:val="24"/>
        </w:rPr>
        <w:t xml:space="preserve">, </w:t>
      </w:r>
      <w:r w:rsidRPr="007F229A">
        <w:rPr>
          <w:rFonts w:ascii="Times New Roman" w:hAnsi="Times New Roman" w:cs="Times New Roman"/>
          <w:sz w:val="24"/>
          <w:szCs w:val="24"/>
        </w:rPr>
        <w:t>z dotacji Wojewody</w:t>
      </w:r>
      <w:r w:rsidR="001A0097" w:rsidRPr="007F229A">
        <w:rPr>
          <w:rFonts w:ascii="Times New Roman" w:hAnsi="Times New Roman" w:cs="Times New Roman"/>
          <w:sz w:val="24"/>
          <w:szCs w:val="24"/>
        </w:rPr>
        <w:t xml:space="preserve"> </w:t>
      </w:r>
      <w:r w:rsidR="006E714A" w:rsidRPr="007F229A">
        <w:rPr>
          <w:rFonts w:ascii="Times New Roman" w:hAnsi="Times New Roman" w:cs="Times New Roman"/>
          <w:sz w:val="24"/>
          <w:szCs w:val="24"/>
        </w:rPr>
        <w:t>–</w:t>
      </w:r>
      <w:r w:rsidR="001A0097" w:rsidRPr="007F229A">
        <w:rPr>
          <w:rFonts w:ascii="Times New Roman" w:hAnsi="Times New Roman" w:cs="Times New Roman"/>
          <w:sz w:val="24"/>
          <w:szCs w:val="24"/>
        </w:rPr>
        <w:t xml:space="preserve"> </w:t>
      </w:r>
      <w:r w:rsidRPr="007F229A">
        <w:rPr>
          <w:rFonts w:ascii="Times New Roman" w:hAnsi="Times New Roman" w:cs="Times New Roman"/>
          <w:sz w:val="24"/>
          <w:szCs w:val="24"/>
        </w:rPr>
        <w:t>1</w:t>
      </w:r>
      <w:r w:rsidR="006E714A" w:rsidRPr="007F229A">
        <w:rPr>
          <w:rFonts w:ascii="Times New Roman" w:hAnsi="Times New Roman" w:cs="Times New Roman"/>
          <w:sz w:val="24"/>
          <w:szCs w:val="24"/>
        </w:rPr>
        <w:t xml:space="preserve">43 </w:t>
      </w:r>
      <w:r w:rsidRPr="007F229A">
        <w:rPr>
          <w:rFonts w:ascii="Times New Roman" w:hAnsi="Times New Roman" w:cs="Times New Roman"/>
          <w:sz w:val="24"/>
          <w:szCs w:val="24"/>
        </w:rPr>
        <w:t>683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1.2. Opłacanie składek na ubezpieczenie zdrowotne za osoby pobieraj</w:t>
      </w:r>
      <w:r w:rsidR="00E31E45" w:rsidRPr="007F229A">
        <w:rPr>
          <w:rFonts w:ascii="Times New Roman" w:hAnsi="Times New Roman" w:cs="Times New Roman"/>
          <w:b/>
          <w:bCs/>
          <w:sz w:val="24"/>
          <w:szCs w:val="24"/>
        </w:rPr>
        <w:t xml:space="preserve">ące niektóre świadczenia </w:t>
      </w:r>
      <w:r w:rsidRPr="007F229A">
        <w:rPr>
          <w:rFonts w:ascii="Times New Roman" w:hAnsi="Times New Roman" w:cs="Times New Roman"/>
          <w:b/>
          <w:bCs/>
          <w:sz w:val="24"/>
          <w:szCs w:val="24"/>
        </w:rPr>
        <w:t>z pomocy społecznej</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Składki zdrowotne odprowadzane były za osoby pobierające zasiłki stałe, niepodlegające obowiązkowemu ubezpieczeniu zdrowotnemu z innego tytułu.</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Składki zdrowotne odprowadzane były za 23 osoby. Opłacono 204 składki na kwotę</w:t>
      </w:r>
      <w:r w:rsidR="00D22065">
        <w:rPr>
          <w:rFonts w:ascii="Times New Roman" w:hAnsi="Times New Roman" w:cs="Times New Roman"/>
          <w:sz w:val="24"/>
          <w:szCs w:val="24"/>
        </w:rPr>
        <w:t xml:space="preserve"> </w:t>
      </w:r>
      <w:r w:rsidR="006E714A" w:rsidRPr="007F229A">
        <w:rPr>
          <w:rFonts w:ascii="Times New Roman" w:hAnsi="Times New Roman" w:cs="Times New Roman"/>
          <w:b/>
          <w:bCs/>
          <w:sz w:val="24"/>
          <w:szCs w:val="24"/>
        </w:rPr>
        <w:t xml:space="preserve">10 </w:t>
      </w:r>
      <w:r w:rsidRPr="007F229A">
        <w:rPr>
          <w:rFonts w:ascii="Times New Roman" w:hAnsi="Times New Roman" w:cs="Times New Roman"/>
          <w:b/>
          <w:bCs/>
          <w:sz w:val="24"/>
          <w:szCs w:val="24"/>
        </w:rPr>
        <w:t>326 zł</w:t>
      </w:r>
      <w:r w:rsidR="00E31E45" w:rsidRPr="007F229A">
        <w:rPr>
          <w:rFonts w:ascii="Times New Roman" w:hAnsi="Times New Roman" w:cs="Times New Roman"/>
          <w:b/>
          <w:bCs/>
          <w:sz w:val="24"/>
          <w:szCs w:val="24"/>
        </w:rPr>
        <w:t xml:space="preserve">, </w:t>
      </w:r>
      <w:r w:rsidRPr="007F229A">
        <w:rPr>
          <w:rFonts w:ascii="Times New Roman" w:hAnsi="Times New Roman" w:cs="Times New Roman"/>
          <w:sz w:val="24"/>
          <w:szCs w:val="24"/>
        </w:rPr>
        <w:t>z budżetu Gminy</w:t>
      </w:r>
      <w:r w:rsidR="00E31E45" w:rsidRPr="007F229A">
        <w:rPr>
          <w:rFonts w:ascii="Times New Roman" w:hAnsi="Times New Roman" w:cs="Times New Roman"/>
          <w:sz w:val="24"/>
          <w:szCs w:val="24"/>
        </w:rPr>
        <w:t xml:space="preserve"> - </w:t>
      </w:r>
      <w:r w:rsidRPr="007F229A">
        <w:rPr>
          <w:rFonts w:ascii="Times New Roman" w:hAnsi="Times New Roman" w:cs="Times New Roman"/>
          <w:sz w:val="24"/>
          <w:szCs w:val="24"/>
        </w:rPr>
        <w:t>0 zł</w:t>
      </w:r>
      <w:r w:rsidR="00E31E45" w:rsidRPr="007F229A">
        <w:rPr>
          <w:rFonts w:ascii="Times New Roman" w:hAnsi="Times New Roman" w:cs="Times New Roman"/>
          <w:sz w:val="24"/>
          <w:szCs w:val="24"/>
        </w:rPr>
        <w:t xml:space="preserve">, </w:t>
      </w:r>
      <w:r w:rsidRPr="007F229A">
        <w:rPr>
          <w:rFonts w:ascii="Times New Roman" w:hAnsi="Times New Roman" w:cs="Times New Roman"/>
          <w:sz w:val="24"/>
          <w:szCs w:val="24"/>
        </w:rPr>
        <w:t xml:space="preserve"> z dotacji Wojewody</w:t>
      </w:r>
      <w:r w:rsidR="00E31E45" w:rsidRPr="007F229A">
        <w:rPr>
          <w:rFonts w:ascii="Times New Roman" w:hAnsi="Times New Roman" w:cs="Times New Roman"/>
          <w:sz w:val="24"/>
          <w:szCs w:val="24"/>
        </w:rPr>
        <w:t xml:space="preserve"> </w:t>
      </w:r>
      <w:r w:rsidR="006E714A" w:rsidRPr="007F229A">
        <w:rPr>
          <w:rFonts w:ascii="Times New Roman" w:hAnsi="Times New Roman" w:cs="Times New Roman"/>
          <w:sz w:val="24"/>
          <w:szCs w:val="24"/>
        </w:rPr>
        <w:t>–</w:t>
      </w:r>
      <w:r w:rsidR="00E31E45" w:rsidRPr="007F229A">
        <w:rPr>
          <w:rFonts w:ascii="Times New Roman" w:hAnsi="Times New Roman" w:cs="Times New Roman"/>
          <w:sz w:val="24"/>
          <w:szCs w:val="24"/>
        </w:rPr>
        <w:t xml:space="preserve"> </w:t>
      </w:r>
      <w:r w:rsidRPr="007F229A">
        <w:rPr>
          <w:rFonts w:ascii="Times New Roman" w:hAnsi="Times New Roman" w:cs="Times New Roman"/>
          <w:sz w:val="24"/>
          <w:szCs w:val="24"/>
        </w:rPr>
        <w:t>10</w:t>
      </w:r>
      <w:r w:rsidR="006E714A" w:rsidRPr="007F229A">
        <w:rPr>
          <w:rFonts w:ascii="Times New Roman" w:hAnsi="Times New Roman" w:cs="Times New Roman"/>
          <w:sz w:val="24"/>
          <w:szCs w:val="24"/>
        </w:rPr>
        <w:t xml:space="preserve"> </w:t>
      </w:r>
      <w:r w:rsidRPr="007F229A">
        <w:rPr>
          <w:rFonts w:ascii="Times New Roman" w:hAnsi="Times New Roman" w:cs="Times New Roman"/>
          <w:sz w:val="24"/>
          <w:szCs w:val="24"/>
        </w:rPr>
        <w:t>326 zł</w:t>
      </w:r>
    </w:p>
    <w:p w:rsidR="00500A76"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1.3. Przyznawanie i</w:t>
      </w:r>
      <w:r w:rsidR="00500A76" w:rsidRPr="007F229A">
        <w:rPr>
          <w:rFonts w:ascii="Times New Roman" w:hAnsi="Times New Roman" w:cs="Times New Roman"/>
          <w:b/>
          <w:bCs/>
          <w:sz w:val="24"/>
          <w:szCs w:val="24"/>
        </w:rPr>
        <w:t xml:space="preserve"> wypłacanie zasiłków okresowych</w:t>
      </w:r>
    </w:p>
    <w:p w:rsidR="00500A76"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sz w:val="24"/>
          <w:szCs w:val="24"/>
        </w:rPr>
        <w:t>Zasiłek okresowy przysługuje w szczególności ze względu na długotrwałą chorobę, niepełnosprawność, bezrobocie, możliwość utrzymania lub nabycia uprawnień do świadczeń z</w:t>
      </w:r>
      <w:r w:rsidR="008957AC">
        <w:rPr>
          <w:rFonts w:ascii="Times New Roman" w:hAnsi="Times New Roman" w:cs="Times New Roman"/>
          <w:sz w:val="24"/>
          <w:szCs w:val="24"/>
        </w:rPr>
        <w:t> </w:t>
      </w:r>
      <w:r w:rsidRPr="007F229A">
        <w:rPr>
          <w:rFonts w:ascii="Times New Roman" w:hAnsi="Times New Roman" w:cs="Times New Roman"/>
          <w:sz w:val="24"/>
          <w:szCs w:val="24"/>
        </w:rPr>
        <w:t xml:space="preserve">innych systemów zabezpieczenia społecznego, osobie samotnie gospodarującej, której dochód jest niższy od kryterium dochodowego osoby samotnie gospodarującej, lub rodzinie, której dochód jest niższy od kryterium dochodowego rodziny.  </w:t>
      </w:r>
    </w:p>
    <w:p w:rsidR="00500A76"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W 2021 r. ta forma pomocy skierowana została do 11 rodzin, w których funkcjonowało </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sz w:val="24"/>
          <w:szCs w:val="24"/>
        </w:rPr>
        <w:t>14 osób. W</w:t>
      </w:r>
      <w:r w:rsidR="00E31E45" w:rsidRPr="007F229A">
        <w:rPr>
          <w:rFonts w:ascii="Times New Roman" w:hAnsi="Times New Roman" w:cs="Times New Roman"/>
          <w:sz w:val="24"/>
          <w:szCs w:val="24"/>
        </w:rPr>
        <w:t xml:space="preserve">ypłacono 64 świadczeń na kwotę </w:t>
      </w:r>
      <w:r w:rsidRPr="007F229A">
        <w:rPr>
          <w:rFonts w:ascii="Times New Roman" w:hAnsi="Times New Roman" w:cs="Times New Roman"/>
          <w:b/>
          <w:bCs/>
          <w:sz w:val="24"/>
          <w:szCs w:val="24"/>
        </w:rPr>
        <w:t>23</w:t>
      </w:r>
      <w:r w:rsidR="006E714A" w:rsidRPr="007F229A">
        <w:rPr>
          <w:rFonts w:ascii="Times New Roman" w:hAnsi="Times New Roman" w:cs="Times New Roman"/>
          <w:b/>
          <w:bCs/>
          <w:sz w:val="24"/>
          <w:szCs w:val="24"/>
        </w:rPr>
        <w:t xml:space="preserve"> </w:t>
      </w:r>
      <w:r w:rsidRPr="007F229A">
        <w:rPr>
          <w:rFonts w:ascii="Times New Roman" w:hAnsi="Times New Roman" w:cs="Times New Roman"/>
          <w:b/>
          <w:bCs/>
          <w:sz w:val="24"/>
          <w:szCs w:val="24"/>
        </w:rPr>
        <w:t>955 zł</w:t>
      </w:r>
      <w:r w:rsidR="00E31E45" w:rsidRPr="007F229A">
        <w:rPr>
          <w:rFonts w:ascii="Times New Roman" w:hAnsi="Times New Roman" w:cs="Times New Roman"/>
          <w:b/>
          <w:bCs/>
          <w:sz w:val="24"/>
          <w:szCs w:val="24"/>
        </w:rPr>
        <w:t xml:space="preserve">, </w:t>
      </w:r>
      <w:r w:rsidR="00E31E45" w:rsidRPr="007F229A">
        <w:rPr>
          <w:rFonts w:ascii="Times New Roman" w:hAnsi="Times New Roman" w:cs="Times New Roman"/>
          <w:bCs/>
          <w:sz w:val="24"/>
          <w:szCs w:val="24"/>
        </w:rPr>
        <w:t>w t</w:t>
      </w:r>
      <w:r w:rsidRPr="007F229A">
        <w:rPr>
          <w:rFonts w:ascii="Times New Roman" w:hAnsi="Times New Roman" w:cs="Times New Roman"/>
          <w:sz w:val="24"/>
          <w:szCs w:val="24"/>
        </w:rPr>
        <w:t>ym</w:t>
      </w:r>
      <w:r w:rsidR="00B531F0" w:rsidRPr="007F229A">
        <w:rPr>
          <w:rFonts w:ascii="Times New Roman" w:hAnsi="Times New Roman" w:cs="Times New Roman"/>
          <w:sz w:val="24"/>
          <w:szCs w:val="24"/>
        </w:rPr>
        <w:t>,</w:t>
      </w:r>
      <w:r w:rsidR="00500A76" w:rsidRPr="007F229A">
        <w:rPr>
          <w:rFonts w:ascii="Times New Roman" w:hAnsi="Times New Roman" w:cs="Times New Roman"/>
          <w:sz w:val="24"/>
          <w:szCs w:val="24"/>
        </w:rPr>
        <w:t xml:space="preserve"> </w:t>
      </w:r>
      <w:r w:rsidRPr="007F229A">
        <w:rPr>
          <w:rFonts w:ascii="Times New Roman" w:hAnsi="Times New Roman" w:cs="Times New Roman"/>
          <w:sz w:val="24"/>
          <w:szCs w:val="24"/>
        </w:rPr>
        <w:t>z budżetu Gminy                                                                                                            2</w:t>
      </w:r>
      <w:r w:rsidR="006E714A" w:rsidRPr="007F229A">
        <w:rPr>
          <w:rFonts w:ascii="Times New Roman" w:hAnsi="Times New Roman" w:cs="Times New Roman"/>
          <w:sz w:val="24"/>
          <w:szCs w:val="24"/>
        </w:rPr>
        <w:t xml:space="preserve"> </w:t>
      </w:r>
      <w:r w:rsidRPr="007F229A">
        <w:rPr>
          <w:rFonts w:ascii="Times New Roman" w:hAnsi="Times New Roman" w:cs="Times New Roman"/>
          <w:sz w:val="24"/>
          <w:szCs w:val="24"/>
        </w:rPr>
        <w:t>452 zł</w:t>
      </w:r>
      <w:r w:rsidR="00E31E45" w:rsidRPr="007F229A">
        <w:rPr>
          <w:rFonts w:ascii="Times New Roman" w:hAnsi="Times New Roman" w:cs="Times New Roman"/>
          <w:sz w:val="24"/>
          <w:szCs w:val="24"/>
        </w:rPr>
        <w:t xml:space="preserve">, </w:t>
      </w:r>
      <w:r w:rsidRPr="007F229A">
        <w:rPr>
          <w:rFonts w:ascii="Times New Roman" w:hAnsi="Times New Roman" w:cs="Times New Roman"/>
          <w:sz w:val="24"/>
          <w:szCs w:val="24"/>
        </w:rPr>
        <w:t xml:space="preserve">z dotacji Wojewody  </w:t>
      </w:r>
      <w:r w:rsidR="00E31E45" w:rsidRPr="007F229A">
        <w:rPr>
          <w:rFonts w:ascii="Times New Roman" w:hAnsi="Times New Roman" w:cs="Times New Roman"/>
          <w:sz w:val="24"/>
          <w:szCs w:val="24"/>
        </w:rPr>
        <w:t xml:space="preserve">- </w:t>
      </w:r>
      <w:r w:rsidRPr="007F229A">
        <w:rPr>
          <w:rFonts w:ascii="Times New Roman" w:hAnsi="Times New Roman" w:cs="Times New Roman"/>
          <w:sz w:val="24"/>
          <w:szCs w:val="24"/>
        </w:rPr>
        <w:t>21</w:t>
      </w:r>
      <w:r w:rsidR="006E714A" w:rsidRPr="007F229A">
        <w:rPr>
          <w:rFonts w:ascii="Times New Roman" w:hAnsi="Times New Roman" w:cs="Times New Roman"/>
          <w:sz w:val="24"/>
          <w:szCs w:val="24"/>
        </w:rPr>
        <w:t xml:space="preserve"> </w:t>
      </w:r>
      <w:r w:rsidRPr="007F229A">
        <w:rPr>
          <w:rFonts w:ascii="Times New Roman" w:hAnsi="Times New Roman" w:cs="Times New Roman"/>
          <w:sz w:val="24"/>
          <w:szCs w:val="24"/>
        </w:rPr>
        <w:t>503 zł</w:t>
      </w:r>
      <w:r w:rsidR="00500A76" w:rsidRPr="007F229A">
        <w:rPr>
          <w:rFonts w:ascii="Times New Roman" w:hAnsi="Times New Roman" w:cs="Times New Roman"/>
          <w:sz w:val="24"/>
          <w:szCs w:val="24"/>
        </w:rPr>
        <w:t>.</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1.4. Udzielanie schronienia</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W 2021 r. udzielono schronienia 2 osobom w postaci pobytu w schronisku dla bezdomnych mężczyzn przez 304 dni. Wydatkowano kwotę </w:t>
      </w:r>
      <w:r w:rsidRPr="007F229A">
        <w:rPr>
          <w:rFonts w:ascii="Times New Roman" w:hAnsi="Times New Roman" w:cs="Times New Roman"/>
          <w:b/>
          <w:bCs/>
          <w:sz w:val="24"/>
          <w:szCs w:val="24"/>
        </w:rPr>
        <w:t>11</w:t>
      </w:r>
      <w:r w:rsidR="003756B1" w:rsidRPr="007F229A">
        <w:rPr>
          <w:rFonts w:ascii="Times New Roman" w:hAnsi="Times New Roman" w:cs="Times New Roman"/>
          <w:b/>
          <w:bCs/>
          <w:sz w:val="24"/>
          <w:szCs w:val="24"/>
        </w:rPr>
        <w:t xml:space="preserve"> </w:t>
      </w:r>
      <w:r w:rsidRPr="007F229A">
        <w:rPr>
          <w:rFonts w:ascii="Times New Roman" w:hAnsi="Times New Roman" w:cs="Times New Roman"/>
          <w:b/>
          <w:bCs/>
          <w:sz w:val="24"/>
          <w:szCs w:val="24"/>
        </w:rPr>
        <w:t>346zł</w:t>
      </w:r>
      <w:r w:rsidRPr="007F229A">
        <w:rPr>
          <w:rFonts w:ascii="Times New Roman" w:hAnsi="Times New Roman" w:cs="Times New Roman"/>
          <w:sz w:val="24"/>
          <w:szCs w:val="24"/>
        </w:rPr>
        <w:t xml:space="preserve"> </w:t>
      </w:r>
      <w:r w:rsidRPr="007F229A">
        <w:rPr>
          <w:rFonts w:ascii="Times New Roman" w:hAnsi="Times New Roman" w:cs="Times New Roman"/>
          <w:b/>
          <w:bCs/>
          <w:sz w:val="24"/>
          <w:szCs w:val="24"/>
        </w:rPr>
        <w:t xml:space="preserve"> </w:t>
      </w:r>
      <w:r w:rsidRPr="007F229A">
        <w:rPr>
          <w:rFonts w:ascii="Times New Roman" w:hAnsi="Times New Roman" w:cs="Times New Roman"/>
          <w:sz w:val="24"/>
          <w:szCs w:val="24"/>
        </w:rPr>
        <w:t>(w całości ze środków własnych gminy).</w:t>
      </w:r>
    </w:p>
    <w:p w:rsidR="00500A76"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 xml:space="preserve">1.5. Realizacja Rządowego Programu „Pomoc </w:t>
      </w:r>
      <w:r w:rsidR="00500A76" w:rsidRPr="007F229A">
        <w:rPr>
          <w:rFonts w:ascii="Times New Roman" w:hAnsi="Times New Roman" w:cs="Times New Roman"/>
          <w:b/>
          <w:bCs/>
          <w:sz w:val="24"/>
          <w:szCs w:val="24"/>
        </w:rPr>
        <w:t xml:space="preserve">państwa w zakresie dożywiania” </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sz w:val="24"/>
          <w:szCs w:val="24"/>
        </w:rPr>
        <w:lastRenderedPageBreak/>
        <w:t xml:space="preserve">W roku 2021 Gminny Ośrodek Pomocy Społecznej w Łącku realizował dożywianie w ramach </w:t>
      </w:r>
      <w:r w:rsidRPr="007F229A">
        <w:rPr>
          <w:rFonts w:ascii="Times New Roman" w:hAnsi="Times New Roman" w:cs="Times New Roman"/>
          <w:color w:val="000000"/>
          <w:sz w:val="24"/>
          <w:szCs w:val="24"/>
        </w:rPr>
        <w:t>wieloletniego rządowego programu „Posiłek w szkole i w domu” na lata 2019-2023.</w:t>
      </w:r>
      <w:r w:rsidRPr="007F229A">
        <w:rPr>
          <w:rFonts w:ascii="Times New Roman" w:hAnsi="Times New Roman" w:cs="Times New Roman"/>
          <w:sz w:val="24"/>
          <w:szCs w:val="24"/>
        </w:rPr>
        <w:t xml:space="preserve">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Struktura pomocy przedstawia się następująco:</w:t>
      </w:r>
    </w:p>
    <w:p w:rsidR="00500A76" w:rsidRPr="007F229A" w:rsidRDefault="006E714A"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u w:val="single"/>
        </w:rPr>
      </w:pPr>
      <w:r w:rsidRPr="007F229A">
        <w:rPr>
          <w:rFonts w:ascii="Times New Roman" w:hAnsi="Times New Roman" w:cs="Times New Roman"/>
          <w:sz w:val="24"/>
          <w:szCs w:val="24"/>
          <w:u w:val="single"/>
          <w:lang w:val="en-US"/>
        </w:rPr>
        <w:t xml:space="preserve">Zakup </w:t>
      </w:r>
      <w:r w:rsidR="00F21E80" w:rsidRPr="007F229A">
        <w:rPr>
          <w:rFonts w:ascii="Times New Roman" w:hAnsi="Times New Roman" w:cs="Times New Roman"/>
          <w:sz w:val="24"/>
          <w:szCs w:val="24"/>
          <w:u w:val="single"/>
          <w:lang w:val="en-US"/>
        </w:rPr>
        <w:t>posi</w:t>
      </w:r>
      <w:r w:rsidR="00F21E80" w:rsidRPr="007F229A">
        <w:rPr>
          <w:rFonts w:ascii="Times New Roman" w:hAnsi="Times New Roman" w:cs="Times New Roman"/>
          <w:sz w:val="24"/>
          <w:szCs w:val="24"/>
          <w:u w:val="single"/>
        </w:rPr>
        <w:t>łków dla dzieci</w:t>
      </w:r>
      <w:r w:rsidR="00E31E45" w:rsidRPr="007F229A">
        <w:rPr>
          <w:rFonts w:ascii="Times New Roman" w:hAnsi="Times New Roman" w:cs="Times New Roman"/>
          <w:sz w:val="24"/>
          <w:szCs w:val="24"/>
          <w:u w:val="single"/>
        </w:rPr>
        <w:t xml:space="preserve">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u w:val="single"/>
        </w:rPr>
      </w:pPr>
      <w:r w:rsidRPr="007F229A">
        <w:rPr>
          <w:rFonts w:ascii="Times New Roman" w:hAnsi="Times New Roman" w:cs="Times New Roman"/>
          <w:sz w:val="24"/>
          <w:szCs w:val="24"/>
        </w:rPr>
        <w:t xml:space="preserve">Z posiłku skorzystały 49 osoby i wydatkowano kwotę </w:t>
      </w:r>
      <w:r w:rsidR="006E714A" w:rsidRPr="007F229A">
        <w:rPr>
          <w:rFonts w:ascii="Times New Roman" w:hAnsi="Times New Roman" w:cs="Times New Roman"/>
          <w:sz w:val="24"/>
          <w:szCs w:val="24"/>
        </w:rPr>
        <w:t xml:space="preserve">15 </w:t>
      </w:r>
      <w:r w:rsidRPr="007F229A">
        <w:rPr>
          <w:rFonts w:ascii="Times New Roman" w:hAnsi="Times New Roman" w:cs="Times New Roman"/>
          <w:sz w:val="24"/>
          <w:szCs w:val="24"/>
        </w:rPr>
        <w:t>398 zł</w:t>
      </w:r>
      <w:r w:rsidR="00E31E45" w:rsidRPr="007F229A">
        <w:rPr>
          <w:rFonts w:ascii="Times New Roman" w:hAnsi="Times New Roman" w:cs="Times New Roman"/>
          <w:sz w:val="24"/>
          <w:szCs w:val="24"/>
        </w:rPr>
        <w:t xml:space="preserve">, </w:t>
      </w:r>
      <w:r w:rsidR="006E714A" w:rsidRPr="007F229A">
        <w:rPr>
          <w:rFonts w:ascii="Times New Roman" w:hAnsi="Times New Roman" w:cs="Times New Roman"/>
          <w:sz w:val="24"/>
          <w:szCs w:val="24"/>
        </w:rPr>
        <w:t>w tym</w:t>
      </w:r>
      <w:r w:rsidR="00B531F0" w:rsidRPr="007F229A">
        <w:rPr>
          <w:rFonts w:ascii="Times New Roman" w:hAnsi="Times New Roman" w:cs="Times New Roman"/>
          <w:sz w:val="24"/>
          <w:szCs w:val="24"/>
        </w:rPr>
        <w:t>,</w:t>
      </w:r>
      <w:r w:rsidR="006E714A" w:rsidRPr="007F229A">
        <w:rPr>
          <w:rFonts w:ascii="Times New Roman" w:hAnsi="Times New Roman" w:cs="Times New Roman"/>
          <w:sz w:val="24"/>
          <w:szCs w:val="24"/>
        </w:rPr>
        <w:t xml:space="preserve"> </w:t>
      </w:r>
      <w:r w:rsidRPr="007F229A">
        <w:rPr>
          <w:rFonts w:ascii="Times New Roman" w:hAnsi="Times New Roman" w:cs="Times New Roman"/>
          <w:sz w:val="24"/>
          <w:szCs w:val="24"/>
        </w:rPr>
        <w:t>z budżetu Gminy</w:t>
      </w:r>
      <w:r w:rsidR="006E714A" w:rsidRPr="007F229A">
        <w:rPr>
          <w:rFonts w:ascii="Times New Roman" w:hAnsi="Times New Roman" w:cs="Times New Roman"/>
          <w:sz w:val="24"/>
          <w:szCs w:val="24"/>
        </w:rPr>
        <w:t xml:space="preserve"> </w:t>
      </w:r>
      <w:r w:rsidR="003756B1" w:rsidRPr="007F229A">
        <w:rPr>
          <w:rFonts w:ascii="Times New Roman" w:hAnsi="Times New Roman" w:cs="Times New Roman"/>
          <w:sz w:val="24"/>
          <w:szCs w:val="24"/>
        </w:rPr>
        <w:t xml:space="preserve">                      </w:t>
      </w:r>
      <w:r w:rsidRPr="007F229A">
        <w:rPr>
          <w:rFonts w:ascii="Times New Roman" w:hAnsi="Times New Roman" w:cs="Times New Roman"/>
          <w:sz w:val="24"/>
          <w:szCs w:val="24"/>
        </w:rPr>
        <w:t>2</w:t>
      </w:r>
      <w:r w:rsidR="006E714A" w:rsidRPr="007F229A">
        <w:rPr>
          <w:rFonts w:ascii="Times New Roman" w:hAnsi="Times New Roman" w:cs="Times New Roman"/>
          <w:sz w:val="24"/>
          <w:szCs w:val="24"/>
        </w:rPr>
        <w:t xml:space="preserve"> </w:t>
      </w:r>
      <w:r w:rsidRPr="007F229A">
        <w:rPr>
          <w:rFonts w:ascii="Times New Roman" w:hAnsi="Times New Roman" w:cs="Times New Roman"/>
          <w:sz w:val="24"/>
          <w:szCs w:val="24"/>
        </w:rPr>
        <w:t>963 zł</w:t>
      </w:r>
      <w:r w:rsidR="006E714A" w:rsidRPr="007F229A">
        <w:rPr>
          <w:rFonts w:ascii="Times New Roman" w:hAnsi="Times New Roman" w:cs="Times New Roman"/>
          <w:sz w:val="24"/>
          <w:szCs w:val="24"/>
        </w:rPr>
        <w:t xml:space="preserve">, </w:t>
      </w:r>
      <w:r w:rsidRPr="007F229A">
        <w:rPr>
          <w:rFonts w:ascii="Times New Roman" w:hAnsi="Times New Roman" w:cs="Times New Roman"/>
          <w:sz w:val="24"/>
          <w:szCs w:val="24"/>
        </w:rPr>
        <w:t>z dotacji Wojewody 12</w:t>
      </w:r>
      <w:r w:rsidR="006E714A" w:rsidRPr="007F229A">
        <w:rPr>
          <w:rFonts w:ascii="Times New Roman" w:hAnsi="Times New Roman" w:cs="Times New Roman"/>
          <w:sz w:val="24"/>
          <w:szCs w:val="24"/>
        </w:rPr>
        <w:t xml:space="preserve"> </w:t>
      </w:r>
      <w:r w:rsidRPr="007F229A">
        <w:rPr>
          <w:rFonts w:ascii="Times New Roman" w:hAnsi="Times New Roman" w:cs="Times New Roman"/>
          <w:sz w:val="24"/>
          <w:szCs w:val="24"/>
        </w:rPr>
        <w:t xml:space="preserve">435 zł                </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u w:val="single"/>
        </w:rPr>
      </w:pPr>
      <w:r w:rsidRPr="007F229A">
        <w:rPr>
          <w:rFonts w:ascii="Times New Roman" w:hAnsi="Times New Roman" w:cs="Times New Roman"/>
          <w:sz w:val="24"/>
          <w:szCs w:val="24"/>
          <w:u w:val="single"/>
        </w:rPr>
        <w:t xml:space="preserve">Zasiłki celowe na zakup żywności </w:t>
      </w:r>
    </w:p>
    <w:p w:rsidR="00500A76"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Ta forma pomocy przyznana została dla 131 osób na łączną kwotę </w:t>
      </w:r>
      <w:r w:rsidR="006E714A" w:rsidRPr="007F229A">
        <w:rPr>
          <w:rFonts w:ascii="Times New Roman" w:hAnsi="Times New Roman" w:cs="Times New Roman"/>
          <w:sz w:val="24"/>
          <w:szCs w:val="24"/>
        </w:rPr>
        <w:t>46 600</w:t>
      </w:r>
      <w:r w:rsidRPr="007F229A">
        <w:rPr>
          <w:rFonts w:ascii="Times New Roman" w:hAnsi="Times New Roman" w:cs="Times New Roman"/>
          <w:sz w:val="24"/>
          <w:szCs w:val="24"/>
        </w:rPr>
        <w:t xml:space="preserve"> zł</w:t>
      </w:r>
    </w:p>
    <w:p w:rsidR="00F21E80" w:rsidRPr="007F229A" w:rsidRDefault="00500A76"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tym</w:t>
      </w:r>
      <w:r w:rsidR="00B531F0" w:rsidRPr="007F229A">
        <w:rPr>
          <w:rFonts w:ascii="Times New Roman" w:hAnsi="Times New Roman" w:cs="Times New Roman"/>
          <w:sz w:val="24"/>
          <w:szCs w:val="24"/>
        </w:rPr>
        <w:t>,</w:t>
      </w:r>
      <w:r w:rsidRPr="007F229A">
        <w:rPr>
          <w:rFonts w:ascii="Times New Roman" w:hAnsi="Times New Roman" w:cs="Times New Roman"/>
          <w:sz w:val="24"/>
          <w:szCs w:val="24"/>
        </w:rPr>
        <w:t xml:space="preserve"> </w:t>
      </w:r>
      <w:r w:rsidR="00F21E80" w:rsidRPr="007F229A">
        <w:rPr>
          <w:rFonts w:ascii="Times New Roman" w:hAnsi="Times New Roman" w:cs="Times New Roman"/>
          <w:sz w:val="24"/>
          <w:szCs w:val="24"/>
        </w:rPr>
        <w:t>z budżetu Gminy</w:t>
      </w:r>
      <w:r w:rsidRPr="007F229A">
        <w:rPr>
          <w:rFonts w:ascii="Times New Roman" w:hAnsi="Times New Roman" w:cs="Times New Roman"/>
          <w:sz w:val="24"/>
          <w:szCs w:val="24"/>
        </w:rPr>
        <w:t xml:space="preserve"> </w:t>
      </w:r>
      <w:r w:rsidR="003756B1" w:rsidRPr="007F229A">
        <w:rPr>
          <w:rFonts w:ascii="Times New Roman" w:hAnsi="Times New Roman" w:cs="Times New Roman"/>
          <w:sz w:val="24"/>
          <w:szCs w:val="24"/>
        </w:rPr>
        <w:t>–</w:t>
      </w:r>
      <w:r w:rsidRPr="007F229A">
        <w:rPr>
          <w:rFonts w:ascii="Times New Roman" w:hAnsi="Times New Roman" w:cs="Times New Roman"/>
          <w:sz w:val="24"/>
          <w:szCs w:val="24"/>
        </w:rPr>
        <w:t xml:space="preserve"> </w:t>
      </w:r>
      <w:r w:rsidR="003756B1" w:rsidRPr="007F229A">
        <w:rPr>
          <w:rFonts w:ascii="Times New Roman" w:hAnsi="Times New Roman" w:cs="Times New Roman"/>
          <w:sz w:val="24"/>
          <w:szCs w:val="24"/>
        </w:rPr>
        <w:t xml:space="preserve">9 </w:t>
      </w:r>
      <w:r w:rsidR="00F21E80" w:rsidRPr="007F229A">
        <w:rPr>
          <w:rFonts w:ascii="Times New Roman" w:hAnsi="Times New Roman" w:cs="Times New Roman"/>
          <w:sz w:val="24"/>
          <w:szCs w:val="24"/>
        </w:rPr>
        <w:t>503 zł</w:t>
      </w:r>
      <w:r w:rsidRPr="007F229A">
        <w:rPr>
          <w:rFonts w:ascii="Times New Roman" w:hAnsi="Times New Roman" w:cs="Times New Roman"/>
          <w:sz w:val="24"/>
          <w:szCs w:val="24"/>
        </w:rPr>
        <w:t xml:space="preserve">, </w:t>
      </w:r>
      <w:r w:rsidR="00F21E80" w:rsidRPr="007F229A">
        <w:rPr>
          <w:rFonts w:ascii="Times New Roman" w:hAnsi="Times New Roman" w:cs="Times New Roman"/>
          <w:sz w:val="24"/>
          <w:szCs w:val="24"/>
        </w:rPr>
        <w:t>z dotacji Wojewody</w:t>
      </w:r>
      <w:r w:rsidRPr="007F229A">
        <w:rPr>
          <w:rFonts w:ascii="Times New Roman" w:hAnsi="Times New Roman" w:cs="Times New Roman"/>
          <w:sz w:val="24"/>
          <w:szCs w:val="24"/>
        </w:rPr>
        <w:t xml:space="preserve"> </w:t>
      </w:r>
      <w:r w:rsidR="003756B1" w:rsidRPr="007F229A">
        <w:rPr>
          <w:rFonts w:ascii="Times New Roman" w:hAnsi="Times New Roman" w:cs="Times New Roman"/>
          <w:sz w:val="24"/>
          <w:szCs w:val="24"/>
        </w:rPr>
        <w:t>–</w:t>
      </w:r>
      <w:r w:rsidRPr="007F229A">
        <w:rPr>
          <w:rFonts w:ascii="Times New Roman" w:hAnsi="Times New Roman" w:cs="Times New Roman"/>
          <w:sz w:val="24"/>
          <w:szCs w:val="24"/>
        </w:rPr>
        <w:t xml:space="preserve"> </w:t>
      </w:r>
      <w:r w:rsidR="003756B1" w:rsidRPr="007F229A">
        <w:rPr>
          <w:rFonts w:ascii="Times New Roman" w:hAnsi="Times New Roman" w:cs="Times New Roman"/>
          <w:sz w:val="24"/>
          <w:szCs w:val="24"/>
        </w:rPr>
        <w:t xml:space="preserve">37 </w:t>
      </w:r>
      <w:r w:rsidR="00F21E80" w:rsidRPr="007F229A">
        <w:rPr>
          <w:rFonts w:ascii="Times New Roman" w:hAnsi="Times New Roman" w:cs="Times New Roman"/>
          <w:sz w:val="24"/>
          <w:szCs w:val="24"/>
        </w:rPr>
        <w:t>097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u w:val="single"/>
        </w:rPr>
      </w:pPr>
      <w:r w:rsidRPr="007F229A">
        <w:rPr>
          <w:rFonts w:ascii="Times New Roman" w:hAnsi="Times New Roman" w:cs="Times New Roman"/>
          <w:sz w:val="24"/>
          <w:szCs w:val="24"/>
          <w:u w:val="single"/>
        </w:rPr>
        <w:t>Świadczenia rzeczowe – zakup żywności</w:t>
      </w:r>
    </w:p>
    <w:p w:rsidR="00F21E80" w:rsidRPr="007F229A" w:rsidRDefault="00F21E80" w:rsidP="005C1428">
      <w:pPr>
        <w:autoSpaceDE w:val="0"/>
        <w:autoSpaceDN w:val="0"/>
        <w:adjustRightInd w:val="0"/>
        <w:spacing w:after="0" w:line="360" w:lineRule="auto"/>
        <w:ind w:left="720"/>
        <w:jc w:val="both"/>
        <w:rPr>
          <w:rFonts w:ascii="Times New Roman" w:hAnsi="Times New Roman" w:cs="Times New Roman"/>
          <w:sz w:val="24"/>
          <w:szCs w:val="24"/>
        </w:rPr>
      </w:pPr>
      <w:r w:rsidRPr="007F229A">
        <w:rPr>
          <w:rFonts w:ascii="Times New Roman" w:hAnsi="Times New Roman" w:cs="Times New Roman"/>
          <w:sz w:val="24"/>
          <w:szCs w:val="24"/>
        </w:rPr>
        <w:t xml:space="preserve">Z tej formy pomocy skorzystały 24 osoby na łączną kwotę  </w:t>
      </w:r>
      <w:r w:rsidR="003756B1" w:rsidRPr="007F229A">
        <w:rPr>
          <w:rFonts w:ascii="Times New Roman" w:hAnsi="Times New Roman" w:cs="Times New Roman"/>
          <w:sz w:val="24"/>
          <w:szCs w:val="24"/>
        </w:rPr>
        <w:t xml:space="preserve">4 </w:t>
      </w:r>
      <w:r w:rsidRPr="007F229A">
        <w:rPr>
          <w:rFonts w:ascii="Times New Roman" w:hAnsi="Times New Roman" w:cs="Times New Roman"/>
          <w:sz w:val="24"/>
          <w:szCs w:val="24"/>
        </w:rPr>
        <w:t>700 zł</w:t>
      </w:r>
      <w:r w:rsidR="00B531F0" w:rsidRPr="007F229A">
        <w:rPr>
          <w:rFonts w:ascii="Times New Roman" w:hAnsi="Times New Roman" w:cs="Times New Roman"/>
          <w:sz w:val="24"/>
          <w:szCs w:val="24"/>
        </w:rPr>
        <w:t xml:space="preserve">, w tym </w:t>
      </w:r>
      <w:r w:rsidRPr="007F229A">
        <w:rPr>
          <w:rFonts w:ascii="Times New Roman" w:hAnsi="Times New Roman" w:cs="Times New Roman"/>
          <w:sz w:val="24"/>
          <w:szCs w:val="24"/>
        </w:rPr>
        <w:t>z budżetu Gminy</w:t>
      </w:r>
      <w:r w:rsidR="00B531F0" w:rsidRPr="007F229A">
        <w:rPr>
          <w:rFonts w:ascii="Times New Roman" w:hAnsi="Times New Roman" w:cs="Times New Roman"/>
          <w:sz w:val="24"/>
          <w:szCs w:val="24"/>
        </w:rPr>
        <w:t xml:space="preserve"> - </w:t>
      </w:r>
      <w:r w:rsidRPr="007F229A">
        <w:rPr>
          <w:rFonts w:ascii="Times New Roman" w:hAnsi="Times New Roman" w:cs="Times New Roman"/>
          <w:sz w:val="24"/>
          <w:szCs w:val="24"/>
        </w:rPr>
        <w:t>940 zł</w:t>
      </w:r>
      <w:r w:rsidR="00B531F0" w:rsidRPr="007F229A">
        <w:rPr>
          <w:rFonts w:ascii="Times New Roman" w:hAnsi="Times New Roman" w:cs="Times New Roman"/>
          <w:sz w:val="24"/>
          <w:szCs w:val="24"/>
        </w:rPr>
        <w:t xml:space="preserve">, </w:t>
      </w:r>
      <w:r w:rsidRPr="007F229A">
        <w:rPr>
          <w:rFonts w:ascii="Times New Roman" w:hAnsi="Times New Roman" w:cs="Times New Roman"/>
          <w:sz w:val="24"/>
          <w:szCs w:val="24"/>
        </w:rPr>
        <w:t>z</w:t>
      </w:r>
      <w:r w:rsidR="00B531F0" w:rsidRPr="007F229A">
        <w:rPr>
          <w:rFonts w:ascii="Times New Roman" w:hAnsi="Times New Roman" w:cs="Times New Roman"/>
          <w:sz w:val="24"/>
          <w:szCs w:val="24"/>
        </w:rPr>
        <w:t xml:space="preserve"> dotacji Wojewody - </w:t>
      </w:r>
      <w:r w:rsidRPr="007F229A">
        <w:rPr>
          <w:rFonts w:ascii="Times New Roman" w:hAnsi="Times New Roman" w:cs="Times New Roman"/>
          <w:sz w:val="24"/>
          <w:szCs w:val="24"/>
        </w:rPr>
        <w:t>3</w:t>
      </w:r>
      <w:r w:rsidR="003756B1" w:rsidRPr="007F229A">
        <w:rPr>
          <w:rFonts w:ascii="Times New Roman" w:hAnsi="Times New Roman" w:cs="Times New Roman"/>
          <w:sz w:val="24"/>
          <w:szCs w:val="24"/>
        </w:rPr>
        <w:t xml:space="preserve"> </w:t>
      </w:r>
      <w:r w:rsidRPr="007F229A">
        <w:rPr>
          <w:rFonts w:ascii="Times New Roman" w:hAnsi="Times New Roman" w:cs="Times New Roman"/>
          <w:sz w:val="24"/>
          <w:szCs w:val="24"/>
        </w:rPr>
        <w:t>760 zł</w:t>
      </w:r>
    </w:p>
    <w:p w:rsidR="00F21E80" w:rsidRPr="007F229A" w:rsidRDefault="00B531F0" w:rsidP="005C1428">
      <w:pPr>
        <w:pStyle w:val="Akapitzlist"/>
        <w:numPr>
          <w:ilvl w:val="0"/>
          <w:numId w:val="2"/>
        </w:numPr>
        <w:autoSpaceDE w:val="0"/>
        <w:autoSpaceDN w:val="0"/>
        <w:adjustRightInd w:val="0"/>
        <w:spacing w:after="0" w:line="360" w:lineRule="auto"/>
        <w:jc w:val="both"/>
        <w:rPr>
          <w:rFonts w:ascii="Times New Roman" w:hAnsi="Times New Roman" w:cs="Times New Roman"/>
          <w:sz w:val="24"/>
          <w:szCs w:val="24"/>
          <w:u w:val="single"/>
        </w:rPr>
      </w:pPr>
      <w:r w:rsidRPr="007F229A">
        <w:rPr>
          <w:rFonts w:ascii="Times New Roman" w:hAnsi="Times New Roman" w:cs="Times New Roman"/>
          <w:sz w:val="24"/>
          <w:szCs w:val="24"/>
          <w:u w:val="single"/>
        </w:rPr>
        <w:t>R</w:t>
      </w:r>
      <w:r w:rsidR="00F21E80" w:rsidRPr="007F229A">
        <w:rPr>
          <w:rFonts w:ascii="Times New Roman" w:hAnsi="Times New Roman" w:cs="Times New Roman"/>
          <w:sz w:val="24"/>
          <w:szCs w:val="24"/>
          <w:u w:val="single"/>
        </w:rPr>
        <w:t>ealizacja programu osłonowego</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t>Z tej formy pomocy skorzy</w:t>
      </w:r>
      <w:r w:rsidR="00B531F0" w:rsidRPr="007F229A">
        <w:rPr>
          <w:rFonts w:ascii="Times New Roman" w:hAnsi="Times New Roman" w:cs="Times New Roman"/>
          <w:sz w:val="24"/>
          <w:szCs w:val="24"/>
        </w:rPr>
        <w:t xml:space="preserve">stało 3 dzieci na łączną kwotę </w:t>
      </w:r>
      <w:r w:rsidRPr="007F229A">
        <w:rPr>
          <w:rFonts w:ascii="Times New Roman" w:hAnsi="Times New Roman" w:cs="Times New Roman"/>
          <w:sz w:val="24"/>
          <w:szCs w:val="24"/>
        </w:rPr>
        <w:t>748 zł</w:t>
      </w:r>
      <w:r w:rsidR="00B531F0" w:rsidRPr="007F229A">
        <w:rPr>
          <w:rFonts w:ascii="Times New Roman" w:hAnsi="Times New Roman" w:cs="Times New Roman"/>
          <w:sz w:val="24"/>
          <w:szCs w:val="24"/>
        </w:rPr>
        <w:t>, w tym,</w:t>
      </w:r>
      <w:r w:rsidRPr="007F229A">
        <w:rPr>
          <w:rFonts w:ascii="Times New Roman" w:hAnsi="Times New Roman" w:cs="Times New Roman"/>
          <w:sz w:val="24"/>
          <w:szCs w:val="24"/>
        </w:rPr>
        <w:t xml:space="preserve"> z budżetu Gminy</w:t>
      </w:r>
      <w:r w:rsidR="003756B1" w:rsidRPr="007F229A">
        <w:rPr>
          <w:rFonts w:ascii="Times New Roman" w:hAnsi="Times New Roman" w:cs="Times New Roman"/>
          <w:sz w:val="24"/>
          <w:szCs w:val="24"/>
        </w:rPr>
        <w:t xml:space="preserve"> </w:t>
      </w:r>
      <w:r w:rsidRPr="007F229A">
        <w:rPr>
          <w:rFonts w:ascii="Times New Roman" w:hAnsi="Times New Roman" w:cs="Times New Roman"/>
          <w:sz w:val="24"/>
          <w:szCs w:val="24"/>
        </w:rPr>
        <w:t>83 zł</w:t>
      </w:r>
      <w:r w:rsidR="003756B1" w:rsidRPr="007F229A">
        <w:rPr>
          <w:rFonts w:ascii="Times New Roman" w:hAnsi="Times New Roman" w:cs="Times New Roman"/>
          <w:sz w:val="24"/>
          <w:szCs w:val="24"/>
        </w:rPr>
        <w:t xml:space="preserve">, </w:t>
      </w:r>
      <w:r w:rsidRPr="007F229A">
        <w:rPr>
          <w:rFonts w:ascii="Times New Roman" w:hAnsi="Times New Roman" w:cs="Times New Roman"/>
          <w:sz w:val="24"/>
          <w:szCs w:val="24"/>
        </w:rPr>
        <w:t>z dotacji Wojewody</w:t>
      </w:r>
      <w:r w:rsidR="003756B1" w:rsidRPr="007F229A">
        <w:rPr>
          <w:rFonts w:ascii="Times New Roman" w:hAnsi="Times New Roman" w:cs="Times New Roman"/>
          <w:sz w:val="24"/>
          <w:szCs w:val="24"/>
        </w:rPr>
        <w:t xml:space="preserve"> - </w:t>
      </w:r>
      <w:r w:rsidRPr="007F229A">
        <w:rPr>
          <w:rFonts w:ascii="Times New Roman" w:hAnsi="Times New Roman" w:cs="Times New Roman"/>
          <w:sz w:val="24"/>
          <w:szCs w:val="24"/>
        </w:rPr>
        <w:t>665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Łączny koszt realizacji Programu „Pomoc państwa w zakresie dożywiania” to kwota             </w:t>
      </w:r>
      <w:r w:rsidRPr="007F229A">
        <w:rPr>
          <w:rFonts w:ascii="Times New Roman" w:hAnsi="Times New Roman" w:cs="Times New Roman"/>
          <w:b/>
          <w:sz w:val="24"/>
          <w:szCs w:val="24"/>
        </w:rPr>
        <w:t xml:space="preserve"> 67.447</w:t>
      </w:r>
      <w:r w:rsidRPr="007F229A">
        <w:rPr>
          <w:rFonts w:ascii="Times New Roman" w:hAnsi="Times New Roman" w:cs="Times New Roman"/>
          <w:b/>
          <w:bCs/>
          <w:sz w:val="24"/>
          <w:szCs w:val="24"/>
        </w:rPr>
        <w:t xml:space="preserve"> zł</w:t>
      </w:r>
      <w:r w:rsidR="003756B1" w:rsidRPr="007F229A">
        <w:rPr>
          <w:rFonts w:ascii="Times New Roman" w:hAnsi="Times New Roman" w:cs="Times New Roman"/>
          <w:b/>
          <w:bCs/>
          <w:sz w:val="24"/>
          <w:szCs w:val="24"/>
        </w:rPr>
        <w:t>, w</w:t>
      </w:r>
      <w:r w:rsidR="003756B1" w:rsidRPr="007F229A">
        <w:rPr>
          <w:rFonts w:ascii="Times New Roman" w:hAnsi="Times New Roman" w:cs="Times New Roman"/>
          <w:sz w:val="24"/>
          <w:szCs w:val="24"/>
        </w:rPr>
        <w:t xml:space="preserve"> tym,</w:t>
      </w:r>
      <w:r w:rsidRPr="007F229A">
        <w:rPr>
          <w:rFonts w:ascii="Times New Roman" w:hAnsi="Times New Roman" w:cs="Times New Roman"/>
          <w:sz w:val="24"/>
          <w:szCs w:val="24"/>
        </w:rPr>
        <w:t xml:space="preserve"> z budżetu Gminy</w:t>
      </w:r>
      <w:r w:rsidR="003756B1" w:rsidRPr="007F229A">
        <w:rPr>
          <w:rFonts w:ascii="Times New Roman" w:hAnsi="Times New Roman" w:cs="Times New Roman"/>
          <w:sz w:val="24"/>
          <w:szCs w:val="24"/>
        </w:rPr>
        <w:t xml:space="preserve"> – </w:t>
      </w:r>
      <w:r w:rsidRPr="007F229A">
        <w:rPr>
          <w:rFonts w:ascii="Times New Roman" w:hAnsi="Times New Roman" w:cs="Times New Roman"/>
          <w:sz w:val="24"/>
          <w:szCs w:val="24"/>
        </w:rPr>
        <w:t>13</w:t>
      </w:r>
      <w:r w:rsidR="003756B1" w:rsidRPr="007F229A">
        <w:rPr>
          <w:rFonts w:ascii="Times New Roman" w:hAnsi="Times New Roman" w:cs="Times New Roman"/>
          <w:sz w:val="24"/>
          <w:szCs w:val="24"/>
        </w:rPr>
        <w:t xml:space="preserve"> </w:t>
      </w:r>
      <w:r w:rsidRPr="007F229A">
        <w:rPr>
          <w:rFonts w:ascii="Times New Roman" w:hAnsi="Times New Roman" w:cs="Times New Roman"/>
          <w:sz w:val="24"/>
          <w:szCs w:val="24"/>
        </w:rPr>
        <w:t>490 zł</w:t>
      </w:r>
      <w:r w:rsidR="003756B1" w:rsidRPr="007F229A">
        <w:rPr>
          <w:rFonts w:ascii="Times New Roman" w:hAnsi="Times New Roman" w:cs="Times New Roman"/>
          <w:sz w:val="24"/>
          <w:szCs w:val="24"/>
        </w:rPr>
        <w:t>, z</w:t>
      </w:r>
      <w:r w:rsidRPr="007F229A">
        <w:rPr>
          <w:rFonts w:ascii="Times New Roman" w:hAnsi="Times New Roman" w:cs="Times New Roman"/>
          <w:sz w:val="24"/>
          <w:szCs w:val="24"/>
        </w:rPr>
        <w:t xml:space="preserve"> dotacji Wojewody                                                                                                      53.957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2021 r. dożywianiem objęto 229 osób (mieszkańcy gminy Łąck).</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Z dożywiania w przedszkolu oraz w szkołach korzystało 49 osób (dzieci i młodzieży). Wydano 3086 posiłków, zaś z zasiłków celowych oraz świadczeń rzeczowych udzielonych w ramach realizacji programu „Pomoc państwa w zakresie dożywiania” skorzystało 143 rodziny, w</w:t>
      </w:r>
      <w:r w:rsidR="00742C99">
        <w:rPr>
          <w:rFonts w:ascii="Times New Roman" w:hAnsi="Times New Roman" w:cs="Times New Roman"/>
          <w:sz w:val="24"/>
          <w:szCs w:val="24"/>
        </w:rPr>
        <w:t> </w:t>
      </w:r>
      <w:r w:rsidRPr="007F229A">
        <w:rPr>
          <w:rFonts w:ascii="Times New Roman" w:hAnsi="Times New Roman" w:cs="Times New Roman"/>
          <w:sz w:val="24"/>
          <w:szCs w:val="24"/>
        </w:rPr>
        <w:t xml:space="preserve">których funkcjonowało 183 osób.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b/>
          <w:bCs/>
          <w:sz w:val="24"/>
          <w:szCs w:val="24"/>
        </w:rPr>
        <w:t>1.6. Usługi opiekuńcze</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 xml:space="preserve">Usługi opiekuńcze w 2021 r. przyznane zostały na rzecz 4 osób. Usługi opiekuńcze świadczone były w zakresie m. in. przygotowania i podania posiłku, podstawowego utrzymania porządku i czystości w zajmowanym mieszkaniu, czy też opieki higieniczno-sanitarnej. Zrealizowano 1235 godziny usług opiekuńczych.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Realizacja tej formy pomocy skutkowała wydatkowaniem kwoty </w:t>
      </w:r>
      <w:r w:rsidR="003756B1" w:rsidRPr="007F229A">
        <w:rPr>
          <w:rFonts w:ascii="Times New Roman" w:hAnsi="Times New Roman" w:cs="Times New Roman"/>
          <w:b/>
          <w:bCs/>
          <w:sz w:val="24"/>
          <w:szCs w:val="24"/>
        </w:rPr>
        <w:t xml:space="preserve">27 </w:t>
      </w:r>
      <w:r w:rsidRPr="007F229A">
        <w:rPr>
          <w:rFonts w:ascii="Times New Roman" w:hAnsi="Times New Roman" w:cs="Times New Roman"/>
          <w:b/>
          <w:bCs/>
          <w:sz w:val="24"/>
          <w:szCs w:val="24"/>
        </w:rPr>
        <w:t>303 zł</w:t>
      </w:r>
      <w:r w:rsidRPr="007F229A">
        <w:rPr>
          <w:rFonts w:ascii="Times New Roman" w:hAnsi="Times New Roman" w:cs="Times New Roman"/>
          <w:sz w:val="24"/>
          <w:szCs w:val="24"/>
        </w:rPr>
        <w:t xml:space="preserve"> ( w całości ze</w:t>
      </w:r>
      <w:r w:rsidR="00742C99">
        <w:rPr>
          <w:rFonts w:ascii="Times New Roman" w:hAnsi="Times New Roman" w:cs="Times New Roman"/>
          <w:sz w:val="24"/>
          <w:szCs w:val="24"/>
        </w:rPr>
        <w:t> </w:t>
      </w:r>
      <w:r w:rsidRPr="007F229A">
        <w:rPr>
          <w:rFonts w:ascii="Times New Roman" w:hAnsi="Times New Roman" w:cs="Times New Roman"/>
          <w:sz w:val="24"/>
          <w:szCs w:val="24"/>
        </w:rPr>
        <w:t xml:space="preserve">środków Gminy)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b/>
          <w:bCs/>
          <w:sz w:val="24"/>
          <w:szCs w:val="24"/>
        </w:rPr>
        <w:t xml:space="preserve">1.7. Przyznawanie i wypłacanie zasiłków celowych </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lastRenderedPageBreak/>
        <w:t>Zasiłki celowe pieniężne przeznaczane były m. in. na: zakup żywności, środków czystości, odzieży, leków i leczenie, przyborów szkolnych oraz opału.</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Zasiłki celowe w formie rzeczowej (pobodnie, jak zasiłki okresowe w formie rzeczowej) przyznawane były z przeznaczeniem m. in. na zakup opału wraz z dowozem do</w:t>
      </w:r>
      <w:r w:rsidR="00742C99">
        <w:rPr>
          <w:rFonts w:ascii="Times New Roman" w:hAnsi="Times New Roman" w:cs="Times New Roman"/>
          <w:sz w:val="24"/>
          <w:szCs w:val="24"/>
        </w:rPr>
        <w:t> </w:t>
      </w:r>
      <w:r w:rsidRPr="007F229A">
        <w:rPr>
          <w:rFonts w:ascii="Times New Roman" w:hAnsi="Times New Roman" w:cs="Times New Roman"/>
          <w:sz w:val="24"/>
          <w:szCs w:val="24"/>
        </w:rPr>
        <w:t>miejsca zamieszkania dla osób starszych, chorych, niezaradnych życiowo (nie dotyczy to</w:t>
      </w:r>
      <w:r w:rsidR="00742C99">
        <w:rPr>
          <w:rFonts w:ascii="Times New Roman" w:hAnsi="Times New Roman" w:cs="Times New Roman"/>
          <w:sz w:val="24"/>
          <w:szCs w:val="24"/>
        </w:rPr>
        <w:t> </w:t>
      </w:r>
      <w:r w:rsidRPr="007F229A">
        <w:rPr>
          <w:rFonts w:ascii="Times New Roman" w:hAnsi="Times New Roman" w:cs="Times New Roman"/>
          <w:sz w:val="24"/>
          <w:szCs w:val="24"/>
        </w:rPr>
        <w:t xml:space="preserve">zasiłków okresowych), a także zakup artykułów spożywczych i środków czystości – paczki żywnościowe – w wyznaczonych sklepach dla osób, co do których istniała uzasadniona obawa, że środki pieniężne zostałyby wykorzystane niezgodnie z ich przeznaczeniem.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Wypłacono ogółem świadczenia na kwotę </w:t>
      </w:r>
      <w:r w:rsidR="003756B1" w:rsidRPr="007F229A">
        <w:rPr>
          <w:rFonts w:ascii="Times New Roman" w:hAnsi="Times New Roman" w:cs="Times New Roman"/>
          <w:b/>
          <w:sz w:val="24"/>
          <w:szCs w:val="24"/>
        </w:rPr>
        <w:t>63</w:t>
      </w:r>
      <w:r w:rsidR="00AB4901">
        <w:rPr>
          <w:rFonts w:ascii="Times New Roman" w:hAnsi="Times New Roman" w:cs="Times New Roman"/>
          <w:b/>
          <w:sz w:val="24"/>
          <w:szCs w:val="24"/>
        </w:rPr>
        <w:t xml:space="preserve"> </w:t>
      </w:r>
      <w:r w:rsidRPr="007F229A">
        <w:rPr>
          <w:rFonts w:ascii="Times New Roman" w:hAnsi="Times New Roman" w:cs="Times New Roman"/>
          <w:b/>
          <w:sz w:val="24"/>
          <w:szCs w:val="24"/>
        </w:rPr>
        <w:t>486</w:t>
      </w:r>
      <w:r w:rsidRPr="007F229A">
        <w:rPr>
          <w:rFonts w:ascii="Times New Roman" w:hAnsi="Times New Roman" w:cs="Times New Roman"/>
          <w:b/>
          <w:bCs/>
          <w:sz w:val="24"/>
          <w:szCs w:val="24"/>
        </w:rPr>
        <w:t xml:space="preserve"> zł</w:t>
      </w:r>
      <w:r w:rsidRPr="007F229A">
        <w:rPr>
          <w:rFonts w:ascii="Times New Roman" w:hAnsi="Times New Roman" w:cs="Times New Roman"/>
          <w:sz w:val="24"/>
          <w:szCs w:val="24"/>
        </w:rPr>
        <w:t>. Realizacja powyższego zadania finansowana</w:t>
      </w:r>
      <w:r w:rsidR="003756B1" w:rsidRPr="007F229A">
        <w:rPr>
          <w:rFonts w:ascii="Times New Roman" w:hAnsi="Times New Roman" w:cs="Times New Roman"/>
          <w:sz w:val="24"/>
          <w:szCs w:val="24"/>
        </w:rPr>
        <w:t xml:space="preserve"> </w:t>
      </w:r>
      <w:r w:rsidRPr="007F229A">
        <w:rPr>
          <w:rFonts w:ascii="Times New Roman" w:hAnsi="Times New Roman" w:cs="Times New Roman"/>
          <w:sz w:val="24"/>
          <w:szCs w:val="24"/>
        </w:rPr>
        <w:t>z budżetu gminy.</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1.8. Przyznawanie i wypłacanie zasiłków celowych na pokrycie wydatków powstałych  w</w:t>
      </w:r>
      <w:r w:rsidR="008957AC">
        <w:rPr>
          <w:rFonts w:ascii="Times New Roman" w:hAnsi="Times New Roman" w:cs="Times New Roman"/>
          <w:b/>
          <w:bCs/>
          <w:sz w:val="24"/>
          <w:szCs w:val="24"/>
        </w:rPr>
        <w:t> </w:t>
      </w:r>
      <w:r w:rsidRPr="007F229A">
        <w:rPr>
          <w:rFonts w:ascii="Times New Roman" w:hAnsi="Times New Roman" w:cs="Times New Roman"/>
          <w:b/>
          <w:bCs/>
          <w:sz w:val="24"/>
          <w:szCs w:val="24"/>
        </w:rPr>
        <w:t xml:space="preserve">wyniku zdarzenia losowego </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 xml:space="preserve">W 2021 r. przedmiotowa forma pomocy społecznej skierowana został do 1 rodziny </w:t>
      </w:r>
      <w:r w:rsidR="005A0827" w:rsidRPr="007F229A">
        <w:rPr>
          <w:rFonts w:ascii="Times New Roman" w:hAnsi="Times New Roman" w:cs="Times New Roman"/>
          <w:sz w:val="24"/>
          <w:szCs w:val="24"/>
        </w:rPr>
        <w:t xml:space="preserve">                           </w:t>
      </w:r>
      <w:r w:rsidRPr="007F229A">
        <w:rPr>
          <w:rFonts w:ascii="Times New Roman" w:hAnsi="Times New Roman" w:cs="Times New Roman"/>
          <w:sz w:val="24"/>
          <w:szCs w:val="24"/>
        </w:rPr>
        <w:t xml:space="preserve">i stanowiła wydatek w kwocie </w:t>
      </w:r>
      <w:r w:rsidRPr="007F229A">
        <w:rPr>
          <w:rFonts w:ascii="Times New Roman" w:hAnsi="Times New Roman" w:cs="Times New Roman"/>
          <w:b/>
          <w:bCs/>
          <w:sz w:val="24"/>
          <w:szCs w:val="24"/>
        </w:rPr>
        <w:t>8</w:t>
      </w:r>
      <w:r w:rsidR="003756B1" w:rsidRPr="007F229A">
        <w:rPr>
          <w:rFonts w:ascii="Times New Roman" w:hAnsi="Times New Roman" w:cs="Times New Roman"/>
          <w:b/>
          <w:bCs/>
          <w:sz w:val="24"/>
          <w:szCs w:val="24"/>
        </w:rPr>
        <w:t xml:space="preserve"> </w:t>
      </w:r>
      <w:r w:rsidRPr="007F229A">
        <w:rPr>
          <w:rFonts w:ascii="Times New Roman" w:hAnsi="Times New Roman" w:cs="Times New Roman"/>
          <w:b/>
          <w:bCs/>
          <w:sz w:val="24"/>
          <w:szCs w:val="24"/>
        </w:rPr>
        <w:t>000 zł</w:t>
      </w:r>
      <w:r w:rsidRPr="007F229A">
        <w:rPr>
          <w:rFonts w:ascii="Times New Roman" w:hAnsi="Times New Roman" w:cs="Times New Roman"/>
          <w:sz w:val="24"/>
          <w:szCs w:val="24"/>
        </w:rPr>
        <w:t xml:space="preserve">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b/>
          <w:bCs/>
          <w:sz w:val="24"/>
          <w:szCs w:val="24"/>
        </w:rPr>
        <w:t>1.9. Praca socjalna</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Gminny Ośrodek Pomocy Społecznej w 2021 r. świadczył pracę</w:t>
      </w:r>
      <w:r w:rsidR="003756B1" w:rsidRPr="007F229A">
        <w:rPr>
          <w:rFonts w:ascii="Times New Roman" w:hAnsi="Times New Roman" w:cs="Times New Roman"/>
          <w:sz w:val="24"/>
          <w:szCs w:val="24"/>
        </w:rPr>
        <w:t xml:space="preserve"> socjalną na rzecz 230 rodzin, </w:t>
      </w:r>
      <w:r w:rsidRPr="007F229A">
        <w:rPr>
          <w:rFonts w:ascii="Times New Roman" w:hAnsi="Times New Roman" w:cs="Times New Roman"/>
          <w:sz w:val="24"/>
          <w:szCs w:val="24"/>
        </w:rPr>
        <w:t>w których funkcjonowały 481 osoby. Pomoc wyłącznie w postaci pracy socjalnej została udzielona na rzecz 111 rodzin (199 osób w rodzinach).</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Praca socjalna to zgodnie z ustawą o pomocy społecznej działalność zawodowa mająca na celu pomoc osobom i rodzinom we wzmacnianiu lub odzyskiwaniu zdolności do funkcjonowania w społeczeństwie poprzez pełnienie odpowiednich ról społecznych oraz tworzenie warunków sprzyjających temu celowi. Realizowana jest ona na rzecz poprawy funkcjonowania osób i</w:t>
      </w:r>
      <w:r w:rsidR="00FF7789">
        <w:rPr>
          <w:rFonts w:ascii="Times New Roman" w:hAnsi="Times New Roman" w:cs="Times New Roman"/>
          <w:sz w:val="24"/>
          <w:szCs w:val="24"/>
        </w:rPr>
        <w:t> </w:t>
      </w:r>
      <w:r w:rsidRPr="007F229A">
        <w:rPr>
          <w:rFonts w:ascii="Times New Roman" w:hAnsi="Times New Roman" w:cs="Times New Roman"/>
          <w:sz w:val="24"/>
          <w:szCs w:val="24"/>
        </w:rPr>
        <w:t xml:space="preserve">rodzin w ich środowisku społecznym.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Praca socjalna świadczona w 2021 r. przez pracowników socjalnych Gminnego Ośrodka Pomocy Społecznej polegała między innymi na:</w:t>
      </w:r>
    </w:p>
    <w:p w:rsidR="00F21E80" w:rsidRPr="007F229A" w:rsidRDefault="00F21E80" w:rsidP="005C1428">
      <w:pPr>
        <w:numPr>
          <w:ilvl w:val="0"/>
          <w:numId w:val="4"/>
        </w:numPr>
        <w:tabs>
          <w:tab w:val="left" w:pos="720"/>
        </w:tabs>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pomocy w załatwianiu urzędowych spraw, szczególnie osobom chorym, samotnym  w</w:t>
      </w:r>
      <w:r w:rsidR="008957AC">
        <w:rPr>
          <w:rFonts w:ascii="Times New Roman" w:hAnsi="Times New Roman" w:cs="Times New Roman"/>
          <w:sz w:val="24"/>
          <w:szCs w:val="24"/>
        </w:rPr>
        <w:t> </w:t>
      </w:r>
      <w:r w:rsidRPr="007F229A">
        <w:rPr>
          <w:rFonts w:ascii="Times New Roman" w:hAnsi="Times New Roman" w:cs="Times New Roman"/>
          <w:sz w:val="24"/>
          <w:szCs w:val="24"/>
        </w:rPr>
        <w:t>podeszłym wieku,</w:t>
      </w:r>
    </w:p>
    <w:p w:rsidR="00F21E80" w:rsidRPr="007F229A" w:rsidRDefault="00F21E80" w:rsidP="005C1428">
      <w:pPr>
        <w:numPr>
          <w:ilvl w:val="0"/>
          <w:numId w:val="4"/>
        </w:numPr>
        <w:tabs>
          <w:tab w:val="left" w:pos="720"/>
        </w:tabs>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informowaniu i kompletowaniu dokumentacji przedkładanej do Powiatowego Zespołu ds. Orzekania o Stopniu Niepełnosprawności odnośnie osób ubiegających się</w:t>
      </w:r>
      <w:r w:rsidR="003756B1" w:rsidRPr="007F229A">
        <w:rPr>
          <w:rFonts w:ascii="Times New Roman" w:hAnsi="Times New Roman" w:cs="Times New Roman"/>
          <w:sz w:val="24"/>
          <w:szCs w:val="24"/>
        </w:rPr>
        <w:t xml:space="preserve">                              </w:t>
      </w:r>
      <w:r w:rsidRPr="007F229A">
        <w:rPr>
          <w:rFonts w:ascii="Times New Roman" w:hAnsi="Times New Roman" w:cs="Times New Roman"/>
          <w:sz w:val="24"/>
          <w:szCs w:val="24"/>
        </w:rPr>
        <w:t xml:space="preserve">o ustalenie stopnia niepełnosprawności, </w:t>
      </w:r>
    </w:p>
    <w:p w:rsidR="00F21E80" w:rsidRPr="007F229A" w:rsidRDefault="00F21E80" w:rsidP="005C1428">
      <w:pPr>
        <w:numPr>
          <w:ilvl w:val="0"/>
          <w:numId w:val="4"/>
        </w:numPr>
        <w:tabs>
          <w:tab w:val="left" w:pos="720"/>
        </w:tabs>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lastRenderedPageBreak/>
        <w:t>informowaniu i kompletowaniu dokumentacji dotyczącej umieszczenia w domu pomocy społecznej oraz zakładzie opiekuńczo-leczniczym osoby wymagającej opieki, a jej pozbawionej w miejscu zamieszkania,</w:t>
      </w:r>
    </w:p>
    <w:p w:rsidR="00F21E80" w:rsidRPr="007F229A" w:rsidRDefault="00F21E80" w:rsidP="005C1428">
      <w:pPr>
        <w:numPr>
          <w:ilvl w:val="0"/>
          <w:numId w:val="4"/>
        </w:numPr>
        <w:tabs>
          <w:tab w:val="left" w:pos="720"/>
        </w:tabs>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pozyskiwaniu i przekazywaniu odzieży, żywności osobom tego potrzebującym, kierowaniu osób do placówek realizujących przedmiotowe działania w celu skorzystania z pomocy,</w:t>
      </w:r>
    </w:p>
    <w:p w:rsidR="00F21E80" w:rsidRPr="007F229A" w:rsidRDefault="00F21E80" w:rsidP="005C1428">
      <w:pPr>
        <w:numPr>
          <w:ilvl w:val="0"/>
          <w:numId w:val="4"/>
        </w:numPr>
        <w:tabs>
          <w:tab w:val="left" w:pos="720"/>
        </w:tabs>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bieżącej współpracy z Policją, Powiatowym Urzędem Pracy, Gminną Komisją Profilaktyki Uzależnień Problemów Alkoholowych i Narkomanii w Łącku, ZUS, KRUS, PCPR, kuratorami sądowymi, pedagogami szkolnymi, itp.</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1.10. Odpłatność z tytułu pobytu mieszkańca gminy w domu pomocy społecznej</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t xml:space="preserve">W 2021 r. Gminny Ośrodek Pomocy Społecznej ponosił koszty pobytu 6 osób w domu pomocy społecznej. Wydatkowano kwotę </w:t>
      </w:r>
      <w:r w:rsidRPr="007F229A">
        <w:rPr>
          <w:rFonts w:ascii="Times New Roman" w:hAnsi="Times New Roman" w:cs="Times New Roman"/>
          <w:b/>
          <w:bCs/>
          <w:sz w:val="24"/>
          <w:szCs w:val="24"/>
        </w:rPr>
        <w:t xml:space="preserve"> 159.124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2. Realizacja zadań z zakresu ustawy o dodatkach mieszkaniowych oraz ustawy prawo energetyczne</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2.1. Dodatki mieszkaniowe</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W 2021 r. nie  wypłacono żadnego dodatku mieszkaniowego.</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2.2. Dodatki energetyczne</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 xml:space="preserve">Na podstawie ustawy prawo energetyczne zryczałtowany dodatek energetyczny przysługuje odbiorcy wrażliwemu, czyli osobie, której przyznano dodatek mieszkaniowy </w:t>
      </w:r>
      <w:r w:rsidR="00AE4852" w:rsidRPr="007F229A">
        <w:rPr>
          <w:rFonts w:ascii="Times New Roman" w:hAnsi="Times New Roman" w:cs="Times New Roman"/>
          <w:sz w:val="24"/>
          <w:szCs w:val="24"/>
        </w:rPr>
        <w:t>w</w:t>
      </w:r>
      <w:r w:rsidR="008957AC">
        <w:rPr>
          <w:rFonts w:ascii="Times New Roman" w:hAnsi="Times New Roman" w:cs="Times New Roman"/>
          <w:sz w:val="24"/>
          <w:szCs w:val="24"/>
        </w:rPr>
        <w:t> </w:t>
      </w:r>
      <w:r w:rsidRPr="007F229A">
        <w:rPr>
          <w:rFonts w:ascii="Times New Roman" w:hAnsi="Times New Roman" w:cs="Times New Roman"/>
          <w:sz w:val="24"/>
          <w:szCs w:val="24"/>
        </w:rPr>
        <w:t>rozumieniu</w:t>
      </w:r>
      <w:r w:rsidR="00AE4852" w:rsidRPr="007F229A">
        <w:rPr>
          <w:rFonts w:ascii="Times New Roman" w:hAnsi="Times New Roman" w:cs="Times New Roman"/>
          <w:sz w:val="24"/>
          <w:szCs w:val="24"/>
        </w:rPr>
        <w:t xml:space="preserve"> </w:t>
      </w:r>
      <w:r w:rsidRPr="007F229A">
        <w:rPr>
          <w:rFonts w:ascii="Times New Roman" w:hAnsi="Times New Roman" w:cs="Times New Roman"/>
          <w:sz w:val="24"/>
          <w:szCs w:val="24"/>
        </w:rPr>
        <w:t>ustawy o dodatkach mieszkaniowych, która jest stroną umowy kompleksowej lub umowy sprzedaży energii elektrycznej zawartej z przedsiębiorstwem energetycznym w</w:t>
      </w:r>
      <w:r w:rsidR="008957AC">
        <w:rPr>
          <w:rFonts w:ascii="Times New Roman" w:hAnsi="Times New Roman" w:cs="Times New Roman"/>
          <w:sz w:val="24"/>
          <w:szCs w:val="24"/>
        </w:rPr>
        <w:t> </w:t>
      </w:r>
      <w:r w:rsidRPr="007F229A">
        <w:rPr>
          <w:rFonts w:ascii="Times New Roman" w:hAnsi="Times New Roman" w:cs="Times New Roman"/>
          <w:sz w:val="24"/>
          <w:szCs w:val="24"/>
        </w:rPr>
        <w:t xml:space="preserve">miejscu dostarczania energii elektrycznej.  </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sz w:val="24"/>
          <w:szCs w:val="24"/>
        </w:rPr>
        <w:t>W 2021 r. nie  wypłacono żadnego dodatku energetycznego.</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3. Realizacja zadań z zakresu wspierania rodziny</w:t>
      </w:r>
    </w:p>
    <w:p w:rsidR="00F21E80" w:rsidRPr="007F229A" w:rsidRDefault="00F21E80" w:rsidP="005C1428">
      <w:pPr>
        <w:autoSpaceDE w:val="0"/>
        <w:autoSpaceDN w:val="0"/>
        <w:adjustRightInd w:val="0"/>
        <w:spacing w:after="0" w:line="360" w:lineRule="auto"/>
        <w:ind w:firstLine="360"/>
        <w:jc w:val="both"/>
        <w:rPr>
          <w:rFonts w:ascii="Times New Roman" w:hAnsi="Times New Roman" w:cs="Times New Roman"/>
          <w:sz w:val="24"/>
          <w:szCs w:val="24"/>
        </w:rPr>
      </w:pPr>
      <w:r w:rsidRPr="007F229A">
        <w:rPr>
          <w:rFonts w:ascii="Times New Roman" w:hAnsi="Times New Roman" w:cs="Times New Roman"/>
          <w:sz w:val="24"/>
          <w:szCs w:val="24"/>
        </w:rPr>
        <w:t>W 2021 r. Gminny Ośrodek Pomocy Społecznej w Łącku  zatrudniał asystenta rodziny.</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sz w:val="24"/>
          <w:szCs w:val="24"/>
        </w:rPr>
        <w:t xml:space="preserve">Wydatki poniesione w 2021 r. w ramach tego zadania związane były z wypłatą  wynagrodzenia asystenta rodziny i wyniosły </w:t>
      </w:r>
      <w:r w:rsidRPr="007F229A">
        <w:rPr>
          <w:rFonts w:ascii="Times New Roman" w:hAnsi="Times New Roman" w:cs="Times New Roman"/>
          <w:b/>
          <w:bCs/>
          <w:sz w:val="24"/>
          <w:szCs w:val="24"/>
        </w:rPr>
        <w:t xml:space="preserve">11.350 zł </w:t>
      </w:r>
      <w:r w:rsidRPr="007F229A">
        <w:rPr>
          <w:rFonts w:ascii="Times New Roman" w:hAnsi="Times New Roman" w:cs="Times New Roman"/>
          <w:sz w:val="24"/>
          <w:szCs w:val="24"/>
        </w:rPr>
        <w:t>(w całości ze środków własnych gminy). Asystent rodziny został zatrudniony na podstawie umowy zlecenie w wymiarze 80 godzin miesięcznie. W 2021 roku wsparciem asystenta rodziny zostało objętych 7 rodzin.</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4. Pomoc materialna dla uczniów o charakterze socjalnym</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lastRenderedPageBreak/>
        <w:t>Gminny Ośrodek Pomocy Społecznej w Łącku działając na podstawie ustawy z dnia  7</w:t>
      </w:r>
      <w:r w:rsidR="00FF7789">
        <w:rPr>
          <w:rFonts w:ascii="Times New Roman" w:hAnsi="Times New Roman" w:cs="Times New Roman"/>
          <w:sz w:val="24"/>
          <w:szCs w:val="24"/>
        </w:rPr>
        <w:t> </w:t>
      </w:r>
      <w:r w:rsidRPr="007F229A">
        <w:rPr>
          <w:rFonts w:ascii="Times New Roman" w:hAnsi="Times New Roman" w:cs="Times New Roman"/>
          <w:sz w:val="24"/>
          <w:szCs w:val="24"/>
        </w:rPr>
        <w:t>września 1991 r. o systemie oświaty realizował zadania związane z przyznawaniem pomocy materialnej dla uczniów o charakterze socjalnym w postaci stypendiów szkolnych.</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t xml:space="preserve">W 2021 r. stypendia szkolne przyznane zostały dla 37 uczniów. Wydatkowana została  kwota </w:t>
      </w:r>
      <w:r w:rsidRPr="007F229A">
        <w:rPr>
          <w:rFonts w:ascii="Times New Roman" w:hAnsi="Times New Roman" w:cs="Times New Roman"/>
          <w:b/>
          <w:bCs/>
          <w:sz w:val="24"/>
          <w:szCs w:val="24"/>
        </w:rPr>
        <w:t>18</w:t>
      </w:r>
      <w:r w:rsidR="00C94FA5" w:rsidRPr="007F229A">
        <w:rPr>
          <w:rFonts w:ascii="Times New Roman" w:hAnsi="Times New Roman" w:cs="Times New Roman"/>
          <w:b/>
          <w:bCs/>
          <w:sz w:val="24"/>
          <w:szCs w:val="24"/>
        </w:rPr>
        <w:t xml:space="preserve"> </w:t>
      </w:r>
      <w:r w:rsidRPr="007F229A">
        <w:rPr>
          <w:rFonts w:ascii="Times New Roman" w:hAnsi="Times New Roman" w:cs="Times New Roman"/>
          <w:b/>
          <w:bCs/>
          <w:sz w:val="24"/>
          <w:szCs w:val="24"/>
        </w:rPr>
        <w:t xml:space="preserve">798 zł </w:t>
      </w:r>
      <w:r w:rsidRPr="007F229A">
        <w:rPr>
          <w:rFonts w:ascii="Times New Roman" w:hAnsi="Times New Roman" w:cs="Times New Roman"/>
          <w:sz w:val="24"/>
          <w:szCs w:val="24"/>
        </w:rPr>
        <w:t>(100%)</w:t>
      </w:r>
      <w:r w:rsidR="00C94FA5" w:rsidRPr="007F229A">
        <w:rPr>
          <w:rFonts w:ascii="Times New Roman" w:hAnsi="Times New Roman" w:cs="Times New Roman"/>
          <w:sz w:val="24"/>
          <w:szCs w:val="24"/>
        </w:rPr>
        <w:t>, w tym,</w:t>
      </w:r>
      <w:r w:rsidRPr="007F229A">
        <w:rPr>
          <w:rFonts w:ascii="Times New Roman" w:hAnsi="Times New Roman" w:cs="Times New Roman"/>
          <w:sz w:val="24"/>
          <w:szCs w:val="24"/>
        </w:rPr>
        <w:t xml:space="preserve"> z budżetu Gminy 3</w:t>
      </w:r>
      <w:r w:rsidR="00C94FA5" w:rsidRPr="007F229A">
        <w:rPr>
          <w:rFonts w:ascii="Times New Roman" w:hAnsi="Times New Roman" w:cs="Times New Roman"/>
          <w:sz w:val="24"/>
          <w:szCs w:val="24"/>
        </w:rPr>
        <w:t xml:space="preserve"> </w:t>
      </w:r>
      <w:r w:rsidRPr="007F229A">
        <w:rPr>
          <w:rFonts w:ascii="Times New Roman" w:hAnsi="Times New Roman" w:cs="Times New Roman"/>
          <w:sz w:val="24"/>
          <w:szCs w:val="24"/>
        </w:rPr>
        <w:t>760 zł (20%)</w:t>
      </w:r>
      <w:r w:rsidR="00C94FA5" w:rsidRPr="007F229A">
        <w:rPr>
          <w:rFonts w:ascii="Times New Roman" w:hAnsi="Times New Roman" w:cs="Times New Roman"/>
          <w:sz w:val="24"/>
          <w:szCs w:val="24"/>
        </w:rPr>
        <w:t xml:space="preserve">, </w:t>
      </w:r>
      <w:r w:rsidRPr="007F229A">
        <w:rPr>
          <w:rFonts w:ascii="Times New Roman" w:hAnsi="Times New Roman" w:cs="Times New Roman"/>
          <w:sz w:val="24"/>
          <w:szCs w:val="24"/>
        </w:rPr>
        <w:t>z dotacji Wojewody                                                                                      15</w:t>
      </w:r>
      <w:r w:rsidR="00C94FA5" w:rsidRPr="007F229A">
        <w:rPr>
          <w:rFonts w:ascii="Times New Roman" w:hAnsi="Times New Roman" w:cs="Times New Roman"/>
          <w:sz w:val="24"/>
          <w:szCs w:val="24"/>
        </w:rPr>
        <w:t xml:space="preserve"> </w:t>
      </w:r>
      <w:r w:rsidRPr="007F229A">
        <w:rPr>
          <w:rFonts w:ascii="Times New Roman" w:hAnsi="Times New Roman" w:cs="Times New Roman"/>
          <w:sz w:val="24"/>
          <w:szCs w:val="24"/>
        </w:rPr>
        <w:t>038 zł (80%)</w:t>
      </w:r>
    </w:p>
    <w:p w:rsidR="00C94FA5" w:rsidRPr="007F229A" w:rsidRDefault="00C94FA5"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 xml:space="preserve">5. Prace społecznie użyteczne </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sz w:val="24"/>
          <w:szCs w:val="24"/>
        </w:rPr>
        <w:t xml:space="preserve">W 2021 r. w programie prac społecznie użytecznych uczestniczyło 5 osób bezrobotnych bez prawa do zasiłku dla bezrobotnych korzystających z pomocy społecznej Gminnego Ośrodka Pomocy Społecznej w Łącku. Koszt realizacji programu wyniósł  </w:t>
      </w:r>
      <w:r w:rsidR="00C94FA5" w:rsidRPr="007F229A">
        <w:rPr>
          <w:rFonts w:ascii="Times New Roman" w:hAnsi="Times New Roman" w:cs="Times New Roman"/>
          <w:b/>
          <w:bCs/>
          <w:sz w:val="24"/>
          <w:szCs w:val="24"/>
        </w:rPr>
        <w:t xml:space="preserve">6 </w:t>
      </w:r>
      <w:r w:rsidRPr="007F229A">
        <w:rPr>
          <w:rFonts w:ascii="Times New Roman" w:hAnsi="Times New Roman" w:cs="Times New Roman"/>
          <w:b/>
          <w:bCs/>
          <w:sz w:val="24"/>
          <w:szCs w:val="24"/>
        </w:rPr>
        <w:t>054 zł</w:t>
      </w:r>
      <w:r w:rsidR="00C94FA5" w:rsidRPr="007F229A">
        <w:rPr>
          <w:rFonts w:ascii="Times New Roman" w:hAnsi="Times New Roman" w:cs="Times New Roman"/>
          <w:b/>
          <w:bCs/>
          <w:sz w:val="24"/>
          <w:szCs w:val="24"/>
        </w:rPr>
        <w:t>.</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6. Odpłatność z tytułu pobytu dziecka w pieczy zastępczej</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Na podstawie art. 191 ust. 9 ustawy o wpieraniu rodziny i systemie pieczy zastępczej w</w:t>
      </w:r>
      <w:r w:rsidR="00FF7789">
        <w:rPr>
          <w:rFonts w:ascii="Times New Roman" w:hAnsi="Times New Roman" w:cs="Times New Roman"/>
          <w:sz w:val="24"/>
          <w:szCs w:val="24"/>
        </w:rPr>
        <w:t> </w:t>
      </w:r>
      <w:r w:rsidRPr="007F229A">
        <w:rPr>
          <w:rFonts w:ascii="Times New Roman" w:hAnsi="Times New Roman" w:cs="Times New Roman"/>
          <w:sz w:val="24"/>
          <w:szCs w:val="24"/>
        </w:rPr>
        <w:t>przypadku umieszczenia dziecka w rodzinie zastępczej albo rodzinnym domu dziecka gmina właściwa ze względu na miejsce zamieszkania dziecka przed umieszczeniem go po raz pierwszy w pieczy zastępczej ponosi odpowiednio wydatki na opiekę i wychowanie dziecka umieszczonego w rodzinie zastępczej albo rodzinnym domu dziecka, w wysokości:</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10% w pierwszym roku pobytu dziecka w pieczy zastępczej,</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30% w drugim roku pobytu dziecka w pieczy zastępczej,</w:t>
      </w:r>
    </w:p>
    <w:p w:rsidR="00C94FA5"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50% w trzecim roku i następnych latach pobytu dziecka w pieczy zastępczej.</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W roku 2021 Gminny Ośrodek Pomocy Społecznej w Łącku z tytułu odpłatności za pobyt </w:t>
      </w:r>
      <w:r w:rsidR="00AE4852" w:rsidRPr="007F229A">
        <w:rPr>
          <w:rFonts w:ascii="Times New Roman" w:hAnsi="Times New Roman" w:cs="Times New Roman"/>
          <w:sz w:val="24"/>
          <w:szCs w:val="24"/>
        </w:rPr>
        <w:t xml:space="preserve">                      </w:t>
      </w:r>
      <w:r w:rsidRPr="007F229A">
        <w:rPr>
          <w:rFonts w:ascii="Times New Roman" w:hAnsi="Times New Roman" w:cs="Times New Roman"/>
          <w:sz w:val="24"/>
          <w:szCs w:val="24"/>
        </w:rPr>
        <w:t>5</w:t>
      </w:r>
      <w:r w:rsidR="00C94FA5" w:rsidRPr="007F229A">
        <w:rPr>
          <w:rFonts w:ascii="Times New Roman" w:hAnsi="Times New Roman" w:cs="Times New Roman"/>
          <w:sz w:val="24"/>
          <w:szCs w:val="24"/>
        </w:rPr>
        <w:t xml:space="preserve"> d</w:t>
      </w:r>
      <w:r w:rsidRPr="007F229A">
        <w:rPr>
          <w:rFonts w:ascii="Times New Roman" w:hAnsi="Times New Roman" w:cs="Times New Roman"/>
          <w:sz w:val="24"/>
          <w:szCs w:val="24"/>
        </w:rPr>
        <w:t xml:space="preserve">zieci w pieczy zastępczej wydatkował kwotę </w:t>
      </w:r>
      <w:r w:rsidR="00C94FA5" w:rsidRPr="007F229A">
        <w:rPr>
          <w:rFonts w:ascii="Times New Roman" w:hAnsi="Times New Roman" w:cs="Times New Roman"/>
          <w:b/>
          <w:bCs/>
          <w:sz w:val="24"/>
          <w:szCs w:val="24"/>
        </w:rPr>
        <w:t xml:space="preserve"> 16 </w:t>
      </w:r>
      <w:r w:rsidRPr="007F229A">
        <w:rPr>
          <w:rFonts w:ascii="Times New Roman" w:hAnsi="Times New Roman" w:cs="Times New Roman"/>
          <w:b/>
          <w:bCs/>
          <w:sz w:val="24"/>
          <w:szCs w:val="24"/>
        </w:rPr>
        <w:t xml:space="preserve">285 zł </w:t>
      </w:r>
      <w:r w:rsidRPr="007F229A">
        <w:rPr>
          <w:rFonts w:ascii="Times New Roman" w:hAnsi="Times New Roman" w:cs="Times New Roman"/>
          <w:sz w:val="24"/>
          <w:szCs w:val="24"/>
        </w:rPr>
        <w:t>(w całości środki własne Gminy).</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iCs/>
          <w:sz w:val="24"/>
          <w:szCs w:val="24"/>
        </w:rPr>
      </w:pPr>
      <w:r w:rsidRPr="007F229A">
        <w:rPr>
          <w:rFonts w:ascii="Times New Roman" w:hAnsi="Times New Roman" w:cs="Times New Roman"/>
          <w:b/>
          <w:bCs/>
          <w:iCs/>
          <w:sz w:val="24"/>
          <w:szCs w:val="24"/>
        </w:rPr>
        <w:t>7. Zadania realizowane przez Gminny Ośrodek Pomocy Społecznej w Łącku z zakresu świadczeń rodzinnych, funduszu alimentacyjnego oraz pomocy państwa w</w:t>
      </w:r>
      <w:r w:rsidR="008957AC">
        <w:rPr>
          <w:rFonts w:ascii="Times New Roman" w:hAnsi="Times New Roman" w:cs="Times New Roman"/>
          <w:b/>
          <w:bCs/>
          <w:iCs/>
          <w:sz w:val="24"/>
          <w:szCs w:val="24"/>
        </w:rPr>
        <w:t> </w:t>
      </w:r>
      <w:r w:rsidRPr="007F229A">
        <w:rPr>
          <w:rFonts w:ascii="Times New Roman" w:hAnsi="Times New Roman" w:cs="Times New Roman"/>
          <w:b/>
          <w:bCs/>
          <w:iCs/>
          <w:sz w:val="24"/>
          <w:szCs w:val="24"/>
        </w:rPr>
        <w:t>wychowywaniu dzieci</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b/>
          <w:bCs/>
          <w:sz w:val="24"/>
          <w:szCs w:val="24"/>
        </w:rPr>
        <w:t>7.1. Realizacja  zadań z zakresu świadczeń rodzinnych</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Realizację zadań z zakresu świadczeń rodzinnych regulują przepisy:</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ustawy z dnia 28 listopada 2003 r. o świadczeniach rodzinnych,  </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ustawy z dnia 4 kwietnia 2014 r. o ustaleniu i wypłacie zasiłków dla opiekunów, </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ustawy z dnia 4 listopada 2016 r. o wsparciu kobiet w ciąży i rodzin „ Za życiem”. </w:t>
      </w:r>
    </w:p>
    <w:p w:rsidR="00F21E80" w:rsidRPr="007F229A" w:rsidRDefault="00F21E80" w:rsidP="005C1428">
      <w:pPr>
        <w:autoSpaceDE w:val="0"/>
        <w:autoSpaceDN w:val="0"/>
        <w:adjustRightInd w:val="0"/>
        <w:spacing w:before="100"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Świadczeniami rodzinnymi są:</w:t>
      </w:r>
    </w:p>
    <w:p w:rsidR="00F21E80" w:rsidRPr="007F229A" w:rsidRDefault="00F21E80" w:rsidP="005C1428">
      <w:pPr>
        <w:numPr>
          <w:ilvl w:val="0"/>
          <w:numId w:val="4"/>
        </w:numPr>
        <w:autoSpaceDE w:val="0"/>
        <w:autoSpaceDN w:val="0"/>
        <w:adjustRightInd w:val="0"/>
        <w:spacing w:before="100" w:after="0" w:line="360" w:lineRule="auto"/>
        <w:ind w:left="720" w:hanging="360"/>
        <w:jc w:val="both"/>
        <w:rPr>
          <w:rFonts w:ascii="Times New Roman" w:hAnsi="Times New Roman" w:cs="Times New Roman"/>
          <w:b/>
          <w:bCs/>
          <w:sz w:val="24"/>
          <w:szCs w:val="24"/>
        </w:rPr>
      </w:pPr>
      <w:r w:rsidRPr="007F229A">
        <w:rPr>
          <w:rFonts w:ascii="Times New Roman" w:hAnsi="Times New Roman" w:cs="Times New Roman"/>
          <w:sz w:val="24"/>
          <w:szCs w:val="24"/>
        </w:rPr>
        <w:t>zasiłek rodzinny oraz dodatki do zasiłku rodzinnego,</w:t>
      </w:r>
    </w:p>
    <w:p w:rsidR="00F21E80" w:rsidRPr="007F229A" w:rsidRDefault="00F21E80" w:rsidP="005C1428">
      <w:pPr>
        <w:numPr>
          <w:ilvl w:val="0"/>
          <w:numId w:val="4"/>
        </w:numPr>
        <w:autoSpaceDE w:val="0"/>
        <w:autoSpaceDN w:val="0"/>
        <w:adjustRightInd w:val="0"/>
        <w:spacing w:before="100" w:after="0" w:line="360" w:lineRule="auto"/>
        <w:ind w:left="720" w:hanging="360"/>
        <w:jc w:val="both"/>
        <w:rPr>
          <w:rFonts w:ascii="Times New Roman" w:hAnsi="Times New Roman" w:cs="Times New Roman"/>
          <w:b/>
          <w:bCs/>
          <w:sz w:val="24"/>
          <w:szCs w:val="24"/>
        </w:rPr>
      </w:pPr>
      <w:r w:rsidRPr="007F229A">
        <w:rPr>
          <w:rFonts w:ascii="Times New Roman" w:hAnsi="Times New Roman" w:cs="Times New Roman"/>
          <w:sz w:val="24"/>
          <w:szCs w:val="24"/>
        </w:rPr>
        <w:lastRenderedPageBreak/>
        <w:t>jednorazowa zapomoga z tytułu urodzenia się dziecka,</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b/>
          <w:bCs/>
          <w:sz w:val="24"/>
          <w:szCs w:val="24"/>
        </w:rPr>
      </w:pPr>
      <w:r w:rsidRPr="007F229A">
        <w:rPr>
          <w:rFonts w:ascii="Times New Roman" w:hAnsi="Times New Roman" w:cs="Times New Roman"/>
          <w:sz w:val="24"/>
          <w:szCs w:val="24"/>
        </w:rPr>
        <w:t>świadczenia opiekuńcze: zasiłek pielęgnacyjny, świadczenie pielęgnacyjne i specjalny zasiłek opiekuńczy,</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b/>
          <w:bCs/>
          <w:sz w:val="24"/>
          <w:szCs w:val="24"/>
        </w:rPr>
      </w:pPr>
      <w:r w:rsidRPr="007F229A">
        <w:rPr>
          <w:rFonts w:ascii="Times New Roman" w:hAnsi="Times New Roman" w:cs="Times New Roman"/>
          <w:sz w:val="24"/>
          <w:szCs w:val="24"/>
          <w:lang w:val="en-US"/>
        </w:rPr>
        <w:t>zasi</w:t>
      </w:r>
      <w:r w:rsidRPr="007F229A">
        <w:rPr>
          <w:rFonts w:ascii="Times New Roman" w:hAnsi="Times New Roman" w:cs="Times New Roman"/>
          <w:sz w:val="24"/>
          <w:szCs w:val="24"/>
        </w:rPr>
        <w:t>łek dla opiekuna,</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b/>
          <w:bCs/>
          <w:sz w:val="24"/>
          <w:szCs w:val="24"/>
        </w:rPr>
      </w:pPr>
      <w:r w:rsidRPr="007F229A">
        <w:rPr>
          <w:rFonts w:ascii="Times New Roman" w:hAnsi="Times New Roman" w:cs="Times New Roman"/>
          <w:sz w:val="24"/>
          <w:szCs w:val="24"/>
        </w:rPr>
        <w:t>świadczenie rodzicielskie,</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b/>
          <w:bCs/>
          <w:sz w:val="24"/>
          <w:szCs w:val="24"/>
        </w:rPr>
      </w:pPr>
      <w:r w:rsidRPr="007F229A">
        <w:rPr>
          <w:rFonts w:ascii="Times New Roman" w:hAnsi="Times New Roman" w:cs="Times New Roman"/>
          <w:sz w:val="24"/>
          <w:szCs w:val="24"/>
          <w:lang w:val="en-US"/>
        </w:rPr>
        <w:t xml:space="preserve">jednorazowe </w:t>
      </w:r>
      <w:r w:rsidRPr="007F229A">
        <w:rPr>
          <w:rFonts w:ascii="Times New Roman" w:hAnsi="Times New Roman" w:cs="Times New Roman"/>
          <w:sz w:val="24"/>
          <w:szCs w:val="24"/>
        </w:rPr>
        <w:t>świadczenie „Za życiem”.</w:t>
      </w:r>
    </w:p>
    <w:p w:rsidR="00F21E80" w:rsidRPr="007F229A" w:rsidRDefault="00F21E80" w:rsidP="005C1428">
      <w:pPr>
        <w:autoSpaceDE w:val="0"/>
        <w:autoSpaceDN w:val="0"/>
        <w:adjustRightInd w:val="0"/>
        <w:spacing w:before="100" w:after="0" w:line="360" w:lineRule="auto"/>
        <w:ind w:firstLine="360"/>
        <w:jc w:val="both"/>
        <w:rPr>
          <w:rFonts w:ascii="Times New Roman" w:hAnsi="Times New Roman" w:cs="Times New Roman"/>
          <w:sz w:val="24"/>
          <w:szCs w:val="24"/>
        </w:rPr>
      </w:pPr>
      <w:r w:rsidRPr="007F229A">
        <w:rPr>
          <w:rFonts w:ascii="Times New Roman" w:hAnsi="Times New Roman" w:cs="Times New Roman"/>
          <w:sz w:val="24"/>
          <w:szCs w:val="24"/>
        </w:rPr>
        <w:t>Przyznanie prawa do zasiłku rodzinnego uzależnione jest m.in. od spełnienia kryterium dochodowego, które zgodnie z art. 5 ustawy o świadczeniach rodzinnych wynosi 674,00 zł na</w:t>
      </w:r>
      <w:r w:rsidR="008B2D2E">
        <w:rPr>
          <w:rFonts w:ascii="Times New Roman" w:hAnsi="Times New Roman" w:cs="Times New Roman"/>
          <w:sz w:val="24"/>
          <w:szCs w:val="24"/>
        </w:rPr>
        <w:t> </w:t>
      </w:r>
      <w:r w:rsidRPr="007F229A">
        <w:rPr>
          <w:rFonts w:ascii="Times New Roman" w:hAnsi="Times New Roman" w:cs="Times New Roman"/>
          <w:sz w:val="24"/>
          <w:szCs w:val="24"/>
        </w:rPr>
        <w:t>osobę w rodzinie, natomiast w przypadkach gdy członkiem rodziny jest dziecko legitymujące</w:t>
      </w:r>
      <w:r w:rsidR="008B2D2E">
        <w:rPr>
          <w:rFonts w:ascii="Times New Roman" w:hAnsi="Times New Roman" w:cs="Times New Roman"/>
          <w:sz w:val="24"/>
          <w:szCs w:val="24"/>
        </w:rPr>
        <w:t> </w:t>
      </w:r>
      <w:r w:rsidRPr="007F229A">
        <w:rPr>
          <w:rFonts w:ascii="Times New Roman" w:hAnsi="Times New Roman" w:cs="Times New Roman"/>
          <w:sz w:val="24"/>
          <w:szCs w:val="24"/>
        </w:rPr>
        <w:t>się orzeczeniem o niepełnosprawności lub orzeczeniem o umiarkowanym albo znacznym stopniu niepełnosprawności – 764,00 zł na osobę w rodzinie. W przypadku uprawnienia do jednorazowej zapomogi z tytułu urodzenia się dziecka kryterium dochodowe wynosi 1.922,00 zł, specjalnego zasiłku opiekuńczego 764,00 zł na osobę w rodzinie.</w:t>
      </w:r>
    </w:p>
    <w:p w:rsidR="00F21E80" w:rsidRPr="007F229A" w:rsidRDefault="00F21E80" w:rsidP="005C1428">
      <w:pPr>
        <w:autoSpaceDE w:val="0"/>
        <w:autoSpaceDN w:val="0"/>
        <w:adjustRightInd w:val="0"/>
        <w:spacing w:before="100" w:after="0" w:line="360" w:lineRule="auto"/>
        <w:ind w:firstLine="360"/>
        <w:jc w:val="both"/>
        <w:rPr>
          <w:rFonts w:ascii="Times New Roman" w:hAnsi="Times New Roman" w:cs="Times New Roman"/>
          <w:sz w:val="24"/>
          <w:szCs w:val="24"/>
        </w:rPr>
      </w:pPr>
      <w:r w:rsidRPr="007F229A">
        <w:rPr>
          <w:rFonts w:ascii="Times New Roman" w:hAnsi="Times New Roman" w:cs="Times New Roman"/>
          <w:sz w:val="24"/>
          <w:szCs w:val="24"/>
        </w:rPr>
        <w:t>Osoba mająca prawo do zasiłku rodzinnego może ubiegać się o następujące dodatki:</w:t>
      </w:r>
    </w:p>
    <w:p w:rsidR="00F21E80" w:rsidRPr="007F229A" w:rsidRDefault="00F21E80" w:rsidP="005C1428">
      <w:pPr>
        <w:numPr>
          <w:ilvl w:val="0"/>
          <w:numId w:val="4"/>
        </w:numPr>
        <w:tabs>
          <w:tab w:val="left" w:pos="720"/>
        </w:tabs>
        <w:autoSpaceDE w:val="0"/>
        <w:autoSpaceDN w:val="0"/>
        <w:adjustRightInd w:val="0"/>
        <w:spacing w:before="100" w:after="0" w:line="360" w:lineRule="auto"/>
        <w:ind w:left="600" w:hanging="360"/>
        <w:jc w:val="both"/>
        <w:rPr>
          <w:rFonts w:ascii="Times New Roman" w:hAnsi="Times New Roman" w:cs="Times New Roman"/>
          <w:sz w:val="24"/>
          <w:szCs w:val="24"/>
        </w:rPr>
      </w:pPr>
      <w:r w:rsidRPr="007F229A">
        <w:rPr>
          <w:rFonts w:ascii="Times New Roman" w:hAnsi="Times New Roman" w:cs="Times New Roman"/>
          <w:sz w:val="24"/>
          <w:szCs w:val="24"/>
        </w:rPr>
        <w:t>dodatek z tytułu urodzenia dziecka,</w:t>
      </w:r>
    </w:p>
    <w:p w:rsidR="00F21E80" w:rsidRPr="007F229A" w:rsidRDefault="00F21E80" w:rsidP="005C1428">
      <w:pPr>
        <w:numPr>
          <w:ilvl w:val="0"/>
          <w:numId w:val="4"/>
        </w:numPr>
        <w:tabs>
          <w:tab w:val="left" w:pos="720"/>
        </w:tabs>
        <w:autoSpaceDE w:val="0"/>
        <w:autoSpaceDN w:val="0"/>
        <w:adjustRightInd w:val="0"/>
        <w:spacing w:before="100" w:after="0" w:line="360" w:lineRule="auto"/>
        <w:ind w:left="600" w:hanging="360"/>
        <w:jc w:val="both"/>
        <w:rPr>
          <w:rFonts w:ascii="Times New Roman" w:hAnsi="Times New Roman" w:cs="Times New Roman"/>
          <w:sz w:val="24"/>
          <w:szCs w:val="24"/>
        </w:rPr>
      </w:pPr>
      <w:r w:rsidRPr="007F229A">
        <w:rPr>
          <w:rFonts w:ascii="Times New Roman" w:hAnsi="Times New Roman" w:cs="Times New Roman"/>
          <w:sz w:val="24"/>
          <w:szCs w:val="24"/>
        </w:rPr>
        <w:t>dodatek z tytułu opieki nad dzieckiem w okresie korzystania z urlopu wychowawczego,</w:t>
      </w:r>
    </w:p>
    <w:p w:rsidR="00F21E80" w:rsidRPr="007F229A" w:rsidRDefault="00F21E80" w:rsidP="005C1428">
      <w:pPr>
        <w:numPr>
          <w:ilvl w:val="0"/>
          <w:numId w:val="4"/>
        </w:numPr>
        <w:tabs>
          <w:tab w:val="left" w:pos="720"/>
        </w:tabs>
        <w:autoSpaceDE w:val="0"/>
        <w:autoSpaceDN w:val="0"/>
        <w:adjustRightInd w:val="0"/>
        <w:spacing w:before="100" w:after="0" w:line="360" w:lineRule="auto"/>
        <w:ind w:left="600" w:hanging="360"/>
        <w:jc w:val="both"/>
        <w:rPr>
          <w:rFonts w:ascii="Times New Roman" w:hAnsi="Times New Roman" w:cs="Times New Roman"/>
          <w:sz w:val="24"/>
          <w:szCs w:val="24"/>
        </w:rPr>
      </w:pPr>
      <w:r w:rsidRPr="007F229A">
        <w:rPr>
          <w:rFonts w:ascii="Times New Roman" w:hAnsi="Times New Roman" w:cs="Times New Roman"/>
          <w:sz w:val="24"/>
          <w:szCs w:val="24"/>
        </w:rPr>
        <w:t>dodatek z tytułu samotnego wychowywania dziecka,</w:t>
      </w:r>
    </w:p>
    <w:p w:rsidR="00F21E80" w:rsidRPr="007F229A" w:rsidRDefault="00F21E80" w:rsidP="005C1428">
      <w:pPr>
        <w:numPr>
          <w:ilvl w:val="0"/>
          <w:numId w:val="4"/>
        </w:numPr>
        <w:tabs>
          <w:tab w:val="left" w:pos="720"/>
        </w:tabs>
        <w:autoSpaceDE w:val="0"/>
        <w:autoSpaceDN w:val="0"/>
        <w:adjustRightInd w:val="0"/>
        <w:spacing w:before="100" w:after="0" w:line="360" w:lineRule="auto"/>
        <w:ind w:left="600" w:hanging="360"/>
        <w:jc w:val="both"/>
        <w:rPr>
          <w:rFonts w:ascii="Times New Roman" w:hAnsi="Times New Roman" w:cs="Times New Roman"/>
          <w:sz w:val="24"/>
          <w:szCs w:val="24"/>
        </w:rPr>
      </w:pPr>
      <w:r w:rsidRPr="007F229A">
        <w:rPr>
          <w:rFonts w:ascii="Times New Roman" w:hAnsi="Times New Roman" w:cs="Times New Roman"/>
          <w:sz w:val="24"/>
          <w:szCs w:val="24"/>
        </w:rPr>
        <w:t>dodatek z tytułu wychowywania dziecka w rodzinie wielodzietnej,</w:t>
      </w:r>
    </w:p>
    <w:p w:rsidR="00F21E80" w:rsidRPr="007F229A" w:rsidRDefault="00F21E80" w:rsidP="005C1428">
      <w:pPr>
        <w:numPr>
          <w:ilvl w:val="0"/>
          <w:numId w:val="4"/>
        </w:numPr>
        <w:tabs>
          <w:tab w:val="left" w:pos="720"/>
        </w:tabs>
        <w:autoSpaceDE w:val="0"/>
        <w:autoSpaceDN w:val="0"/>
        <w:adjustRightInd w:val="0"/>
        <w:spacing w:before="100" w:after="0" w:line="360" w:lineRule="auto"/>
        <w:ind w:left="600" w:hanging="360"/>
        <w:jc w:val="both"/>
        <w:rPr>
          <w:rFonts w:ascii="Times New Roman" w:hAnsi="Times New Roman" w:cs="Times New Roman"/>
          <w:sz w:val="24"/>
          <w:szCs w:val="24"/>
        </w:rPr>
      </w:pPr>
      <w:r w:rsidRPr="007F229A">
        <w:rPr>
          <w:rFonts w:ascii="Times New Roman" w:hAnsi="Times New Roman" w:cs="Times New Roman"/>
          <w:sz w:val="24"/>
          <w:szCs w:val="24"/>
        </w:rPr>
        <w:t>dodatek z tytułu kształcenia i rehabilitacji dziecka niepełnosprawnego,</w:t>
      </w:r>
    </w:p>
    <w:p w:rsidR="00F21E80" w:rsidRPr="007F229A" w:rsidRDefault="00F21E80" w:rsidP="005C1428">
      <w:pPr>
        <w:numPr>
          <w:ilvl w:val="0"/>
          <w:numId w:val="4"/>
        </w:numPr>
        <w:tabs>
          <w:tab w:val="left" w:pos="720"/>
        </w:tabs>
        <w:autoSpaceDE w:val="0"/>
        <w:autoSpaceDN w:val="0"/>
        <w:adjustRightInd w:val="0"/>
        <w:spacing w:before="100" w:after="0" w:line="360" w:lineRule="auto"/>
        <w:ind w:left="600" w:hanging="360"/>
        <w:jc w:val="both"/>
        <w:rPr>
          <w:rFonts w:ascii="Times New Roman" w:hAnsi="Times New Roman" w:cs="Times New Roman"/>
          <w:sz w:val="24"/>
          <w:szCs w:val="24"/>
        </w:rPr>
      </w:pPr>
      <w:r w:rsidRPr="007F229A">
        <w:rPr>
          <w:rFonts w:ascii="Times New Roman" w:hAnsi="Times New Roman" w:cs="Times New Roman"/>
          <w:sz w:val="24"/>
          <w:szCs w:val="24"/>
        </w:rPr>
        <w:t>dodatek z tytułu podjęcia przez dziecko nauki w szkole poza miejscem zamieszkania,</w:t>
      </w:r>
    </w:p>
    <w:p w:rsidR="007A4AAC" w:rsidRPr="007F229A" w:rsidRDefault="00F21E80" w:rsidP="005C1428">
      <w:pPr>
        <w:numPr>
          <w:ilvl w:val="0"/>
          <w:numId w:val="4"/>
        </w:numPr>
        <w:tabs>
          <w:tab w:val="left" w:pos="720"/>
        </w:tabs>
        <w:autoSpaceDE w:val="0"/>
        <w:autoSpaceDN w:val="0"/>
        <w:adjustRightInd w:val="0"/>
        <w:spacing w:before="100" w:after="0" w:line="360" w:lineRule="auto"/>
        <w:ind w:left="600" w:hanging="360"/>
        <w:jc w:val="both"/>
        <w:rPr>
          <w:rFonts w:ascii="Times New Roman" w:hAnsi="Times New Roman" w:cs="Times New Roman"/>
          <w:sz w:val="24"/>
          <w:szCs w:val="24"/>
        </w:rPr>
      </w:pPr>
      <w:r w:rsidRPr="007F229A">
        <w:rPr>
          <w:rFonts w:ascii="Times New Roman" w:hAnsi="Times New Roman" w:cs="Times New Roman"/>
          <w:sz w:val="24"/>
          <w:szCs w:val="24"/>
        </w:rPr>
        <w:t>dodatek z tytułu rozpoczęcia roku szkolnego.</w:t>
      </w:r>
    </w:p>
    <w:p w:rsidR="00F21E80" w:rsidRPr="007F229A" w:rsidRDefault="00F21E80" w:rsidP="005C1428">
      <w:pPr>
        <w:tabs>
          <w:tab w:val="left" w:pos="720"/>
        </w:tabs>
        <w:autoSpaceDE w:val="0"/>
        <w:autoSpaceDN w:val="0"/>
        <w:adjustRightInd w:val="0"/>
        <w:spacing w:before="100" w:after="0" w:line="360" w:lineRule="auto"/>
        <w:ind w:left="567" w:hanging="600"/>
        <w:jc w:val="both"/>
        <w:rPr>
          <w:rFonts w:ascii="Times New Roman" w:hAnsi="Times New Roman" w:cs="Times New Roman"/>
          <w:sz w:val="24"/>
          <w:szCs w:val="24"/>
        </w:rPr>
      </w:pPr>
      <w:r w:rsidRPr="007F229A">
        <w:rPr>
          <w:rFonts w:ascii="Times New Roman" w:hAnsi="Times New Roman" w:cs="Times New Roman"/>
          <w:sz w:val="24"/>
          <w:szCs w:val="24"/>
        </w:rPr>
        <w:t>W roku 2021 wydatki z tytułu realizacji zadań określonych w w/w ustawach z dotacji celowej budżetu państwa  przedstawiały się następująco:</w:t>
      </w:r>
    </w:p>
    <w:p w:rsidR="00F21E80" w:rsidRPr="007F229A" w:rsidRDefault="00F21E80" w:rsidP="005C1428">
      <w:pPr>
        <w:autoSpaceDE w:val="0"/>
        <w:autoSpaceDN w:val="0"/>
        <w:adjustRightInd w:val="0"/>
        <w:spacing w:after="0" w:line="360" w:lineRule="auto"/>
        <w:ind w:left="240" w:hanging="240"/>
        <w:jc w:val="both"/>
        <w:rPr>
          <w:rFonts w:ascii="Times New Roman" w:hAnsi="Times New Roman" w:cs="Times New Roman"/>
          <w:b/>
          <w:bCs/>
          <w:sz w:val="24"/>
          <w:szCs w:val="24"/>
        </w:rPr>
      </w:pPr>
      <w:r w:rsidRPr="007F229A">
        <w:rPr>
          <w:rFonts w:ascii="Times New Roman" w:hAnsi="Times New Roman" w:cs="Times New Roman"/>
          <w:sz w:val="24"/>
          <w:szCs w:val="24"/>
        </w:rPr>
        <w:t xml:space="preserve">Wypłata świadczeń rodzinnych na kwotę </w:t>
      </w:r>
      <w:r w:rsidR="001B5D52" w:rsidRPr="007F229A">
        <w:rPr>
          <w:rFonts w:ascii="Times New Roman" w:hAnsi="Times New Roman" w:cs="Times New Roman"/>
          <w:sz w:val="24"/>
          <w:szCs w:val="24"/>
        </w:rPr>
        <w:t xml:space="preserve">- </w:t>
      </w:r>
      <w:r w:rsidRPr="007F229A">
        <w:rPr>
          <w:rFonts w:ascii="Times New Roman" w:hAnsi="Times New Roman" w:cs="Times New Roman"/>
          <w:b/>
          <w:bCs/>
          <w:sz w:val="24"/>
          <w:szCs w:val="24"/>
        </w:rPr>
        <w:t>1.287.813 zł</w:t>
      </w:r>
    </w:p>
    <w:p w:rsidR="00F21E80" w:rsidRPr="007F229A" w:rsidRDefault="00F21E80" w:rsidP="005C1428">
      <w:pPr>
        <w:numPr>
          <w:ilvl w:val="0"/>
          <w:numId w:val="4"/>
        </w:numPr>
        <w:autoSpaceDE w:val="0"/>
        <w:autoSpaceDN w:val="0"/>
        <w:adjustRightInd w:val="0"/>
        <w:spacing w:after="0" w:line="360" w:lineRule="auto"/>
        <w:ind w:left="709" w:hanging="360"/>
        <w:jc w:val="both"/>
        <w:rPr>
          <w:rFonts w:ascii="Times New Roman" w:hAnsi="Times New Roman" w:cs="Times New Roman"/>
          <w:sz w:val="24"/>
          <w:szCs w:val="24"/>
        </w:rPr>
      </w:pPr>
      <w:r w:rsidRPr="007F229A">
        <w:rPr>
          <w:rFonts w:ascii="Times New Roman" w:hAnsi="Times New Roman" w:cs="Times New Roman"/>
          <w:sz w:val="24"/>
          <w:szCs w:val="24"/>
        </w:rPr>
        <w:t>zasiłki rodzinne (2595 świadczeń)</w:t>
      </w:r>
      <w:r w:rsidR="001B5D52" w:rsidRPr="007F229A">
        <w:rPr>
          <w:rFonts w:ascii="Times New Roman" w:hAnsi="Times New Roman" w:cs="Times New Roman"/>
          <w:sz w:val="24"/>
          <w:szCs w:val="24"/>
        </w:rPr>
        <w:t xml:space="preserve"> - </w:t>
      </w:r>
      <w:r w:rsidRPr="007F229A">
        <w:rPr>
          <w:rFonts w:ascii="Times New Roman" w:hAnsi="Times New Roman" w:cs="Times New Roman"/>
          <w:b/>
          <w:bCs/>
          <w:sz w:val="24"/>
          <w:szCs w:val="24"/>
        </w:rPr>
        <w:t>307.729 zł</w:t>
      </w:r>
    </w:p>
    <w:p w:rsidR="00F21E80" w:rsidRPr="007F229A" w:rsidRDefault="00F21E80" w:rsidP="005C1428">
      <w:pPr>
        <w:numPr>
          <w:ilvl w:val="0"/>
          <w:numId w:val="4"/>
        </w:numPr>
        <w:autoSpaceDE w:val="0"/>
        <w:autoSpaceDN w:val="0"/>
        <w:adjustRightInd w:val="0"/>
        <w:spacing w:after="0" w:line="360" w:lineRule="auto"/>
        <w:ind w:left="284"/>
        <w:jc w:val="both"/>
        <w:rPr>
          <w:rFonts w:ascii="Times New Roman" w:hAnsi="Times New Roman" w:cs="Times New Roman"/>
          <w:sz w:val="24"/>
          <w:szCs w:val="24"/>
        </w:rPr>
      </w:pPr>
      <w:r w:rsidRPr="007F229A">
        <w:rPr>
          <w:rFonts w:ascii="Times New Roman" w:hAnsi="Times New Roman" w:cs="Times New Roman"/>
          <w:sz w:val="24"/>
          <w:szCs w:val="24"/>
        </w:rPr>
        <w:t>dodatki do zasiłków rodzi</w:t>
      </w:r>
      <w:r w:rsidR="00C94FA5" w:rsidRPr="007F229A">
        <w:rPr>
          <w:rFonts w:ascii="Times New Roman" w:hAnsi="Times New Roman" w:cs="Times New Roman"/>
          <w:sz w:val="24"/>
          <w:szCs w:val="24"/>
        </w:rPr>
        <w:t xml:space="preserve">nnych (1266 liczba dodatków) </w:t>
      </w:r>
      <w:r w:rsidRPr="007F229A">
        <w:rPr>
          <w:rFonts w:ascii="Times New Roman" w:hAnsi="Times New Roman" w:cs="Times New Roman"/>
          <w:b/>
          <w:sz w:val="24"/>
          <w:szCs w:val="24"/>
        </w:rPr>
        <w:t>137.837 zł</w:t>
      </w:r>
      <w:r w:rsidR="00C94FA5" w:rsidRPr="007F229A">
        <w:rPr>
          <w:rFonts w:ascii="Times New Roman" w:hAnsi="Times New Roman" w:cs="Times New Roman"/>
          <w:b/>
          <w:sz w:val="24"/>
          <w:szCs w:val="24"/>
        </w:rPr>
        <w:t xml:space="preserve">, </w:t>
      </w:r>
      <w:r w:rsidR="00C94FA5" w:rsidRPr="007F229A">
        <w:rPr>
          <w:rFonts w:ascii="Times New Roman" w:hAnsi="Times New Roman" w:cs="Times New Roman"/>
          <w:sz w:val="24"/>
          <w:szCs w:val="24"/>
        </w:rPr>
        <w:t xml:space="preserve">w tym z tytułu </w:t>
      </w:r>
      <w:r w:rsidRPr="007F229A">
        <w:rPr>
          <w:rFonts w:ascii="Times New Roman" w:hAnsi="Times New Roman" w:cs="Times New Roman"/>
          <w:sz w:val="24"/>
          <w:szCs w:val="24"/>
        </w:rPr>
        <w:t xml:space="preserve">urodzenia się dziecka (8 świadczeń) </w:t>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8.000 zł</w:t>
      </w:r>
    </w:p>
    <w:p w:rsidR="00F21E80" w:rsidRPr="007F229A" w:rsidRDefault="00F21E80" w:rsidP="005C1428">
      <w:pPr>
        <w:numPr>
          <w:ilvl w:val="0"/>
          <w:numId w:val="4"/>
        </w:numPr>
        <w:autoSpaceDE w:val="0"/>
        <w:autoSpaceDN w:val="0"/>
        <w:adjustRightInd w:val="0"/>
        <w:spacing w:after="0" w:line="360" w:lineRule="auto"/>
        <w:ind w:left="851" w:hanging="567"/>
        <w:jc w:val="both"/>
        <w:rPr>
          <w:rFonts w:ascii="Times New Roman" w:hAnsi="Times New Roman" w:cs="Times New Roman"/>
          <w:sz w:val="24"/>
          <w:szCs w:val="24"/>
        </w:rPr>
      </w:pPr>
      <w:r w:rsidRPr="007F229A">
        <w:rPr>
          <w:rFonts w:ascii="Times New Roman" w:hAnsi="Times New Roman" w:cs="Times New Roman"/>
          <w:sz w:val="24"/>
          <w:szCs w:val="24"/>
        </w:rPr>
        <w:t>opieki nad dzieckiem w okresie korzystania z urlopu wychowawczego (52</w:t>
      </w:r>
      <w:r w:rsidR="008957AC">
        <w:rPr>
          <w:rFonts w:ascii="Times New Roman" w:hAnsi="Times New Roman" w:cs="Times New Roman"/>
          <w:sz w:val="24"/>
          <w:szCs w:val="24"/>
        </w:rPr>
        <w:t> </w:t>
      </w:r>
      <w:r w:rsidRPr="007F229A">
        <w:rPr>
          <w:rFonts w:ascii="Times New Roman" w:hAnsi="Times New Roman" w:cs="Times New Roman"/>
          <w:sz w:val="24"/>
          <w:szCs w:val="24"/>
        </w:rPr>
        <w:t xml:space="preserve">świadczenia) </w:t>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20.245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lastRenderedPageBreak/>
        <w:t>samotnego wychowywania dziecka (61 świadczenia)</w:t>
      </w:r>
      <w:r w:rsidR="00244DF2" w:rsidRPr="007F229A">
        <w:rPr>
          <w:rFonts w:ascii="Times New Roman" w:hAnsi="Times New Roman" w:cs="Times New Roman"/>
          <w:sz w:val="24"/>
          <w:szCs w:val="24"/>
        </w:rPr>
        <w:t xml:space="preserve"> - </w:t>
      </w:r>
      <w:r w:rsidRPr="007F229A">
        <w:rPr>
          <w:rFonts w:ascii="Times New Roman" w:hAnsi="Times New Roman" w:cs="Times New Roman"/>
          <w:sz w:val="24"/>
          <w:szCs w:val="24"/>
        </w:rPr>
        <w:t>11.773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kształcenia i rehabilitacji dziecka niepełnosprawnego do 5 roku życia (0 świadczeń)           0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kształcenia i rehabilitacji dziecka niepełnosprawnego powyżej  5 roku życia  (102</w:t>
      </w:r>
      <w:r w:rsidR="008957AC">
        <w:rPr>
          <w:rFonts w:ascii="Times New Roman" w:hAnsi="Times New Roman" w:cs="Times New Roman"/>
          <w:sz w:val="24"/>
          <w:szCs w:val="24"/>
        </w:rPr>
        <w:t> </w:t>
      </w:r>
      <w:r w:rsidRPr="007F229A">
        <w:rPr>
          <w:rFonts w:ascii="Times New Roman" w:hAnsi="Times New Roman" w:cs="Times New Roman"/>
          <w:sz w:val="24"/>
          <w:szCs w:val="24"/>
        </w:rPr>
        <w:t>świadczenia)</w:t>
      </w:r>
      <w:r w:rsidR="00244DF2" w:rsidRPr="007F229A">
        <w:rPr>
          <w:rFonts w:ascii="Times New Roman" w:hAnsi="Times New Roman" w:cs="Times New Roman"/>
          <w:sz w:val="24"/>
          <w:szCs w:val="24"/>
        </w:rPr>
        <w:t xml:space="preserve"> - </w:t>
      </w:r>
      <w:r w:rsidRPr="007F229A">
        <w:rPr>
          <w:rFonts w:ascii="Times New Roman" w:hAnsi="Times New Roman" w:cs="Times New Roman"/>
          <w:sz w:val="24"/>
          <w:szCs w:val="24"/>
        </w:rPr>
        <w:t>11.220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rozpoczęcia roku szkolnego (158 świadczeń) </w:t>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15.800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na pokrycie wydatków związanych z zamieszkaniem w miejscowości, w której znajduje się siedziba szkoły (2 świadczeń) </w:t>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226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na pokrycie wydatków związanych z dojazdem do miejscowości,  w której znajduje się siedziba szkoły (512 świadczenia)</w:t>
      </w:r>
      <w:r w:rsidR="00244DF2" w:rsidRPr="007F229A">
        <w:rPr>
          <w:rFonts w:ascii="Times New Roman" w:hAnsi="Times New Roman" w:cs="Times New Roman"/>
          <w:sz w:val="24"/>
          <w:szCs w:val="24"/>
        </w:rPr>
        <w:t xml:space="preserve"> - </w:t>
      </w:r>
      <w:r w:rsidRPr="007F229A">
        <w:rPr>
          <w:rFonts w:ascii="Times New Roman" w:hAnsi="Times New Roman" w:cs="Times New Roman"/>
          <w:sz w:val="24"/>
          <w:szCs w:val="24"/>
        </w:rPr>
        <w:t>35.328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wychowywania dziecka w rodzinie wielodzietnej (371 świadczenia) </w:t>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35.245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zasiłek rodzinny i dodatki na podstawie art. 5 ust. 3 tzw. „złotówka za złotówkę”                                         (101 świadczeń) </w:t>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18.413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świadczenie rodzicielskie (79 świadczenia)</w:t>
      </w:r>
      <w:r w:rsidRPr="007F229A">
        <w:rPr>
          <w:rFonts w:ascii="Times New Roman" w:hAnsi="Times New Roman" w:cs="Times New Roman"/>
          <w:sz w:val="24"/>
          <w:szCs w:val="24"/>
        </w:rPr>
        <w:tab/>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64.848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zasiłek pielęgnacyjny z tytułu niepełnosprawności (1173 świadczeń) </w:t>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253.055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świadczenie pielęgnacyjne z tytułu rezygnacji z zatrudnienia lub  innej pracy zarobkowej (189 świadczenia) </w:t>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372.096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specjalny zasiłek opiekuńczy (52 świadczeń)</w:t>
      </w:r>
      <w:r w:rsidR="00244DF2" w:rsidRPr="007F229A">
        <w:rPr>
          <w:rFonts w:ascii="Times New Roman" w:hAnsi="Times New Roman" w:cs="Times New Roman"/>
          <w:sz w:val="24"/>
          <w:szCs w:val="24"/>
        </w:rPr>
        <w:t xml:space="preserve"> - </w:t>
      </w:r>
      <w:r w:rsidRPr="007F229A">
        <w:rPr>
          <w:rFonts w:ascii="Times New Roman" w:hAnsi="Times New Roman" w:cs="Times New Roman"/>
          <w:sz w:val="24"/>
          <w:szCs w:val="24"/>
        </w:rPr>
        <w:t>32.240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zasiłek dla opiekuna (1 świadczeń) </w:t>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620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jednorazowa zapomoga z tytułu urodzenia dziecka (23 świadczeń) </w:t>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23.000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jednorazowe świadczenie „ Za życiem” (1 świadczeń)</w:t>
      </w:r>
      <w:r w:rsidR="00244DF2" w:rsidRPr="007F229A">
        <w:rPr>
          <w:rFonts w:ascii="Times New Roman" w:hAnsi="Times New Roman" w:cs="Times New Roman"/>
          <w:sz w:val="24"/>
          <w:szCs w:val="24"/>
        </w:rPr>
        <w:t xml:space="preserve"> - </w:t>
      </w:r>
      <w:r w:rsidRPr="007F229A">
        <w:rPr>
          <w:rFonts w:ascii="Times New Roman" w:hAnsi="Times New Roman" w:cs="Times New Roman"/>
          <w:sz w:val="24"/>
          <w:szCs w:val="24"/>
        </w:rPr>
        <w:t>4.000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składka na ubezpieczenie społeczne opłacana za osoby pobierające świadczenie pielęgnacyjne (139 świadczeń) </w:t>
      </w:r>
      <w:r w:rsidR="00244DF2" w:rsidRPr="007F229A">
        <w:rPr>
          <w:rFonts w:ascii="Times New Roman" w:hAnsi="Times New Roman" w:cs="Times New Roman"/>
          <w:sz w:val="24"/>
          <w:szCs w:val="24"/>
        </w:rPr>
        <w:t xml:space="preserve">- </w:t>
      </w:r>
      <w:r w:rsidRPr="007F229A">
        <w:rPr>
          <w:rFonts w:ascii="Times New Roman" w:hAnsi="Times New Roman" w:cs="Times New Roman"/>
          <w:sz w:val="24"/>
          <w:szCs w:val="24"/>
        </w:rPr>
        <w:t>75.358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składka na ubezpieczenie społeczne opłacana za osoby pobierające specjalny zasiłek opiekuńczy (15 świadczeń)</w:t>
      </w:r>
      <w:r w:rsidR="001B5D52" w:rsidRPr="007F229A">
        <w:rPr>
          <w:rFonts w:ascii="Times New Roman" w:hAnsi="Times New Roman" w:cs="Times New Roman"/>
          <w:sz w:val="24"/>
          <w:szCs w:val="24"/>
        </w:rPr>
        <w:t xml:space="preserve"> - </w:t>
      </w:r>
      <w:r w:rsidRPr="007F229A">
        <w:rPr>
          <w:rFonts w:ascii="Times New Roman" w:hAnsi="Times New Roman" w:cs="Times New Roman"/>
          <w:sz w:val="24"/>
          <w:szCs w:val="24"/>
        </w:rPr>
        <w:t>2.559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składka na ubezpieczenie społeczne opłacana za osoby pobierające  zasiłek dla opiekuna  (0 świadczeń) </w:t>
      </w:r>
      <w:r w:rsidR="001B5D52" w:rsidRPr="007F229A">
        <w:rPr>
          <w:rFonts w:ascii="Times New Roman" w:hAnsi="Times New Roman" w:cs="Times New Roman"/>
          <w:sz w:val="24"/>
          <w:szCs w:val="24"/>
        </w:rPr>
        <w:t xml:space="preserve">- </w:t>
      </w:r>
      <w:r w:rsidRPr="007F229A">
        <w:rPr>
          <w:rFonts w:ascii="Times New Roman" w:hAnsi="Times New Roman" w:cs="Times New Roman"/>
          <w:sz w:val="24"/>
          <w:szCs w:val="24"/>
        </w:rPr>
        <w:t>0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Odzyskane środki z tytułu nienależnie pobranych świadczeń rodzinnych </w:t>
      </w:r>
      <w:r w:rsidR="001B5D52" w:rsidRPr="007F229A">
        <w:rPr>
          <w:rFonts w:ascii="Times New Roman" w:hAnsi="Times New Roman" w:cs="Times New Roman"/>
          <w:sz w:val="24"/>
          <w:szCs w:val="24"/>
        </w:rPr>
        <w:t xml:space="preserve">7 </w:t>
      </w:r>
      <w:r w:rsidRPr="007F229A">
        <w:rPr>
          <w:rFonts w:ascii="Times New Roman" w:hAnsi="Times New Roman" w:cs="Times New Roman"/>
          <w:sz w:val="24"/>
          <w:szCs w:val="24"/>
        </w:rPr>
        <w:t>934,00 zł</w:t>
      </w:r>
      <w:r w:rsidR="001B5D52" w:rsidRPr="007F229A">
        <w:rPr>
          <w:rFonts w:ascii="Times New Roman" w:hAnsi="Times New Roman" w:cs="Times New Roman"/>
          <w:sz w:val="24"/>
          <w:szCs w:val="24"/>
        </w:rPr>
        <w:t xml:space="preserve">, w tym, </w:t>
      </w:r>
      <w:r w:rsidRPr="007F229A">
        <w:rPr>
          <w:rFonts w:ascii="Times New Roman" w:hAnsi="Times New Roman" w:cs="Times New Roman"/>
          <w:sz w:val="24"/>
          <w:szCs w:val="24"/>
        </w:rPr>
        <w:t>z</w:t>
      </w:r>
      <w:r w:rsidR="008957AC">
        <w:rPr>
          <w:rFonts w:ascii="Times New Roman" w:hAnsi="Times New Roman" w:cs="Times New Roman"/>
          <w:sz w:val="24"/>
          <w:szCs w:val="24"/>
        </w:rPr>
        <w:t> </w:t>
      </w:r>
      <w:r w:rsidRPr="007F229A">
        <w:rPr>
          <w:rFonts w:ascii="Times New Roman" w:hAnsi="Times New Roman" w:cs="Times New Roman"/>
          <w:sz w:val="24"/>
          <w:szCs w:val="24"/>
        </w:rPr>
        <w:t xml:space="preserve">roku bieżącego </w:t>
      </w:r>
      <w:r w:rsidR="001B5D52" w:rsidRPr="007F229A">
        <w:rPr>
          <w:rFonts w:ascii="Times New Roman" w:hAnsi="Times New Roman" w:cs="Times New Roman"/>
          <w:sz w:val="24"/>
          <w:szCs w:val="24"/>
        </w:rPr>
        <w:t xml:space="preserve">– </w:t>
      </w:r>
      <w:r w:rsidRPr="007F229A">
        <w:rPr>
          <w:rFonts w:ascii="Times New Roman" w:hAnsi="Times New Roman" w:cs="Times New Roman"/>
          <w:sz w:val="24"/>
          <w:szCs w:val="24"/>
        </w:rPr>
        <w:t>3</w:t>
      </w:r>
      <w:r w:rsidR="001B5D52" w:rsidRPr="007F229A">
        <w:rPr>
          <w:rFonts w:ascii="Times New Roman" w:hAnsi="Times New Roman" w:cs="Times New Roman"/>
          <w:sz w:val="24"/>
          <w:szCs w:val="24"/>
        </w:rPr>
        <w:t xml:space="preserve"> </w:t>
      </w:r>
      <w:r w:rsidRPr="007F229A">
        <w:rPr>
          <w:rFonts w:ascii="Times New Roman" w:hAnsi="Times New Roman" w:cs="Times New Roman"/>
          <w:sz w:val="24"/>
          <w:szCs w:val="24"/>
        </w:rPr>
        <w:t>942,00 zł</w:t>
      </w:r>
      <w:r w:rsidR="001B5D52" w:rsidRPr="007F229A">
        <w:rPr>
          <w:rFonts w:ascii="Times New Roman" w:hAnsi="Times New Roman" w:cs="Times New Roman"/>
          <w:sz w:val="24"/>
          <w:szCs w:val="24"/>
        </w:rPr>
        <w:t xml:space="preserve">, </w:t>
      </w:r>
      <w:r w:rsidRPr="007F229A">
        <w:rPr>
          <w:rFonts w:ascii="Times New Roman" w:hAnsi="Times New Roman" w:cs="Times New Roman"/>
          <w:sz w:val="24"/>
          <w:szCs w:val="24"/>
        </w:rPr>
        <w:t>z lat ubiegłych</w:t>
      </w:r>
      <w:r w:rsidR="001B5D52" w:rsidRPr="007F229A">
        <w:rPr>
          <w:rFonts w:ascii="Times New Roman" w:hAnsi="Times New Roman" w:cs="Times New Roman"/>
          <w:sz w:val="24"/>
          <w:szCs w:val="24"/>
        </w:rPr>
        <w:t xml:space="preserve"> - </w:t>
      </w:r>
      <w:r w:rsidRPr="007F229A">
        <w:rPr>
          <w:rFonts w:ascii="Times New Roman" w:hAnsi="Times New Roman" w:cs="Times New Roman"/>
          <w:sz w:val="24"/>
          <w:szCs w:val="24"/>
        </w:rPr>
        <w:t>3</w:t>
      </w:r>
      <w:r w:rsidR="001B5D52" w:rsidRPr="007F229A">
        <w:rPr>
          <w:rFonts w:ascii="Times New Roman" w:hAnsi="Times New Roman" w:cs="Times New Roman"/>
          <w:sz w:val="24"/>
          <w:szCs w:val="24"/>
        </w:rPr>
        <w:t xml:space="preserve"> </w:t>
      </w:r>
      <w:r w:rsidRPr="007F229A">
        <w:rPr>
          <w:rFonts w:ascii="Times New Roman" w:hAnsi="Times New Roman" w:cs="Times New Roman"/>
          <w:sz w:val="24"/>
          <w:szCs w:val="24"/>
        </w:rPr>
        <w:t>992,00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Ogółem wydatki związane ze świadczeniami rodzinnymi w 2021 r. wyniosły  </w:t>
      </w:r>
      <w:r w:rsidR="001B5D52" w:rsidRPr="007F229A">
        <w:rPr>
          <w:rFonts w:ascii="Times New Roman" w:hAnsi="Times New Roman" w:cs="Times New Roman"/>
          <w:b/>
          <w:bCs/>
          <w:sz w:val="24"/>
          <w:szCs w:val="24"/>
        </w:rPr>
        <w:t>1 </w:t>
      </w:r>
      <w:r w:rsidRPr="007F229A">
        <w:rPr>
          <w:rFonts w:ascii="Times New Roman" w:hAnsi="Times New Roman" w:cs="Times New Roman"/>
          <w:b/>
          <w:bCs/>
          <w:sz w:val="24"/>
          <w:szCs w:val="24"/>
        </w:rPr>
        <w:t>3</w:t>
      </w:r>
      <w:r w:rsidR="001B5D52" w:rsidRPr="007F229A">
        <w:rPr>
          <w:rFonts w:ascii="Times New Roman" w:hAnsi="Times New Roman" w:cs="Times New Roman"/>
          <w:b/>
          <w:bCs/>
          <w:sz w:val="24"/>
          <w:szCs w:val="24"/>
        </w:rPr>
        <w:t xml:space="preserve">29 </w:t>
      </w:r>
      <w:r w:rsidRPr="007F229A">
        <w:rPr>
          <w:rFonts w:ascii="Times New Roman" w:hAnsi="Times New Roman" w:cs="Times New Roman"/>
          <w:b/>
          <w:bCs/>
          <w:sz w:val="24"/>
          <w:szCs w:val="24"/>
        </w:rPr>
        <w:t>839,00 zł</w:t>
      </w:r>
      <w:r w:rsidR="001B5D52" w:rsidRPr="007F229A">
        <w:rPr>
          <w:rFonts w:ascii="Times New Roman" w:hAnsi="Times New Roman" w:cs="Times New Roman"/>
          <w:b/>
          <w:bCs/>
          <w:sz w:val="24"/>
          <w:szCs w:val="24"/>
        </w:rPr>
        <w:t xml:space="preserve">, </w:t>
      </w:r>
      <w:r w:rsidRPr="007F229A">
        <w:rPr>
          <w:rFonts w:ascii="Times New Roman" w:hAnsi="Times New Roman" w:cs="Times New Roman"/>
          <w:sz w:val="24"/>
          <w:szCs w:val="24"/>
        </w:rPr>
        <w:t>w tym wydatki związane z obsługą realizacji zadań poniesione w ramach dotacji</w:t>
      </w:r>
      <w:r w:rsidR="005A0827" w:rsidRPr="007F229A">
        <w:rPr>
          <w:rFonts w:ascii="Times New Roman" w:hAnsi="Times New Roman" w:cs="Times New Roman"/>
          <w:sz w:val="24"/>
          <w:szCs w:val="24"/>
        </w:rPr>
        <w:t xml:space="preserve"> </w:t>
      </w:r>
      <w:r w:rsidR="001B5D52" w:rsidRPr="007F229A">
        <w:rPr>
          <w:rFonts w:ascii="Times New Roman" w:hAnsi="Times New Roman" w:cs="Times New Roman"/>
          <w:sz w:val="24"/>
          <w:szCs w:val="24"/>
        </w:rPr>
        <w:t xml:space="preserve">- 42 </w:t>
      </w:r>
      <w:r w:rsidRPr="007F229A">
        <w:rPr>
          <w:rFonts w:ascii="Times New Roman" w:hAnsi="Times New Roman" w:cs="Times New Roman"/>
          <w:sz w:val="24"/>
          <w:szCs w:val="24"/>
        </w:rPr>
        <w:t>026,00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lastRenderedPageBreak/>
        <w:t xml:space="preserve">Składka na ubezpieczenie zdrowotne </w:t>
      </w:r>
      <w:r w:rsidR="001B5D52" w:rsidRPr="007F229A">
        <w:rPr>
          <w:rFonts w:ascii="Times New Roman" w:hAnsi="Times New Roman" w:cs="Times New Roman"/>
          <w:b/>
          <w:bCs/>
          <w:sz w:val="24"/>
          <w:szCs w:val="24"/>
        </w:rPr>
        <w:t xml:space="preserve">1 </w:t>
      </w:r>
      <w:r w:rsidRPr="007F229A">
        <w:rPr>
          <w:rFonts w:ascii="Times New Roman" w:hAnsi="Times New Roman" w:cs="Times New Roman"/>
          <w:b/>
          <w:bCs/>
          <w:sz w:val="24"/>
          <w:szCs w:val="24"/>
        </w:rPr>
        <w:t>786 zł</w:t>
      </w:r>
      <w:r w:rsidR="001B5D52" w:rsidRPr="007F229A">
        <w:rPr>
          <w:rFonts w:ascii="Times New Roman" w:hAnsi="Times New Roman" w:cs="Times New Roman"/>
          <w:b/>
          <w:bCs/>
          <w:sz w:val="24"/>
          <w:szCs w:val="24"/>
        </w:rPr>
        <w:t xml:space="preserve">, </w:t>
      </w:r>
      <w:r w:rsidR="001B5D52" w:rsidRPr="007F229A">
        <w:rPr>
          <w:rFonts w:ascii="Times New Roman" w:hAnsi="Times New Roman" w:cs="Times New Roman"/>
          <w:sz w:val="24"/>
          <w:szCs w:val="24"/>
        </w:rPr>
        <w:t xml:space="preserve">w tym, </w:t>
      </w:r>
      <w:r w:rsidRPr="007F229A">
        <w:rPr>
          <w:rFonts w:ascii="Times New Roman" w:hAnsi="Times New Roman" w:cs="Times New Roman"/>
          <w:sz w:val="24"/>
          <w:szCs w:val="24"/>
        </w:rPr>
        <w:t xml:space="preserve">opłacana za osoby pobierające specjalny zasiłek opiekuńczy (24 świadczenia) </w:t>
      </w:r>
      <w:r w:rsidR="001B5D52" w:rsidRPr="007F229A">
        <w:rPr>
          <w:rFonts w:ascii="Times New Roman" w:hAnsi="Times New Roman" w:cs="Times New Roman"/>
          <w:sz w:val="24"/>
          <w:szCs w:val="24"/>
        </w:rPr>
        <w:t xml:space="preserve">– 1 </w:t>
      </w:r>
      <w:r w:rsidRPr="007F229A">
        <w:rPr>
          <w:rFonts w:ascii="Times New Roman" w:hAnsi="Times New Roman" w:cs="Times New Roman"/>
          <w:sz w:val="24"/>
          <w:szCs w:val="24"/>
        </w:rPr>
        <w:t>339 zł</w:t>
      </w:r>
      <w:r w:rsidR="001B5D52" w:rsidRPr="007F229A">
        <w:rPr>
          <w:rFonts w:ascii="Times New Roman" w:hAnsi="Times New Roman" w:cs="Times New Roman"/>
          <w:sz w:val="24"/>
          <w:szCs w:val="24"/>
        </w:rPr>
        <w:t xml:space="preserve">, </w:t>
      </w:r>
      <w:r w:rsidRPr="007F229A">
        <w:rPr>
          <w:rFonts w:ascii="Times New Roman" w:hAnsi="Times New Roman" w:cs="Times New Roman"/>
          <w:sz w:val="24"/>
          <w:szCs w:val="24"/>
        </w:rPr>
        <w:t>opłacana za osoby pobierające zasiłek dla</w:t>
      </w:r>
      <w:r w:rsidR="008957AC">
        <w:rPr>
          <w:rFonts w:ascii="Times New Roman" w:hAnsi="Times New Roman" w:cs="Times New Roman"/>
          <w:sz w:val="24"/>
          <w:szCs w:val="24"/>
        </w:rPr>
        <w:t> </w:t>
      </w:r>
      <w:r w:rsidRPr="007F229A">
        <w:rPr>
          <w:rFonts w:ascii="Times New Roman" w:hAnsi="Times New Roman" w:cs="Times New Roman"/>
          <w:sz w:val="24"/>
          <w:szCs w:val="24"/>
        </w:rPr>
        <w:t>opiekuna (0 świadczenia)</w:t>
      </w:r>
      <w:r w:rsidR="001B5D52" w:rsidRPr="007F229A">
        <w:rPr>
          <w:rFonts w:ascii="Times New Roman" w:hAnsi="Times New Roman" w:cs="Times New Roman"/>
          <w:sz w:val="24"/>
          <w:szCs w:val="24"/>
        </w:rPr>
        <w:t xml:space="preserve"> - </w:t>
      </w:r>
      <w:r w:rsidRPr="007F229A">
        <w:rPr>
          <w:rFonts w:ascii="Times New Roman" w:hAnsi="Times New Roman" w:cs="Times New Roman"/>
          <w:sz w:val="24"/>
          <w:szCs w:val="24"/>
        </w:rPr>
        <w:t>0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8.2. Realizacja zadań z zakresu ustawy o pomocy państwa osobom uprawnionym do</w:t>
      </w:r>
      <w:r w:rsidR="008957AC">
        <w:rPr>
          <w:rFonts w:ascii="Times New Roman" w:hAnsi="Times New Roman" w:cs="Times New Roman"/>
          <w:b/>
          <w:bCs/>
          <w:sz w:val="24"/>
          <w:szCs w:val="24"/>
        </w:rPr>
        <w:t> </w:t>
      </w:r>
      <w:r w:rsidRPr="007F229A">
        <w:rPr>
          <w:rFonts w:ascii="Times New Roman" w:hAnsi="Times New Roman" w:cs="Times New Roman"/>
          <w:b/>
          <w:bCs/>
          <w:sz w:val="24"/>
          <w:szCs w:val="24"/>
        </w:rPr>
        <w:t>alimentów</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Ustawa z dnia 7 września 2007 r. o pomocy osobom uprawnionym do alimentów określa zadania gminy realizowane w powyższym zakresie.</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Ustalenie prawa do świadczeń z funduszu alimentacyjnego oraz ich wypłata następuje na</w:t>
      </w:r>
      <w:r w:rsidR="001C5022" w:rsidRPr="007F229A">
        <w:rPr>
          <w:rFonts w:ascii="Times New Roman" w:hAnsi="Times New Roman" w:cs="Times New Roman"/>
          <w:sz w:val="24"/>
          <w:szCs w:val="24"/>
        </w:rPr>
        <w:t> </w:t>
      </w:r>
      <w:r w:rsidRPr="007F229A">
        <w:rPr>
          <w:rFonts w:ascii="Times New Roman" w:hAnsi="Times New Roman" w:cs="Times New Roman"/>
          <w:sz w:val="24"/>
          <w:szCs w:val="24"/>
        </w:rPr>
        <w:t xml:space="preserve">wniosek osoby uprawnionej lub jej przedstawiciela ustawowego.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Świadczenia z funduszu alimentacyjnego przysługują osobie uprawnionej do ukończenia przez nią 18. roku życia albo w przypadku gdy uczy się w szkole lub szkole wyższej do ukończenia przez nią 25. roku życia, albo w przypadku posiadania orzeczenia o znacznym stopniu niepełnosprawności – bezterminowo.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Poprzez osobę uprawnioną należy rozumieć osobę uprawnioną do alimentów od rodzica na podstawie tytułu wykonawczego pochodzącego lub zatwierdzonego przez sąd, jeżeli egzekucja okazała się bezskuteczna.  </w:t>
      </w:r>
    </w:p>
    <w:p w:rsidR="00F21E80" w:rsidRPr="007F229A" w:rsidRDefault="00F21E80" w:rsidP="005C1428">
      <w:pPr>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Świadczenia przysługują, jeżeli miesięczny dochód rodziny w przeliczeniu na osobę w rodzinie nie przekracza kwoty 900 zł. W przypadku gdy dochód rodziny w przeliczeniu na osobę w</w:t>
      </w:r>
      <w:r w:rsidR="008957AC">
        <w:rPr>
          <w:rFonts w:ascii="Times New Roman" w:hAnsi="Times New Roman" w:cs="Times New Roman"/>
          <w:sz w:val="24"/>
          <w:szCs w:val="24"/>
        </w:rPr>
        <w:t> </w:t>
      </w:r>
      <w:r w:rsidRPr="007F229A">
        <w:rPr>
          <w:rFonts w:ascii="Times New Roman" w:hAnsi="Times New Roman" w:cs="Times New Roman"/>
          <w:sz w:val="24"/>
          <w:szCs w:val="24"/>
        </w:rPr>
        <w:t>rodzinie przekracza kwotę 900 zł, o kwotę nie wyższą niż kwota świadczenia z funduszu alimentacyjnego przysługującego danej osobie uprawnionej w okresie świadczeniowym, na</w:t>
      </w:r>
      <w:r w:rsidR="008957AC">
        <w:rPr>
          <w:rFonts w:ascii="Times New Roman" w:hAnsi="Times New Roman" w:cs="Times New Roman"/>
          <w:sz w:val="24"/>
          <w:szCs w:val="24"/>
        </w:rPr>
        <w:t> </w:t>
      </w:r>
      <w:r w:rsidRPr="007F229A">
        <w:rPr>
          <w:rFonts w:ascii="Times New Roman" w:hAnsi="Times New Roman" w:cs="Times New Roman"/>
          <w:sz w:val="24"/>
          <w:szCs w:val="24"/>
        </w:rPr>
        <w:t xml:space="preserve">który jest ustalane prawo do tego świadczenia, świadczenie z funduszu alimentacyjnego przysługuje w wysokości różnicy między kwotą świadczenia z funduszu alimentacyjnego przysługującego danej osobie uprawnionej a kwotą, o którą został przekroczony dochód rodziny w przeliczeniu na osobę w rodzinie. W przypadku gdy wysokość świadczenia z </w:t>
      </w:r>
      <w:r w:rsidR="008B2D2E">
        <w:rPr>
          <w:rFonts w:ascii="Times New Roman" w:hAnsi="Times New Roman" w:cs="Times New Roman"/>
          <w:sz w:val="24"/>
          <w:szCs w:val="24"/>
        </w:rPr>
        <w:t> f</w:t>
      </w:r>
      <w:r w:rsidRPr="007F229A">
        <w:rPr>
          <w:rFonts w:ascii="Times New Roman" w:hAnsi="Times New Roman" w:cs="Times New Roman"/>
          <w:sz w:val="24"/>
          <w:szCs w:val="24"/>
        </w:rPr>
        <w:t>unduszu alimentacyjnego przysługującego danej osobie uprawnionej, ustalona  jest niższa niż 100 zł, świadczenie to nie przysługuje.</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Prawo do świadczeń z funduszu alimentacyjnego ustala się na okres świadczeniowy począwszy od miesiąca, w którym wpłynął wniosek, nie wcześniej jednak niż od początku okresu świadczeniowego do końca tego okresu.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Poprzez okres świadczeniowy rozumie się okres, na jaki ustala się prawo do świadczenia z</w:t>
      </w:r>
      <w:r w:rsidR="008957AC">
        <w:rPr>
          <w:rFonts w:ascii="Times New Roman" w:hAnsi="Times New Roman" w:cs="Times New Roman"/>
          <w:sz w:val="24"/>
          <w:szCs w:val="24"/>
        </w:rPr>
        <w:t> </w:t>
      </w:r>
      <w:r w:rsidRPr="007F229A">
        <w:rPr>
          <w:rFonts w:ascii="Times New Roman" w:hAnsi="Times New Roman" w:cs="Times New Roman"/>
          <w:sz w:val="24"/>
          <w:szCs w:val="24"/>
        </w:rPr>
        <w:t>funduszu alimentacyjnego, tj. od dnia 1 października do 30 września następnego roku kalendarzowego.</w:t>
      </w:r>
    </w:p>
    <w:p w:rsidR="00CC259F"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lastRenderedPageBreak/>
        <w:t>8.3. Świadcz</w:t>
      </w:r>
      <w:r w:rsidR="00CC259F" w:rsidRPr="007F229A">
        <w:rPr>
          <w:rFonts w:ascii="Times New Roman" w:hAnsi="Times New Roman" w:cs="Times New Roman"/>
          <w:b/>
          <w:bCs/>
          <w:sz w:val="24"/>
          <w:szCs w:val="24"/>
        </w:rPr>
        <w:t>enia z funduszu alimentacyjnego</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sz w:val="24"/>
          <w:szCs w:val="24"/>
        </w:rPr>
        <w:t xml:space="preserve">W 2021 r. Gminny Ośrodek Pomocy Społecznej w Łącku, jako realizator zadań wynikających              z ustawy o pomocy osobom uprawnionym do alimentów, wydatkował kwotę </w:t>
      </w:r>
      <w:r w:rsidR="001B5D52" w:rsidRPr="007F229A">
        <w:rPr>
          <w:rFonts w:ascii="Times New Roman" w:hAnsi="Times New Roman" w:cs="Times New Roman"/>
          <w:b/>
          <w:bCs/>
          <w:sz w:val="24"/>
          <w:szCs w:val="24"/>
        </w:rPr>
        <w:t xml:space="preserve">129 </w:t>
      </w:r>
      <w:r w:rsidRPr="007F229A">
        <w:rPr>
          <w:rFonts w:ascii="Times New Roman" w:hAnsi="Times New Roman" w:cs="Times New Roman"/>
          <w:b/>
          <w:bCs/>
          <w:sz w:val="24"/>
          <w:szCs w:val="24"/>
        </w:rPr>
        <w:t xml:space="preserve">006 zł </w:t>
      </w:r>
      <w:r w:rsidRPr="007F229A">
        <w:rPr>
          <w:rFonts w:ascii="Times New Roman" w:hAnsi="Times New Roman" w:cs="Times New Roman"/>
          <w:sz w:val="24"/>
          <w:szCs w:val="24"/>
        </w:rPr>
        <w:t xml:space="preserve">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tym z</w:t>
      </w:r>
      <w:r w:rsidRPr="007F229A">
        <w:rPr>
          <w:rFonts w:ascii="Times New Roman" w:hAnsi="Times New Roman" w:cs="Times New Roman"/>
          <w:b/>
          <w:bCs/>
          <w:sz w:val="24"/>
          <w:szCs w:val="24"/>
        </w:rPr>
        <w:t xml:space="preserve"> </w:t>
      </w:r>
      <w:r w:rsidRPr="007F229A">
        <w:rPr>
          <w:rFonts w:ascii="Times New Roman" w:hAnsi="Times New Roman" w:cs="Times New Roman"/>
          <w:sz w:val="24"/>
          <w:szCs w:val="24"/>
        </w:rPr>
        <w:t>tytułu:</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1) świadczeń z funduszu alimentacyjnego (liczba świadczeń 323) </w:t>
      </w:r>
      <w:r w:rsidR="001B5D52" w:rsidRPr="007F229A">
        <w:rPr>
          <w:rFonts w:ascii="Times New Roman" w:hAnsi="Times New Roman" w:cs="Times New Roman"/>
          <w:sz w:val="24"/>
          <w:szCs w:val="24"/>
        </w:rPr>
        <w:t xml:space="preserve">– </w:t>
      </w:r>
      <w:r w:rsidRPr="007F229A">
        <w:rPr>
          <w:rFonts w:ascii="Times New Roman" w:hAnsi="Times New Roman" w:cs="Times New Roman"/>
          <w:b/>
          <w:bCs/>
          <w:sz w:val="24"/>
          <w:szCs w:val="24"/>
        </w:rPr>
        <w:t>125</w:t>
      </w:r>
      <w:r w:rsidR="001B5D52" w:rsidRPr="007F229A">
        <w:rPr>
          <w:rFonts w:ascii="Times New Roman" w:hAnsi="Times New Roman" w:cs="Times New Roman"/>
          <w:b/>
          <w:bCs/>
          <w:sz w:val="24"/>
          <w:szCs w:val="24"/>
        </w:rPr>
        <w:t xml:space="preserve"> </w:t>
      </w:r>
      <w:r w:rsidRPr="007F229A">
        <w:rPr>
          <w:rFonts w:ascii="Times New Roman" w:hAnsi="Times New Roman" w:cs="Times New Roman"/>
          <w:b/>
          <w:bCs/>
          <w:sz w:val="24"/>
          <w:szCs w:val="24"/>
        </w:rPr>
        <w:t>250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sz w:val="24"/>
          <w:szCs w:val="24"/>
        </w:rPr>
        <w:t xml:space="preserve">2) wydatki związane z obsługą realizacji zadania </w:t>
      </w:r>
      <w:r w:rsidR="001B5D52" w:rsidRPr="007F229A">
        <w:rPr>
          <w:rFonts w:ascii="Times New Roman" w:hAnsi="Times New Roman" w:cs="Times New Roman"/>
          <w:sz w:val="24"/>
          <w:szCs w:val="24"/>
        </w:rPr>
        <w:t xml:space="preserve">– </w:t>
      </w:r>
      <w:r w:rsidR="001B5D52" w:rsidRPr="007F229A">
        <w:rPr>
          <w:rFonts w:ascii="Times New Roman" w:hAnsi="Times New Roman" w:cs="Times New Roman"/>
          <w:b/>
          <w:bCs/>
          <w:sz w:val="24"/>
          <w:szCs w:val="24"/>
        </w:rPr>
        <w:t xml:space="preserve">3 </w:t>
      </w:r>
      <w:r w:rsidRPr="007F229A">
        <w:rPr>
          <w:rFonts w:ascii="Times New Roman" w:hAnsi="Times New Roman" w:cs="Times New Roman"/>
          <w:b/>
          <w:bCs/>
          <w:sz w:val="24"/>
          <w:szCs w:val="24"/>
        </w:rPr>
        <w:t>756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sz w:val="24"/>
          <w:szCs w:val="24"/>
        </w:rPr>
        <w:t xml:space="preserve">3) odzyskane środki z tytułu nienależnie pobranych świadczeń </w:t>
      </w:r>
      <w:r w:rsidR="001B5D52" w:rsidRPr="007F229A">
        <w:rPr>
          <w:rFonts w:ascii="Times New Roman" w:hAnsi="Times New Roman" w:cs="Times New Roman"/>
          <w:sz w:val="24"/>
          <w:szCs w:val="24"/>
        </w:rPr>
        <w:t xml:space="preserve">- </w:t>
      </w:r>
      <w:r w:rsidRPr="007F229A">
        <w:rPr>
          <w:rFonts w:ascii="Times New Roman" w:hAnsi="Times New Roman" w:cs="Times New Roman"/>
          <w:b/>
          <w:sz w:val="24"/>
          <w:szCs w:val="24"/>
        </w:rPr>
        <w:t>25</w:t>
      </w:r>
      <w:r w:rsidRPr="007F229A">
        <w:rPr>
          <w:rFonts w:ascii="Times New Roman" w:hAnsi="Times New Roman" w:cs="Times New Roman"/>
          <w:b/>
          <w:bCs/>
          <w:sz w:val="24"/>
          <w:szCs w:val="24"/>
        </w:rPr>
        <w:t>0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sz w:val="24"/>
          <w:szCs w:val="24"/>
        </w:rPr>
        <w:t xml:space="preserve">W 2021 r. w wyniku prowadzonych postępowań wobec dłużników alimentacyjnych wpłynęły środki finansowe z tytułu zwrotów od dłużników alimentacyjnych przeznaczone na dochody własne gminy w wysokości  </w:t>
      </w:r>
      <w:r w:rsidR="001B5D52" w:rsidRPr="007F229A">
        <w:rPr>
          <w:rFonts w:ascii="Times New Roman" w:hAnsi="Times New Roman" w:cs="Times New Roman"/>
          <w:b/>
          <w:sz w:val="24"/>
          <w:szCs w:val="24"/>
        </w:rPr>
        <w:t xml:space="preserve">26 </w:t>
      </w:r>
      <w:r w:rsidRPr="007F229A">
        <w:rPr>
          <w:rFonts w:ascii="Times New Roman" w:hAnsi="Times New Roman" w:cs="Times New Roman"/>
          <w:b/>
          <w:sz w:val="24"/>
          <w:szCs w:val="24"/>
        </w:rPr>
        <w:t xml:space="preserve">609,24 </w:t>
      </w:r>
      <w:r w:rsidRPr="007F229A">
        <w:rPr>
          <w:rFonts w:ascii="Times New Roman" w:hAnsi="Times New Roman" w:cs="Times New Roman"/>
          <w:b/>
          <w:bCs/>
          <w:sz w:val="24"/>
          <w:szCs w:val="24"/>
        </w:rPr>
        <w:t xml:space="preserve">zł </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 xml:space="preserve">8.3.1. Postępowania wobec dłużników alimentacyjnych </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W 2021 r. w ramach prowadzenia postępowań wobec dłużników alimentacyjnych Gminny Ośrodek Pomocy Społecznej podejmował między innymi następujące działania:</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1) przekazywanie do komornika sądowego informacji pochodzących z przeprowadzonych wywiadów alimentacyjnych,</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2) zobowiązywanie dłużników alimentacyjnych do zarejestrowania się w urzędzie pracy jako</w:t>
      </w:r>
      <w:r w:rsidR="008957AC">
        <w:rPr>
          <w:rFonts w:ascii="Times New Roman" w:hAnsi="Times New Roman" w:cs="Times New Roman"/>
          <w:sz w:val="24"/>
          <w:szCs w:val="24"/>
        </w:rPr>
        <w:t> </w:t>
      </w:r>
      <w:r w:rsidRPr="007F229A">
        <w:rPr>
          <w:rFonts w:ascii="Times New Roman" w:hAnsi="Times New Roman" w:cs="Times New Roman"/>
          <w:sz w:val="24"/>
          <w:szCs w:val="24"/>
        </w:rPr>
        <w:t>osoby bezrobotne,</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3) występowanie z wnioskami do starosty o podjęcie działań zmierzających do aktywizacji zawodowej dłużników alimentacyjnych,</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4) występowanie z wnioskami o ściganie za przestępstwo z art. 209 § 3 Kodeksu karnego,</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5) występowanie z wnioskami o zatrzymanie prawa jazdy dłużnika alimentacyjnego,</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6) wystawianie decyzji dla dłużników alimentacyjnych dotyczących zwrotu należności z tytułu wypłaconych świadczeń z funduszu alimentacyjnego,</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7) wystawianie upomnień i tytułów wykonawczych,</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8) występowanie do organów właściwych dłużnika z wnioskami o podjęcie działań wobec dłużników alimentacyjnych,</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9) występowanie z wnioskami o udostępnienie danych adresowych dłużników,</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10) występowanie z wnioskami o udostępnienie danych osobowych do Krajowego Rejestru Karnego, urzędów skarbowych, urzędów pracy, Zakładu Ubezpieczeń Społecznych, Urzędu Stanu Cywilnego, zakładów pracy, zakładów karnych,</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11) występowanie z wnioskami do komorników sądowych i Policji o ustalenie miejsca pobytu dłużnika alimentacyjnego,</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lastRenderedPageBreak/>
        <w:t xml:space="preserve">12) wystosowywanie wezwań i przeprowadzanie wywiadów alimentacyjnych z dłużnikami alimentacyjnymi,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13) współpraca z biurem informacji gospodarczej. </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8.4. Realizacja zadań z zakresu pomocy państwa w wychowaniu dzieci</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t xml:space="preserve">Realizację zadań z zakresu pomocy państwa w wychowywaniu dzieci regulują przepisy ustawy z dnia 11 lutego 2016 r. o pomocy państwa w wychowywaniu dzieci.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t xml:space="preserve">Celem świadczenia wychowawczego jest częściowe pokrycie wydatków związanych </w:t>
      </w:r>
      <w:r w:rsidRPr="007F229A">
        <w:rPr>
          <w:rFonts w:ascii="Times New Roman" w:hAnsi="Times New Roman" w:cs="Times New Roman"/>
          <w:sz w:val="24"/>
          <w:szCs w:val="24"/>
        </w:rPr>
        <w:br/>
        <w:t>z wychowywaniem dziecka, w tym z opieką nad nim i zaspokojeniem jego potrzeb życiowych.</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t>Świadczenie wychowawcze przysługuje matce, ojcu, opiekunowi faktycznemu dziecka albo opiekunowi prawnemu dziecka. Świadczenie to przysługuje do dnia ukończenia przez dziecko 18. roku życia.</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t xml:space="preserve">Świadczenie wychowawcze przysługuje w wysokości 500,00 zł miesięcznie na dziecko                w rodzinie. W przypadku urodzenia dziecka, ukończenia przez dziecko 18. roku życia, kwotę świadczenia wychowawczego przysługującą za niepełny miesiąc ustala się, dzieląc kwotę tego świadczenia przez liczbę wszystkich dnia kalendarzowych w tym miesiącu, a otrzymaną kwotę mnoży się przez liczbę dni kalendarzowych, za które to świadczenie przysługuje.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t xml:space="preserve">W przypadku, gdy dziecko, zgodnie z orzeczeniem sądu, jest pod opieką naprzemienną obydwojga rodziców rozwiedzionych, żyjących w separacji lub żyjących w rozłączeniu sprawowaną w porównywalnych i powtarzających się okresach, kwotę świadczenia wychowawczego ustala się każdemu z rodziców w wysokości połowy kwoty przysługującego za dany miesiąc świadczenia wychowawczego.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t>Do dnia 30.06.2019 r. świadczenie wychowawcze przysługiwało na pierwsze dziecko, jeżeli dochód rodziny w przeliczeniu na osobę nie przekraczał kwoty 800,00 zł. Jeżeli członkiem rodziny jest dziecko niepełnosprawne, kryterium dochodo</w:t>
      </w:r>
      <w:r w:rsidR="001B5D52" w:rsidRPr="007F229A">
        <w:rPr>
          <w:rFonts w:ascii="Times New Roman" w:hAnsi="Times New Roman" w:cs="Times New Roman"/>
          <w:sz w:val="24"/>
          <w:szCs w:val="24"/>
        </w:rPr>
        <w:t xml:space="preserve">we w takim przypadku wynosiło 1 </w:t>
      </w:r>
      <w:r w:rsidRPr="007F229A">
        <w:rPr>
          <w:rFonts w:ascii="Times New Roman" w:hAnsi="Times New Roman" w:cs="Times New Roman"/>
          <w:sz w:val="24"/>
          <w:szCs w:val="24"/>
        </w:rPr>
        <w:t>200,00 zł.</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t>Od dnia 01.07.2020 r. prawo do świadczenia wychowawczego nie jest uzależnione od</w:t>
      </w:r>
      <w:r w:rsidR="001C5022" w:rsidRPr="007F229A">
        <w:rPr>
          <w:rFonts w:ascii="Times New Roman" w:hAnsi="Times New Roman" w:cs="Times New Roman"/>
          <w:sz w:val="24"/>
          <w:szCs w:val="24"/>
        </w:rPr>
        <w:t> </w:t>
      </w:r>
      <w:r w:rsidRPr="007F229A">
        <w:rPr>
          <w:rFonts w:ascii="Times New Roman" w:hAnsi="Times New Roman" w:cs="Times New Roman"/>
          <w:sz w:val="24"/>
          <w:szCs w:val="24"/>
        </w:rPr>
        <w:t xml:space="preserve">dochodu.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ab/>
        <w:t xml:space="preserve">Świadczenie wychowawcze nie przysługuje, jeżeli: dziecko pozostaje w związku małżeńskim, dziecko zostało umieszczone w instytucji zapewniającej całodobowe utrzymanie albo w pieczy zastępczej, pełnoletnie dziecko ma ustalone prawo do świadczenia wychowawczego na własne dziecko, członkowi rodziny przysługuje za granicą na dziecko świadczenie o podobnym charakterze do świadczenia wychowawczego, chyba że przepisy </w:t>
      </w:r>
      <w:r w:rsidRPr="007F229A">
        <w:rPr>
          <w:rFonts w:ascii="Times New Roman" w:hAnsi="Times New Roman" w:cs="Times New Roman"/>
          <w:sz w:val="24"/>
          <w:szCs w:val="24"/>
        </w:rPr>
        <w:lastRenderedPageBreak/>
        <w:t>o</w:t>
      </w:r>
      <w:r w:rsidR="008957AC">
        <w:rPr>
          <w:rFonts w:ascii="Times New Roman" w:hAnsi="Times New Roman" w:cs="Times New Roman"/>
          <w:sz w:val="24"/>
          <w:szCs w:val="24"/>
        </w:rPr>
        <w:t> </w:t>
      </w:r>
      <w:r w:rsidRPr="007F229A">
        <w:rPr>
          <w:rFonts w:ascii="Times New Roman" w:hAnsi="Times New Roman" w:cs="Times New Roman"/>
          <w:sz w:val="24"/>
          <w:szCs w:val="24"/>
        </w:rPr>
        <w:t>koordynacji systemów zabezpieczenia społecznego lub dwustronne umowy międzynarodowe o zabezpieczeniu społecznym stanowią inaczej.</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 xml:space="preserve">8.4.1. Świadczenia wychowawcze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Świadczenia wychowawcze wypłacono na rzecz 913 dzieci. Wypłacono  świadczeń 11084.</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sz w:val="24"/>
          <w:szCs w:val="24"/>
        </w:rPr>
        <w:t xml:space="preserve">W roku 2021 wydatki z tytułu realizacji zadań określonych w ustawie o pomocy państwa </w:t>
      </w:r>
      <w:r w:rsidRPr="007F229A">
        <w:rPr>
          <w:rFonts w:ascii="Times New Roman" w:hAnsi="Times New Roman" w:cs="Times New Roman"/>
          <w:sz w:val="24"/>
          <w:szCs w:val="24"/>
        </w:rPr>
        <w:br/>
        <w:t>w wychowywaniu dzieci kształtowały się następująco:</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wypłata świadczeń wychowawczych </w:t>
      </w:r>
      <w:r w:rsidRPr="007F229A">
        <w:rPr>
          <w:rFonts w:ascii="Times New Roman" w:hAnsi="Times New Roman" w:cs="Times New Roman"/>
          <w:b/>
          <w:bCs/>
          <w:sz w:val="24"/>
          <w:szCs w:val="24"/>
        </w:rPr>
        <w:t>5.481.416 zł</w:t>
      </w:r>
    </w:p>
    <w:p w:rsidR="00F21E80" w:rsidRPr="007F229A" w:rsidRDefault="00F21E80" w:rsidP="005C1428">
      <w:pPr>
        <w:numPr>
          <w:ilvl w:val="0"/>
          <w:numId w:val="4"/>
        </w:numPr>
        <w:autoSpaceDE w:val="0"/>
        <w:autoSpaceDN w:val="0"/>
        <w:adjustRightInd w:val="0"/>
        <w:spacing w:after="0" w:line="360" w:lineRule="auto"/>
        <w:ind w:left="72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wydatki związane z obsługą realizacji zadania </w:t>
      </w:r>
      <w:r w:rsidRPr="007F229A">
        <w:rPr>
          <w:rFonts w:ascii="Times New Roman" w:hAnsi="Times New Roman" w:cs="Times New Roman"/>
          <w:b/>
          <w:bCs/>
          <w:sz w:val="24"/>
          <w:szCs w:val="24"/>
        </w:rPr>
        <w:t xml:space="preserve">46.991 zł </w:t>
      </w:r>
      <w:r w:rsidRPr="007F229A">
        <w:rPr>
          <w:rFonts w:ascii="Times New Roman" w:hAnsi="Times New Roman" w:cs="Times New Roman"/>
          <w:sz w:val="24"/>
          <w:szCs w:val="24"/>
        </w:rPr>
        <w:t xml:space="preserve">                     </w:t>
      </w:r>
    </w:p>
    <w:p w:rsidR="00F21E80" w:rsidRPr="007F229A" w:rsidRDefault="00F21E80" w:rsidP="005C1428">
      <w:pPr>
        <w:autoSpaceDE w:val="0"/>
        <w:autoSpaceDN w:val="0"/>
        <w:adjustRightInd w:val="0"/>
        <w:spacing w:after="0" w:line="360" w:lineRule="auto"/>
        <w:ind w:firstLine="360"/>
        <w:jc w:val="both"/>
        <w:rPr>
          <w:rFonts w:ascii="Times New Roman" w:hAnsi="Times New Roman" w:cs="Times New Roman"/>
          <w:b/>
          <w:bCs/>
          <w:sz w:val="24"/>
          <w:szCs w:val="24"/>
        </w:rPr>
      </w:pPr>
      <w:r w:rsidRPr="007F229A">
        <w:rPr>
          <w:rFonts w:ascii="Times New Roman" w:hAnsi="Times New Roman" w:cs="Times New Roman"/>
          <w:sz w:val="24"/>
          <w:szCs w:val="24"/>
        </w:rPr>
        <w:t xml:space="preserve">Ogółem na wydatki na realizacją zadań z zakresu pomocy państwa w wychowaniu dzieci wyniosły </w:t>
      </w:r>
      <w:r w:rsidRPr="007F229A">
        <w:rPr>
          <w:rFonts w:ascii="Times New Roman" w:hAnsi="Times New Roman" w:cs="Times New Roman"/>
          <w:b/>
          <w:bCs/>
          <w:sz w:val="24"/>
          <w:szCs w:val="24"/>
        </w:rPr>
        <w:t xml:space="preserve">5.528.407 zł </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iCs/>
          <w:sz w:val="24"/>
          <w:szCs w:val="24"/>
        </w:rPr>
      </w:pPr>
      <w:r w:rsidRPr="007F229A">
        <w:rPr>
          <w:rFonts w:ascii="Times New Roman" w:hAnsi="Times New Roman" w:cs="Times New Roman"/>
          <w:b/>
          <w:bCs/>
          <w:iCs/>
          <w:sz w:val="24"/>
          <w:szCs w:val="24"/>
        </w:rPr>
        <w:t>9.  Przeciwdziałanie przemocy w rodzinie</w:t>
      </w:r>
    </w:p>
    <w:p w:rsidR="00F21E80" w:rsidRPr="007F229A"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 xml:space="preserve">Na podstawie Zarządzenia Nr 56/2011 Wójta Gminy Łąck z dnia 08.12.2011 r. w celu realizacji zadań w zakresie przeciwdziałania przemocy w rodzinie powołany został Gminny Zespół Interdyscyplinarny ds. Przeciwdziałania Przemocy w Rodzinie w Łącku. </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Zespół realizuje zadania określone w  Gminnym Programie Przeciwdziałania Przemocy w</w:t>
      </w:r>
      <w:r w:rsidR="00742C99">
        <w:rPr>
          <w:rFonts w:ascii="Times New Roman" w:hAnsi="Times New Roman" w:cs="Times New Roman"/>
          <w:sz w:val="24"/>
          <w:szCs w:val="24"/>
        </w:rPr>
        <w:t> </w:t>
      </w:r>
      <w:r w:rsidRPr="007F229A">
        <w:rPr>
          <w:rFonts w:ascii="Times New Roman" w:hAnsi="Times New Roman" w:cs="Times New Roman"/>
          <w:sz w:val="24"/>
          <w:szCs w:val="24"/>
        </w:rPr>
        <w:t>Rodzinie oraz Ochrony Ofiar Przemocy w Rodzinie na lata 2021-2023 przyjętym Uchwałą Nr XX/203/2021 Rady Gminy w Łącku z dnia 28.04.2021 r.</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ramach działań podejmowanych przez Zespół w 2021 r. kontynuowano prace dotyczące  9</w:t>
      </w:r>
      <w:r w:rsidR="00742C99">
        <w:rPr>
          <w:rFonts w:ascii="Times New Roman" w:hAnsi="Times New Roman" w:cs="Times New Roman"/>
          <w:sz w:val="24"/>
          <w:szCs w:val="24"/>
        </w:rPr>
        <w:t> </w:t>
      </w:r>
      <w:r w:rsidRPr="007F229A">
        <w:rPr>
          <w:rFonts w:ascii="Times New Roman" w:hAnsi="Times New Roman" w:cs="Times New Roman"/>
          <w:sz w:val="24"/>
          <w:szCs w:val="24"/>
        </w:rPr>
        <w:t>przypadków procedury „Niebieska Karta” zainicjowanej w latach poprzednich. Ponadto wszczętych zostało 14 postępowań w zakresie procedury „Niebieska Karta”.</w:t>
      </w:r>
    </w:p>
    <w:p w:rsidR="00F21E80" w:rsidRPr="007F229A"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 xml:space="preserve">W 2021 r. Gminny Zespół Interdyscyplinarny odbył 3 spotkania. Powołanych zostało 13 grup roboczych, które spotkały się 17 razy. </w:t>
      </w:r>
    </w:p>
    <w:p w:rsidR="00AE4852" w:rsidRDefault="00F21E80" w:rsidP="005C1428">
      <w:p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 12 przypadkach podjęto decyzję o zakończeniu procedury „Niebieska Karta” wobec stwierdzenia ustania przemocy w rodzinie i uzasadnionego przypuszczenia o zaprzestaniu dalszego stosowania przemocy w rodzinie oraz po zrealizowani</w:t>
      </w:r>
      <w:r w:rsidR="001C5022" w:rsidRPr="007F229A">
        <w:rPr>
          <w:rFonts w:ascii="Times New Roman" w:hAnsi="Times New Roman" w:cs="Times New Roman"/>
          <w:sz w:val="24"/>
          <w:szCs w:val="24"/>
        </w:rPr>
        <w:t xml:space="preserve">u indywidualnego planu pomocy. </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iCs/>
          <w:sz w:val="24"/>
          <w:szCs w:val="24"/>
        </w:rPr>
      </w:pPr>
      <w:r w:rsidRPr="007F229A">
        <w:rPr>
          <w:rFonts w:ascii="Times New Roman" w:hAnsi="Times New Roman" w:cs="Times New Roman"/>
          <w:b/>
          <w:bCs/>
          <w:iCs/>
          <w:sz w:val="24"/>
          <w:szCs w:val="24"/>
        </w:rPr>
        <w:t>10. Karta Dużej Rodziny</w:t>
      </w:r>
    </w:p>
    <w:p w:rsidR="00F21E80" w:rsidRPr="007F229A" w:rsidRDefault="00F21E80" w:rsidP="005C1428">
      <w:pPr>
        <w:autoSpaceDE w:val="0"/>
        <w:autoSpaceDN w:val="0"/>
        <w:adjustRightInd w:val="0"/>
        <w:spacing w:after="0" w:line="360" w:lineRule="auto"/>
        <w:jc w:val="both"/>
        <w:rPr>
          <w:rFonts w:ascii="Times New Roman" w:hAnsi="Times New Roman" w:cs="Times New Roman"/>
          <w:b/>
          <w:bCs/>
          <w:sz w:val="24"/>
          <w:szCs w:val="24"/>
        </w:rPr>
      </w:pPr>
      <w:r w:rsidRPr="007F229A">
        <w:rPr>
          <w:rFonts w:ascii="Times New Roman" w:hAnsi="Times New Roman" w:cs="Times New Roman"/>
          <w:b/>
          <w:bCs/>
          <w:sz w:val="24"/>
          <w:szCs w:val="24"/>
        </w:rPr>
        <w:t>Realizacja zadań z zakresu ustawy o Karcie Dużej Rodziny</w:t>
      </w:r>
    </w:p>
    <w:p w:rsidR="00F21E80" w:rsidRPr="007F229A" w:rsidRDefault="00F21E80" w:rsidP="005C1428">
      <w:pPr>
        <w:autoSpaceDE w:val="0"/>
        <w:autoSpaceDN w:val="0"/>
        <w:adjustRightInd w:val="0"/>
        <w:spacing w:after="0" w:line="360" w:lineRule="auto"/>
        <w:ind w:firstLine="360"/>
        <w:jc w:val="both"/>
        <w:rPr>
          <w:rFonts w:ascii="Times New Roman" w:hAnsi="Times New Roman" w:cs="Times New Roman"/>
          <w:sz w:val="24"/>
          <w:szCs w:val="24"/>
        </w:rPr>
      </w:pPr>
      <w:r w:rsidRPr="007F229A">
        <w:rPr>
          <w:rFonts w:ascii="Times New Roman" w:hAnsi="Times New Roman" w:cs="Times New Roman"/>
          <w:sz w:val="24"/>
          <w:szCs w:val="24"/>
        </w:rPr>
        <w:t>Uprawnienia przysługujące osobom posiadającym ważną Kartę polegają na przyznaniu korzystniejszego od ogólnie obowiązującego dostępu do towarów, usług lub innych form działalności członkom rodziny wielodzietnej.</w:t>
      </w:r>
    </w:p>
    <w:p w:rsidR="00F21E80" w:rsidRPr="007F229A" w:rsidRDefault="00F21E80" w:rsidP="005C1428">
      <w:pPr>
        <w:autoSpaceDE w:val="0"/>
        <w:autoSpaceDN w:val="0"/>
        <w:adjustRightInd w:val="0"/>
        <w:spacing w:after="0" w:line="360" w:lineRule="auto"/>
        <w:ind w:firstLine="360"/>
        <w:jc w:val="both"/>
        <w:rPr>
          <w:rFonts w:ascii="Times New Roman" w:hAnsi="Times New Roman" w:cs="Times New Roman"/>
          <w:sz w:val="24"/>
          <w:szCs w:val="24"/>
        </w:rPr>
      </w:pPr>
      <w:r w:rsidRPr="007F229A">
        <w:rPr>
          <w:rFonts w:ascii="Times New Roman" w:hAnsi="Times New Roman" w:cs="Times New Roman"/>
          <w:sz w:val="24"/>
          <w:szCs w:val="24"/>
        </w:rPr>
        <w:lastRenderedPageBreak/>
        <w:t>Prawo do posiadania Karty Dużej Rodziny przysługiwało członkowi rodziny wielodzietnej, przez którą należy rozumieć rodzinę, w której rodzic (rodzice) lub małżonek rodzica mają na</w:t>
      </w:r>
      <w:r w:rsidR="001C5022" w:rsidRPr="007F229A">
        <w:rPr>
          <w:rFonts w:ascii="Times New Roman" w:hAnsi="Times New Roman" w:cs="Times New Roman"/>
          <w:sz w:val="24"/>
          <w:szCs w:val="24"/>
        </w:rPr>
        <w:t> </w:t>
      </w:r>
      <w:r w:rsidRPr="007F229A">
        <w:rPr>
          <w:rFonts w:ascii="Times New Roman" w:hAnsi="Times New Roman" w:cs="Times New Roman"/>
          <w:sz w:val="24"/>
          <w:szCs w:val="24"/>
        </w:rPr>
        <w:t>utrzymaniu co najmniej troje dzieci bez względu na ich wiek.</w:t>
      </w:r>
    </w:p>
    <w:p w:rsidR="00F21E80" w:rsidRPr="007F229A" w:rsidRDefault="00F21E80" w:rsidP="005C1428">
      <w:pPr>
        <w:autoSpaceDE w:val="0"/>
        <w:autoSpaceDN w:val="0"/>
        <w:adjustRightInd w:val="0"/>
        <w:spacing w:after="0" w:line="360" w:lineRule="auto"/>
        <w:ind w:firstLine="360"/>
        <w:jc w:val="both"/>
        <w:rPr>
          <w:rFonts w:ascii="Times New Roman" w:hAnsi="Times New Roman" w:cs="Times New Roman"/>
          <w:sz w:val="24"/>
          <w:szCs w:val="24"/>
        </w:rPr>
      </w:pPr>
      <w:r w:rsidRPr="007F229A">
        <w:rPr>
          <w:rFonts w:ascii="Times New Roman" w:hAnsi="Times New Roman" w:cs="Times New Roman"/>
          <w:sz w:val="24"/>
          <w:szCs w:val="24"/>
          <w:lang w:val="en-US"/>
        </w:rPr>
        <w:t>Cz</w:t>
      </w:r>
      <w:r w:rsidRPr="007F229A">
        <w:rPr>
          <w:rFonts w:ascii="Times New Roman" w:hAnsi="Times New Roman" w:cs="Times New Roman"/>
          <w:sz w:val="24"/>
          <w:szCs w:val="24"/>
        </w:rPr>
        <w:t>łonkami rodziny wielodzietnej są:</w:t>
      </w:r>
    </w:p>
    <w:p w:rsidR="00F21E80" w:rsidRPr="007F229A" w:rsidRDefault="00F21E80" w:rsidP="005C1428">
      <w:pPr>
        <w:numPr>
          <w:ilvl w:val="0"/>
          <w:numId w:val="4"/>
        </w:numPr>
        <w:tabs>
          <w:tab w:val="left" w:pos="780"/>
        </w:tabs>
        <w:autoSpaceDE w:val="0"/>
        <w:autoSpaceDN w:val="0"/>
        <w:adjustRightInd w:val="0"/>
        <w:spacing w:after="0" w:line="360" w:lineRule="auto"/>
        <w:ind w:left="780" w:hanging="360"/>
        <w:jc w:val="both"/>
        <w:rPr>
          <w:rFonts w:ascii="Times New Roman" w:hAnsi="Times New Roman" w:cs="Times New Roman"/>
          <w:sz w:val="24"/>
          <w:szCs w:val="24"/>
        </w:rPr>
      </w:pPr>
      <w:r w:rsidRPr="007F229A">
        <w:rPr>
          <w:rFonts w:ascii="Times New Roman" w:hAnsi="Times New Roman" w:cs="Times New Roman"/>
          <w:sz w:val="24"/>
          <w:szCs w:val="24"/>
        </w:rPr>
        <w:t>rodzic (rodzice) – przez którego rozumie się także rodzica (rodziców) opiekunów zastępczych lub osobę (osoby) prowadzącą rodzinny dom dziecka,</w:t>
      </w:r>
    </w:p>
    <w:p w:rsidR="00F21E80" w:rsidRPr="007F229A" w:rsidRDefault="00F21E80" w:rsidP="005C1428">
      <w:pPr>
        <w:numPr>
          <w:ilvl w:val="0"/>
          <w:numId w:val="4"/>
        </w:numPr>
        <w:tabs>
          <w:tab w:val="left" w:pos="780"/>
        </w:tabs>
        <w:autoSpaceDE w:val="0"/>
        <w:autoSpaceDN w:val="0"/>
        <w:adjustRightInd w:val="0"/>
        <w:spacing w:after="0" w:line="360" w:lineRule="auto"/>
        <w:ind w:left="780" w:hanging="360"/>
        <w:jc w:val="both"/>
        <w:rPr>
          <w:rFonts w:ascii="Times New Roman" w:hAnsi="Times New Roman" w:cs="Times New Roman"/>
          <w:sz w:val="24"/>
          <w:szCs w:val="24"/>
        </w:rPr>
      </w:pPr>
      <w:r w:rsidRPr="007F229A">
        <w:rPr>
          <w:rFonts w:ascii="Times New Roman" w:hAnsi="Times New Roman" w:cs="Times New Roman"/>
          <w:sz w:val="24"/>
          <w:szCs w:val="24"/>
          <w:lang w:val="en-US"/>
        </w:rPr>
        <w:t>ma</w:t>
      </w:r>
      <w:r w:rsidRPr="007F229A">
        <w:rPr>
          <w:rFonts w:ascii="Times New Roman" w:hAnsi="Times New Roman" w:cs="Times New Roman"/>
          <w:sz w:val="24"/>
          <w:szCs w:val="24"/>
        </w:rPr>
        <w:t>łżonek rodzica,</w:t>
      </w:r>
    </w:p>
    <w:p w:rsidR="00F21E80" w:rsidRPr="007F229A" w:rsidRDefault="00F21E80" w:rsidP="005C1428">
      <w:pPr>
        <w:numPr>
          <w:ilvl w:val="0"/>
          <w:numId w:val="4"/>
        </w:numPr>
        <w:tabs>
          <w:tab w:val="left" w:pos="780"/>
        </w:tabs>
        <w:autoSpaceDE w:val="0"/>
        <w:autoSpaceDN w:val="0"/>
        <w:adjustRightInd w:val="0"/>
        <w:spacing w:after="0" w:line="360" w:lineRule="auto"/>
        <w:ind w:left="780" w:hanging="360"/>
        <w:jc w:val="both"/>
        <w:rPr>
          <w:rFonts w:ascii="Times New Roman" w:hAnsi="Times New Roman" w:cs="Times New Roman"/>
          <w:sz w:val="24"/>
          <w:szCs w:val="24"/>
        </w:rPr>
      </w:pPr>
      <w:r w:rsidRPr="007F229A">
        <w:rPr>
          <w:rFonts w:ascii="Times New Roman" w:hAnsi="Times New Roman" w:cs="Times New Roman"/>
          <w:sz w:val="24"/>
          <w:szCs w:val="24"/>
        </w:rPr>
        <w:t>dziecko – przez które rozumie się także dziecko, nad którym rodzic sprawuje rodzinną pieczę zastępczą, oraz osobę przebywającą w dotychczasowej rodzinie zastępczej albo w rodzinnym domu dziecka.</w:t>
      </w:r>
    </w:p>
    <w:p w:rsidR="00F21E80" w:rsidRPr="007F229A" w:rsidRDefault="00F21E80" w:rsidP="005C1428">
      <w:pPr>
        <w:autoSpaceDE w:val="0"/>
        <w:autoSpaceDN w:val="0"/>
        <w:adjustRightInd w:val="0"/>
        <w:spacing w:after="0" w:line="360" w:lineRule="auto"/>
        <w:ind w:firstLine="420"/>
        <w:jc w:val="both"/>
        <w:rPr>
          <w:rFonts w:ascii="Times New Roman" w:hAnsi="Times New Roman" w:cs="Times New Roman"/>
          <w:sz w:val="24"/>
          <w:szCs w:val="24"/>
        </w:rPr>
      </w:pPr>
      <w:r w:rsidRPr="007F229A">
        <w:rPr>
          <w:rFonts w:ascii="Times New Roman" w:hAnsi="Times New Roman" w:cs="Times New Roman"/>
          <w:sz w:val="24"/>
          <w:szCs w:val="24"/>
        </w:rPr>
        <w:t>Prawo do posiadania Karty przysługuje dziecku, jeżeli w dniu składania wniosku o jej przyznanie co najmniej troje dzieci w rodzinie wielodzietnej spełnia poniższe kryteria.</w:t>
      </w:r>
    </w:p>
    <w:p w:rsidR="00F21E80" w:rsidRPr="007F229A" w:rsidRDefault="00F21E80" w:rsidP="005C1428">
      <w:pPr>
        <w:autoSpaceDE w:val="0"/>
        <w:autoSpaceDN w:val="0"/>
        <w:adjustRightInd w:val="0"/>
        <w:spacing w:after="0" w:line="360" w:lineRule="auto"/>
        <w:ind w:firstLine="420"/>
        <w:jc w:val="both"/>
        <w:rPr>
          <w:rFonts w:ascii="Times New Roman" w:hAnsi="Times New Roman" w:cs="Times New Roman"/>
          <w:sz w:val="24"/>
          <w:szCs w:val="24"/>
        </w:rPr>
      </w:pPr>
      <w:r w:rsidRPr="007F229A">
        <w:rPr>
          <w:rFonts w:ascii="Times New Roman" w:hAnsi="Times New Roman" w:cs="Times New Roman"/>
          <w:sz w:val="24"/>
          <w:szCs w:val="24"/>
        </w:rPr>
        <w:t>Prawo do posiadania Karty przysługuje odpowiednio dziecku:</w:t>
      </w:r>
    </w:p>
    <w:p w:rsidR="00F21E80" w:rsidRPr="007F229A" w:rsidRDefault="00F21E80" w:rsidP="005C1428">
      <w:pPr>
        <w:numPr>
          <w:ilvl w:val="0"/>
          <w:numId w:val="4"/>
        </w:numPr>
        <w:tabs>
          <w:tab w:val="left" w:pos="780"/>
        </w:tabs>
        <w:autoSpaceDE w:val="0"/>
        <w:autoSpaceDN w:val="0"/>
        <w:adjustRightInd w:val="0"/>
        <w:spacing w:after="0" w:line="360" w:lineRule="auto"/>
        <w:ind w:left="780" w:hanging="360"/>
        <w:jc w:val="both"/>
        <w:rPr>
          <w:rFonts w:ascii="Times New Roman" w:hAnsi="Times New Roman" w:cs="Times New Roman"/>
          <w:sz w:val="24"/>
          <w:szCs w:val="24"/>
        </w:rPr>
      </w:pPr>
      <w:r w:rsidRPr="007F229A">
        <w:rPr>
          <w:rFonts w:ascii="Times New Roman" w:hAnsi="Times New Roman" w:cs="Times New Roman"/>
          <w:sz w:val="24"/>
          <w:szCs w:val="24"/>
        </w:rPr>
        <w:t>w wieku do ukończenia 18. roku życia,</w:t>
      </w:r>
    </w:p>
    <w:p w:rsidR="00F21E80" w:rsidRPr="007F229A" w:rsidRDefault="00F21E80" w:rsidP="005C1428">
      <w:pPr>
        <w:numPr>
          <w:ilvl w:val="0"/>
          <w:numId w:val="4"/>
        </w:numPr>
        <w:tabs>
          <w:tab w:val="left" w:pos="780"/>
        </w:tabs>
        <w:autoSpaceDE w:val="0"/>
        <w:autoSpaceDN w:val="0"/>
        <w:adjustRightInd w:val="0"/>
        <w:spacing w:after="0" w:line="360" w:lineRule="auto"/>
        <w:ind w:left="780" w:hanging="360"/>
        <w:jc w:val="both"/>
        <w:rPr>
          <w:rFonts w:ascii="Times New Roman" w:hAnsi="Times New Roman" w:cs="Times New Roman"/>
          <w:sz w:val="24"/>
          <w:szCs w:val="24"/>
        </w:rPr>
      </w:pPr>
      <w:r w:rsidRPr="007F229A">
        <w:rPr>
          <w:rFonts w:ascii="Times New Roman" w:hAnsi="Times New Roman" w:cs="Times New Roman"/>
          <w:sz w:val="24"/>
          <w:szCs w:val="24"/>
        </w:rPr>
        <w:t xml:space="preserve">w wieku do ukończenia 25. roku życia – w przypadku gdy dziecko uczy się w: </w:t>
      </w:r>
    </w:p>
    <w:p w:rsidR="00F21E80" w:rsidRPr="007F229A" w:rsidRDefault="00F21E80" w:rsidP="005C1428">
      <w:pPr>
        <w:autoSpaceDE w:val="0"/>
        <w:autoSpaceDN w:val="0"/>
        <w:adjustRightInd w:val="0"/>
        <w:spacing w:after="0" w:line="360" w:lineRule="auto"/>
        <w:ind w:left="708"/>
        <w:jc w:val="both"/>
        <w:rPr>
          <w:rFonts w:ascii="Times New Roman" w:hAnsi="Times New Roman" w:cs="Times New Roman"/>
          <w:sz w:val="24"/>
          <w:szCs w:val="24"/>
        </w:rPr>
      </w:pPr>
      <w:r w:rsidRPr="007F229A">
        <w:rPr>
          <w:rFonts w:ascii="Times New Roman" w:hAnsi="Times New Roman" w:cs="Times New Roman"/>
          <w:sz w:val="24"/>
          <w:szCs w:val="24"/>
        </w:rPr>
        <w:t>- szkole – do dnia 30 września następującego po końcu roku szkolnego,</w:t>
      </w:r>
    </w:p>
    <w:p w:rsidR="00F21E80" w:rsidRPr="007F229A" w:rsidRDefault="00F21E80" w:rsidP="005C1428">
      <w:pPr>
        <w:autoSpaceDE w:val="0"/>
        <w:autoSpaceDN w:val="0"/>
        <w:adjustRightInd w:val="0"/>
        <w:spacing w:after="0" w:line="360" w:lineRule="auto"/>
        <w:ind w:left="708"/>
        <w:jc w:val="both"/>
        <w:rPr>
          <w:rFonts w:ascii="Times New Roman" w:hAnsi="Times New Roman" w:cs="Times New Roman"/>
          <w:sz w:val="24"/>
          <w:szCs w:val="24"/>
        </w:rPr>
      </w:pPr>
      <w:r w:rsidRPr="007F229A">
        <w:rPr>
          <w:rFonts w:ascii="Times New Roman" w:hAnsi="Times New Roman" w:cs="Times New Roman"/>
          <w:sz w:val="24"/>
          <w:szCs w:val="24"/>
        </w:rPr>
        <w:t>- szkole wyższej – do dnia 30 września roku,</w:t>
      </w:r>
    </w:p>
    <w:p w:rsidR="00F21E80" w:rsidRPr="007F229A" w:rsidRDefault="00F21E80" w:rsidP="005C1428">
      <w:pPr>
        <w:autoSpaceDE w:val="0"/>
        <w:autoSpaceDN w:val="0"/>
        <w:adjustRightInd w:val="0"/>
        <w:spacing w:after="0" w:line="360" w:lineRule="auto"/>
        <w:ind w:left="708"/>
        <w:jc w:val="both"/>
        <w:rPr>
          <w:rFonts w:ascii="Times New Roman" w:hAnsi="Times New Roman" w:cs="Times New Roman"/>
          <w:sz w:val="24"/>
          <w:szCs w:val="24"/>
        </w:rPr>
      </w:pPr>
      <w:r w:rsidRPr="007F229A">
        <w:rPr>
          <w:rFonts w:ascii="Times New Roman" w:hAnsi="Times New Roman" w:cs="Times New Roman"/>
          <w:sz w:val="24"/>
          <w:szCs w:val="24"/>
        </w:rPr>
        <w:t>w którym planowane jest ukończenie nauki zgodnie z oświadczeniem o planowanym terminie ukończenia nauki w danej placówce,</w:t>
      </w:r>
    </w:p>
    <w:p w:rsidR="00204D17" w:rsidRPr="007F229A" w:rsidRDefault="00F21E80" w:rsidP="005C1428">
      <w:pPr>
        <w:numPr>
          <w:ilvl w:val="0"/>
          <w:numId w:val="4"/>
        </w:numPr>
        <w:tabs>
          <w:tab w:val="left" w:pos="780"/>
        </w:tabs>
        <w:autoSpaceDE w:val="0"/>
        <w:autoSpaceDN w:val="0"/>
        <w:adjustRightInd w:val="0"/>
        <w:spacing w:after="0" w:line="360" w:lineRule="auto"/>
        <w:ind w:left="780" w:hanging="360"/>
        <w:jc w:val="both"/>
        <w:rPr>
          <w:rFonts w:ascii="Times New Roman" w:hAnsi="Times New Roman" w:cs="Times New Roman"/>
          <w:sz w:val="24"/>
          <w:szCs w:val="24"/>
        </w:rPr>
      </w:pPr>
      <w:r w:rsidRPr="007F229A">
        <w:rPr>
          <w:rFonts w:ascii="Times New Roman" w:hAnsi="Times New Roman" w:cs="Times New Roman"/>
          <w:sz w:val="24"/>
          <w:szCs w:val="24"/>
        </w:rPr>
        <w:t>bez ograniczeń wiekowych – w przypadku dzieci legitymujących się orzeczeniem o</w:t>
      </w:r>
      <w:r w:rsidR="008957AC">
        <w:rPr>
          <w:rFonts w:ascii="Times New Roman" w:hAnsi="Times New Roman" w:cs="Times New Roman"/>
          <w:sz w:val="24"/>
          <w:szCs w:val="24"/>
        </w:rPr>
        <w:t> </w:t>
      </w:r>
      <w:r w:rsidRPr="007F229A">
        <w:rPr>
          <w:rFonts w:ascii="Times New Roman" w:hAnsi="Times New Roman" w:cs="Times New Roman"/>
          <w:sz w:val="24"/>
          <w:szCs w:val="24"/>
        </w:rPr>
        <w:t xml:space="preserve">umiarkowanym albo znacznym stopniu niepełnosprawności. </w:t>
      </w:r>
    </w:p>
    <w:p w:rsidR="00F21E80" w:rsidRPr="007F229A" w:rsidRDefault="00F21E80" w:rsidP="005C1428">
      <w:pPr>
        <w:tabs>
          <w:tab w:val="left" w:pos="780"/>
        </w:tabs>
        <w:autoSpaceDE w:val="0"/>
        <w:autoSpaceDN w:val="0"/>
        <w:adjustRightInd w:val="0"/>
        <w:spacing w:after="0" w:line="360" w:lineRule="auto"/>
        <w:ind w:left="780"/>
        <w:jc w:val="both"/>
        <w:rPr>
          <w:rFonts w:ascii="Times New Roman" w:hAnsi="Times New Roman" w:cs="Times New Roman"/>
          <w:sz w:val="24"/>
          <w:szCs w:val="24"/>
        </w:rPr>
      </w:pPr>
      <w:r w:rsidRPr="007F229A">
        <w:rPr>
          <w:rFonts w:ascii="Times New Roman" w:hAnsi="Times New Roman" w:cs="Times New Roman"/>
          <w:sz w:val="24"/>
          <w:szCs w:val="24"/>
        </w:rPr>
        <w:t>Prawo do posiadania Karty Dużej Rodziny nie przysługuje natomiast rodzicowi, którego sąd pozbawił władzy rodzicielskiej lub któremu sąd ograniczył władzę rodzicielską przez umieszczenie dziecka w pieczy zastępczej, chyba że sąd nie pozbawił go władzy rodzicielskiej lub jej nie ograniczył przez umieszczenie dziecka w</w:t>
      </w:r>
      <w:r w:rsidR="008957AC">
        <w:rPr>
          <w:rFonts w:ascii="Times New Roman" w:hAnsi="Times New Roman" w:cs="Times New Roman"/>
          <w:sz w:val="24"/>
          <w:szCs w:val="24"/>
        </w:rPr>
        <w:t> </w:t>
      </w:r>
      <w:r w:rsidRPr="007F229A">
        <w:rPr>
          <w:rFonts w:ascii="Times New Roman" w:hAnsi="Times New Roman" w:cs="Times New Roman"/>
          <w:sz w:val="24"/>
          <w:szCs w:val="24"/>
        </w:rPr>
        <w:t>pieczy zastępczej w stosunku do co najmniej trojga dzieci. Prawo do posiadania takiej Karty nie przysługuje również rodzicowi zastępczemu prowadzącemu rodzinny dom dziecka, w przypadku gdy sąd orzekł o odebraniu dzieci z uwagi na niewłaściwe sprawowanie pieczy zastępczej.</w:t>
      </w:r>
    </w:p>
    <w:p w:rsidR="009F69D2" w:rsidRPr="007F229A" w:rsidRDefault="00F21E80" w:rsidP="005C1428">
      <w:pPr>
        <w:autoSpaceDE w:val="0"/>
        <w:autoSpaceDN w:val="0"/>
        <w:adjustRightInd w:val="0"/>
        <w:spacing w:after="0" w:line="360" w:lineRule="auto"/>
        <w:ind w:firstLine="420"/>
        <w:jc w:val="both"/>
        <w:rPr>
          <w:rFonts w:ascii="Times New Roman" w:hAnsi="Times New Roman" w:cs="Times New Roman"/>
          <w:sz w:val="24"/>
          <w:szCs w:val="24"/>
        </w:rPr>
      </w:pPr>
      <w:r w:rsidRPr="007F229A">
        <w:rPr>
          <w:rFonts w:ascii="Times New Roman" w:hAnsi="Times New Roman" w:cs="Times New Roman"/>
          <w:sz w:val="24"/>
          <w:szCs w:val="24"/>
        </w:rPr>
        <w:t xml:space="preserve">W 2021 r. do Gminnego Ośrodka Pomocy Społecznej w Łącku wpłynęło 8 wniosków </w:t>
      </w:r>
    </w:p>
    <w:p w:rsidR="001C5022" w:rsidRPr="007F229A" w:rsidRDefault="00F21E80" w:rsidP="005C1428">
      <w:pPr>
        <w:pStyle w:val="Akapitzlist"/>
        <w:numPr>
          <w:ilvl w:val="0"/>
          <w:numId w:val="4"/>
        </w:numPr>
        <w:autoSpaceDE w:val="0"/>
        <w:autoSpaceDN w:val="0"/>
        <w:adjustRightInd w:val="0"/>
        <w:spacing w:after="0" w:line="360" w:lineRule="auto"/>
        <w:jc w:val="both"/>
        <w:rPr>
          <w:rFonts w:ascii="Times New Roman" w:hAnsi="Times New Roman" w:cs="Times New Roman"/>
          <w:sz w:val="24"/>
          <w:szCs w:val="24"/>
        </w:rPr>
      </w:pPr>
      <w:r w:rsidRPr="007F229A">
        <w:rPr>
          <w:rFonts w:ascii="Times New Roman" w:hAnsi="Times New Roman" w:cs="Times New Roman"/>
          <w:sz w:val="24"/>
          <w:szCs w:val="24"/>
        </w:rPr>
        <w:t>wydanie Karty Dużej Rodziny, nato</w:t>
      </w:r>
      <w:r w:rsidR="001C5022" w:rsidRPr="007F229A">
        <w:rPr>
          <w:rFonts w:ascii="Times New Roman" w:hAnsi="Times New Roman" w:cs="Times New Roman"/>
          <w:sz w:val="24"/>
          <w:szCs w:val="24"/>
        </w:rPr>
        <w:t>miast wydanych zostało 21 kart.</w:t>
      </w:r>
    </w:p>
    <w:p w:rsidR="009F69D2" w:rsidRDefault="00F21E80" w:rsidP="005C1428">
      <w:pPr>
        <w:pStyle w:val="Akapitzlist"/>
        <w:autoSpaceDE w:val="0"/>
        <w:autoSpaceDN w:val="0"/>
        <w:adjustRightInd w:val="0"/>
        <w:spacing w:after="0" w:line="360" w:lineRule="auto"/>
        <w:ind w:left="0"/>
        <w:jc w:val="both"/>
        <w:rPr>
          <w:rFonts w:ascii="Times New Roman" w:hAnsi="Times New Roman" w:cs="Times New Roman"/>
          <w:b/>
          <w:bCs/>
          <w:sz w:val="24"/>
          <w:szCs w:val="24"/>
        </w:rPr>
      </w:pPr>
      <w:r w:rsidRPr="007F229A">
        <w:rPr>
          <w:rFonts w:ascii="Times New Roman" w:hAnsi="Times New Roman" w:cs="Times New Roman"/>
          <w:sz w:val="24"/>
          <w:szCs w:val="24"/>
        </w:rPr>
        <w:t xml:space="preserve">Na realizację przedmiotowego zadania wydatkowana została kwota </w:t>
      </w:r>
      <w:r w:rsidR="00F04D24" w:rsidRPr="007F229A">
        <w:rPr>
          <w:rFonts w:ascii="Times New Roman" w:hAnsi="Times New Roman" w:cs="Times New Roman"/>
          <w:b/>
          <w:bCs/>
          <w:sz w:val="24"/>
          <w:szCs w:val="24"/>
        </w:rPr>
        <w:t xml:space="preserve">85 </w:t>
      </w:r>
      <w:r w:rsidRPr="007F229A">
        <w:rPr>
          <w:rFonts w:ascii="Times New Roman" w:hAnsi="Times New Roman" w:cs="Times New Roman"/>
          <w:b/>
          <w:bCs/>
          <w:sz w:val="24"/>
          <w:szCs w:val="24"/>
        </w:rPr>
        <w:t xml:space="preserve">zł   </w:t>
      </w:r>
    </w:p>
    <w:p w:rsidR="00BD74C5" w:rsidRPr="007F229A" w:rsidRDefault="00BD74C5" w:rsidP="005C1428">
      <w:pPr>
        <w:pStyle w:val="Akapitzlist"/>
        <w:autoSpaceDE w:val="0"/>
        <w:autoSpaceDN w:val="0"/>
        <w:adjustRightInd w:val="0"/>
        <w:spacing w:after="0" w:line="360" w:lineRule="auto"/>
        <w:ind w:left="0"/>
        <w:jc w:val="both"/>
        <w:rPr>
          <w:rFonts w:ascii="Times New Roman" w:hAnsi="Times New Roman" w:cs="Times New Roman"/>
          <w:sz w:val="24"/>
          <w:szCs w:val="24"/>
        </w:rPr>
      </w:pPr>
    </w:p>
    <w:p w:rsidR="00F21E80" w:rsidRPr="007F229A" w:rsidRDefault="00F21E80" w:rsidP="005C1428">
      <w:pPr>
        <w:autoSpaceDE w:val="0"/>
        <w:autoSpaceDN w:val="0"/>
        <w:adjustRightInd w:val="0"/>
        <w:spacing w:after="0" w:line="360" w:lineRule="auto"/>
        <w:ind w:firstLine="420"/>
        <w:jc w:val="both"/>
        <w:rPr>
          <w:rFonts w:ascii="Times New Roman" w:hAnsi="Times New Roman" w:cs="Times New Roman"/>
          <w:b/>
          <w:bCs/>
          <w:sz w:val="24"/>
          <w:szCs w:val="24"/>
        </w:rPr>
      </w:pPr>
      <w:r w:rsidRPr="007F229A">
        <w:rPr>
          <w:rFonts w:ascii="Times New Roman" w:hAnsi="Times New Roman" w:cs="Times New Roman"/>
          <w:b/>
          <w:bCs/>
          <w:sz w:val="24"/>
          <w:szCs w:val="24"/>
        </w:rPr>
        <w:t>11</w:t>
      </w:r>
      <w:r w:rsidRPr="007F229A">
        <w:rPr>
          <w:rFonts w:ascii="Times New Roman" w:hAnsi="Times New Roman" w:cs="Times New Roman"/>
          <w:b/>
          <w:bCs/>
          <w:iCs/>
          <w:sz w:val="24"/>
          <w:szCs w:val="24"/>
        </w:rPr>
        <w:t>.  Przeciwdziałanie alkoholizmowi oraz narkomanii</w:t>
      </w:r>
    </w:p>
    <w:p w:rsidR="00F21E80" w:rsidRDefault="00F21E80" w:rsidP="005C1428">
      <w:pPr>
        <w:autoSpaceDE w:val="0"/>
        <w:autoSpaceDN w:val="0"/>
        <w:adjustRightInd w:val="0"/>
        <w:spacing w:after="0" w:line="360" w:lineRule="auto"/>
        <w:ind w:firstLine="708"/>
        <w:jc w:val="both"/>
        <w:rPr>
          <w:rFonts w:ascii="Times New Roman" w:hAnsi="Times New Roman" w:cs="Times New Roman"/>
          <w:sz w:val="24"/>
          <w:szCs w:val="24"/>
        </w:rPr>
      </w:pPr>
      <w:r w:rsidRPr="007F229A">
        <w:rPr>
          <w:rFonts w:ascii="Times New Roman" w:hAnsi="Times New Roman" w:cs="Times New Roman"/>
          <w:sz w:val="24"/>
          <w:szCs w:val="24"/>
        </w:rPr>
        <w:t>Pracownicy Gminnego Ośrodka Pomocy Społecznej w Łącku w roku 2021 brali udział  w pracach Gminnej Komisji Profilaktyki Uzależnień Problemów Alkoholowych i Narkomanii, prowadząc działania związane z profilaktyką i rozwiązywaniem problemów alkoholowych</w:t>
      </w:r>
      <w:r w:rsidR="005A0827" w:rsidRPr="007F229A">
        <w:rPr>
          <w:rFonts w:ascii="Times New Roman" w:hAnsi="Times New Roman" w:cs="Times New Roman"/>
          <w:sz w:val="24"/>
          <w:szCs w:val="24"/>
        </w:rPr>
        <w:t xml:space="preserve">                     </w:t>
      </w:r>
      <w:r w:rsidRPr="007F229A">
        <w:rPr>
          <w:rFonts w:ascii="Times New Roman" w:hAnsi="Times New Roman" w:cs="Times New Roman"/>
          <w:sz w:val="24"/>
          <w:szCs w:val="24"/>
        </w:rPr>
        <w:t xml:space="preserve">  i narkomanii oraz integracją społeczną osób uzależnionych od alkoholu i narkotyków. Podejmowane były także czynności zmierzające do orzeczenia o zastoso</w:t>
      </w:r>
      <w:r w:rsidR="00D73888" w:rsidRPr="007F229A">
        <w:rPr>
          <w:rFonts w:ascii="Times New Roman" w:hAnsi="Times New Roman" w:cs="Times New Roman"/>
          <w:sz w:val="24"/>
          <w:szCs w:val="24"/>
        </w:rPr>
        <w:t xml:space="preserve">waniu wobec osoby uzależnionej </w:t>
      </w:r>
      <w:r w:rsidRPr="007F229A">
        <w:rPr>
          <w:rFonts w:ascii="Times New Roman" w:hAnsi="Times New Roman" w:cs="Times New Roman"/>
          <w:sz w:val="24"/>
          <w:szCs w:val="24"/>
        </w:rPr>
        <w:t>od alkoholu, obowiązku poddania się leczeniu w zakładzie lecznictwa odwykowego.</w:t>
      </w:r>
    </w:p>
    <w:p w:rsidR="00742C99" w:rsidRDefault="00742C99">
      <w:pPr>
        <w:rPr>
          <w:rFonts w:ascii="Times New Roman" w:hAnsi="Times New Roman" w:cs="Times New Roman"/>
          <w:sz w:val="24"/>
          <w:szCs w:val="24"/>
        </w:rPr>
      </w:pPr>
      <w:r>
        <w:rPr>
          <w:rFonts w:ascii="Times New Roman" w:hAnsi="Times New Roman" w:cs="Times New Roman"/>
          <w:sz w:val="24"/>
          <w:szCs w:val="24"/>
        </w:rPr>
        <w:br w:type="page"/>
      </w:r>
    </w:p>
    <w:p w:rsidR="00BD74C5" w:rsidRDefault="006B6252" w:rsidP="00742C99">
      <w:pPr>
        <w:pStyle w:val="Nagwek1"/>
      </w:pPr>
      <w:bookmarkStart w:id="15" w:name="_Toc104893361"/>
      <w:r>
        <w:lastRenderedPageBreak/>
        <w:t>PODSUMOWANIE</w:t>
      </w:r>
      <w:bookmarkEnd w:id="15"/>
    </w:p>
    <w:p w:rsidR="00BD74C5"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p w:rsidR="00BD74C5" w:rsidRDefault="00BD74C5" w:rsidP="005C142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972A69">
        <w:rPr>
          <w:rFonts w:ascii="Times New Roman" w:hAnsi="Times New Roman" w:cs="Times New Roman"/>
          <w:sz w:val="24"/>
          <w:szCs w:val="24"/>
        </w:rPr>
        <w:t xml:space="preserve">Powyższy Raport o stanie Gminy </w:t>
      </w:r>
      <w:r w:rsidR="004B4D47">
        <w:rPr>
          <w:rFonts w:ascii="Times New Roman" w:hAnsi="Times New Roman" w:cs="Times New Roman"/>
          <w:sz w:val="24"/>
          <w:szCs w:val="24"/>
        </w:rPr>
        <w:t>Łąck</w:t>
      </w:r>
      <w:r w:rsidRPr="00972A69">
        <w:rPr>
          <w:rFonts w:ascii="Times New Roman" w:hAnsi="Times New Roman" w:cs="Times New Roman"/>
          <w:sz w:val="24"/>
          <w:szCs w:val="24"/>
        </w:rPr>
        <w:t xml:space="preserve"> za 202</w:t>
      </w:r>
      <w:r>
        <w:rPr>
          <w:rFonts w:ascii="Times New Roman" w:hAnsi="Times New Roman" w:cs="Times New Roman"/>
          <w:sz w:val="24"/>
          <w:szCs w:val="24"/>
        </w:rPr>
        <w:t>1</w:t>
      </w:r>
      <w:r w:rsidRPr="00972A69">
        <w:rPr>
          <w:rFonts w:ascii="Times New Roman" w:hAnsi="Times New Roman" w:cs="Times New Roman"/>
          <w:sz w:val="24"/>
          <w:szCs w:val="24"/>
        </w:rPr>
        <w:t xml:space="preserve"> r. jest już </w:t>
      </w:r>
      <w:r>
        <w:rPr>
          <w:rFonts w:ascii="Times New Roman" w:hAnsi="Times New Roman" w:cs="Times New Roman"/>
          <w:sz w:val="24"/>
          <w:szCs w:val="24"/>
        </w:rPr>
        <w:t xml:space="preserve">czwartym </w:t>
      </w:r>
      <w:r w:rsidRPr="00972A69">
        <w:rPr>
          <w:rFonts w:ascii="Times New Roman" w:hAnsi="Times New Roman" w:cs="Times New Roman"/>
          <w:sz w:val="24"/>
          <w:szCs w:val="24"/>
        </w:rPr>
        <w:t>dokumentem podsumowującym działalność Wójta Gminy</w:t>
      </w:r>
      <w:r w:rsidR="004B4D47">
        <w:rPr>
          <w:rFonts w:ascii="Times New Roman" w:hAnsi="Times New Roman" w:cs="Times New Roman"/>
          <w:sz w:val="24"/>
          <w:szCs w:val="24"/>
        </w:rPr>
        <w:t xml:space="preserve"> Łąck</w:t>
      </w:r>
      <w:r w:rsidRPr="00972A69">
        <w:rPr>
          <w:rFonts w:ascii="Times New Roman" w:hAnsi="Times New Roman" w:cs="Times New Roman"/>
          <w:sz w:val="24"/>
          <w:szCs w:val="24"/>
        </w:rPr>
        <w:t>. Pomimo ogłoszonej w 202</w:t>
      </w:r>
      <w:r>
        <w:rPr>
          <w:rFonts w:ascii="Times New Roman" w:hAnsi="Times New Roman" w:cs="Times New Roman"/>
          <w:sz w:val="24"/>
          <w:szCs w:val="24"/>
        </w:rPr>
        <w:t>1</w:t>
      </w:r>
      <w:r w:rsidRPr="00972A69">
        <w:rPr>
          <w:rFonts w:ascii="Times New Roman" w:hAnsi="Times New Roman" w:cs="Times New Roman"/>
          <w:sz w:val="24"/>
          <w:szCs w:val="24"/>
        </w:rPr>
        <w:t xml:space="preserve"> r. pandemii COVID-19, która utrudniła realizację podjętych inicjatyw na różnych płaszczyznach, Gmina </w:t>
      </w:r>
      <w:r>
        <w:rPr>
          <w:rFonts w:ascii="Times New Roman" w:hAnsi="Times New Roman" w:cs="Times New Roman"/>
          <w:sz w:val="24"/>
          <w:szCs w:val="24"/>
        </w:rPr>
        <w:t>Łąck</w:t>
      </w:r>
      <w:r w:rsidRPr="00972A69">
        <w:rPr>
          <w:rFonts w:ascii="Times New Roman" w:hAnsi="Times New Roman" w:cs="Times New Roman"/>
          <w:sz w:val="24"/>
          <w:szCs w:val="24"/>
        </w:rPr>
        <w:t xml:space="preserve"> prowadziła inwestycje ukierunkowane zarówno na poprawę jakości dróg gminnych, zaspokajania potrzeb społecznych, popr</w:t>
      </w:r>
      <w:r>
        <w:rPr>
          <w:rFonts w:ascii="Times New Roman" w:hAnsi="Times New Roman" w:cs="Times New Roman"/>
          <w:sz w:val="24"/>
          <w:szCs w:val="24"/>
        </w:rPr>
        <w:t xml:space="preserve">awę efektywności energetycznej, podejmowała działania z zakresu kultury i sportu oraz </w:t>
      </w:r>
      <w:r w:rsidRPr="00972A69">
        <w:rPr>
          <w:rFonts w:ascii="Times New Roman" w:hAnsi="Times New Roman" w:cs="Times New Roman"/>
          <w:sz w:val="24"/>
          <w:szCs w:val="24"/>
        </w:rPr>
        <w:t>realiz</w:t>
      </w:r>
      <w:r>
        <w:rPr>
          <w:rFonts w:ascii="Times New Roman" w:hAnsi="Times New Roman" w:cs="Times New Roman"/>
          <w:sz w:val="24"/>
          <w:szCs w:val="24"/>
        </w:rPr>
        <w:t>owała</w:t>
      </w:r>
      <w:r w:rsidRPr="00972A69">
        <w:rPr>
          <w:rFonts w:ascii="Times New Roman" w:hAnsi="Times New Roman" w:cs="Times New Roman"/>
          <w:sz w:val="24"/>
          <w:szCs w:val="24"/>
        </w:rPr>
        <w:t xml:space="preserve"> uchwał</w:t>
      </w:r>
      <w:r>
        <w:rPr>
          <w:rFonts w:ascii="Times New Roman" w:hAnsi="Times New Roman" w:cs="Times New Roman"/>
          <w:sz w:val="24"/>
          <w:szCs w:val="24"/>
        </w:rPr>
        <w:t>y</w:t>
      </w:r>
      <w:r w:rsidRPr="00972A69">
        <w:rPr>
          <w:rFonts w:ascii="Times New Roman" w:hAnsi="Times New Roman" w:cs="Times New Roman"/>
          <w:sz w:val="24"/>
          <w:szCs w:val="24"/>
        </w:rPr>
        <w:t xml:space="preserve"> Rady Gminy </w:t>
      </w:r>
      <w:r>
        <w:rPr>
          <w:rFonts w:ascii="Times New Roman" w:hAnsi="Times New Roman" w:cs="Times New Roman"/>
          <w:sz w:val="24"/>
          <w:szCs w:val="24"/>
        </w:rPr>
        <w:t>Łąck</w:t>
      </w:r>
      <w:r w:rsidRPr="00972A69">
        <w:rPr>
          <w:rFonts w:ascii="Times New Roman" w:hAnsi="Times New Roman" w:cs="Times New Roman"/>
          <w:sz w:val="24"/>
          <w:szCs w:val="24"/>
        </w:rPr>
        <w:t xml:space="preserve">. </w:t>
      </w:r>
    </w:p>
    <w:p w:rsidR="00BD74C5" w:rsidRPr="00972A69" w:rsidRDefault="00BD74C5" w:rsidP="005C1428">
      <w:pPr>
        <w:spacing w:after="0" w:line="360" w:lineRule="auto"/>
        <w:jc w:val="both"/>
        <w:rPr>
          <w:rFonts w:ascii="Times New Roman" w:hAnsi="Times New Roman" w:cs="Times New Roman"/>
          <w:sz w:val="24"/>
          <w:szCs w:val="24"/>
        </w:rPr>
      </w:pPr>
      <w:r w:rsidRPr="00972A69">
        <w:rPr>
          <w:rFonts w:ascii="Times New Roman" w:hAnsi="Times New Roman" w:cs="Times New Roman"/>
          <w:sz w:val="24"/>
          <w:szCs w:val="24"/>
        </w:rPr>
        <w:t xml:space="preserve">Działania te w dynamiczny sposób wpływają na rozwój Gminy </w:t>
      </w:r>
      <w:r>
        <w:rPr>
          <w:rFonts w:ascii="Times New Roman" w:hAnsi="Times New Roman" w:cs="Times New Roman"/>
          <w:sz w:val="24"/>
          <w:szCs w:val="24"/>
        </w:rPr>
        <w:t xml:space="preserve">Łąck </w:t>
      </w:r>
      <w:r w:rsidRPr="00972A69">
        <w:rPr>
          <w:rFonts w:ascii="Times New Roman" w:hAnsi="Times New Roman" w:cs="Times New Roman"/>
          <w:sz w:val="24"/>
          <w:szCs w:val="24"/>
        </w:rPr>
        <w:t>wzmacniając jednocześnie jej potencjał społeczny i gospodarczy</w:t>
      </w:r>
      <w:r w:rsidR="004B4D47">
        <w:rPr>
          <w:rFonts w:ascii="Times New Roman" w:hAnsi="Times New Roman" w:cs="Times New Roman"/>
          <w:sz w:val="24"/>
          <w:szCs w:val="24"/>
        </w:rPr>
        <w:t>.</w:t>
      </w:r>
    </w:p>
    <w:p w:rsidR="00BD74C5"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p w:rsidR="00BD74C5"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p w:rsidR="00BD74C5"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p w:rsidR="00BD74C5"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p w:rsidR="00BD74C5"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p w:rsidR="00BD74C5"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p w:rsidR="00BD74C5"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p w:rsidR="00BD74C5"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p w:rsidR="00BD74C5"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p w:rsidR="00BD74C5"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p w:rsidR="00BD74C5" w:rsidRPr="007F229A" w:rsidRDefault="00BD74C5" w:rsidP="005C1428">
      <w:pPr>
        <w:autoSpaceDE w:val="0"/>
        <w:autoSpaceDN w:val="0"/>
        <w:adjustRightInd w:val="0"/>
        <w:spacing w:after="0" w:line="360" w:lineRule="auto"/>
        <w:ind w:firstLine="708"/>
        <w:jc w:val="both"/>
        <w:rPr>
          <w:rFonts w:ascii="Times New Roman" w:hAnsi="Times New Roman" w:cs="Times New Roman"/>
          <w:sz w:val="24"/>
          <w:szCs w:val="24"/>
        </w:rPr>
      </w:pPr>
    </w:p>
    <w:sectPr w:rsidR="00BD74C5" w:rsidRPr="007F229A" w:rsidSect="00BE31E9">
      <w:pgSz w:w="11906" w:h="16838" w:code="9"/>
      <w:pgMar w:top="1686" w:right="1417" w:bottom="1686" w:left="1417" w:header="1418" w:footer="141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311B" w:rsidRDefault="0085311B" w:rsidP="007E5916">
      <w:pPr>
        <w:spacing w:after="0" w:line="240" w:lineRule="auto"/>
      </w:pPr>
      <w:r>
        <w:separator/>
      </w:r>
    </w:p>
  </w:endnote>
  <w:endnote w:type="continuationSeparator" w:id="0">
    <w:p w:rsidR="0085311B" w:rsidRDefault="0085311B" w:rsidP="007E59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charset w:val="02"/>
    <w:family w:val="auto"/>
    <w:pitch w:val="default"/>
  </w:font>
  <w:font w:name="Calibri">
    <w:panose1 w:val="020F0502020204030204"/>
    <w:charset w:val="EE"/>
    <w:family w:val="swiss"/>
    <w:pitch w:val="variable"/>
    <w:sig w:usb0="E00002FF" w:usb1="4000ACFF" w:usb2="00000001" w:usb3="00000000" w:csb0="0000019F" w:csb1="00000000"/>
  </w:font>
  <w:font w:name="Segoe UI">
    <w:panose1 w:val="020B0502040204020203"/>
    <w:charset w:val="EE"/>
    <w:family w:val="swiss"/>
    <w:pitch w:val="variable"/>
    <w:sig w:usb0="E4002EFF" w:usb1="C000E47F" w:usb2="00000009" w:usb3="00000000" w:csb0="000001FF" w:csb1="00000000"/>
  </w:font>
  <w:font w:name="Liberation Serif">
    <w:altName w:val="Times New Roman"/>
    <w:charset w:val="EE"/>
    <w:family w:val="roman"/>
    <w:pitch w:val="variable"/>
    <w:sig w:usb0="00000000" w:usb1="500078FF" w:usb2="00000021" w:usb3="00000000" w:csb0="000001BF" w:csb1="00000000"/>
  </w:font>
  <w:font w:name="NSimSun">
    <w:panose1 w:val="02010609030101010101"/>
    <w:charset w:val="86"/>
    <w:family w:val="modern"/>
    <w:pitch w:val="fixed"/>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entury Schoolbook">
    <w:panose1 w:val="02040604050505020304"/>
    <w:charset w:val="EE"/>
    <w:family w:val="roman"/>
    <w:pitch w:val="variable"/>
    <w:sig w:usb0="00000287" w:usb1="00000000" w:usb2="00000000" w:usb3="00000000" w:csb0="0000009F" w:csb1="00000000"/>
  </w:font>
  <w:font w:name="Calibri Light">
    <w:panose1 w:val="020F0302020204030204"/>
    <w:charset w:val="EE"/>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20C" w:rsidRDefault="002A420C">
    <w:pPr>
      <w:pStyle w:val="Stopka"/>
      <w:jc w:val="right"/>
      <w:rPr>
        <w:rFonts w:asciiTheme="majorHAnsi" w:eastAsiaTheme="majorEastAsia" w:hAnsiTheme="majorHAnsi" w:cstheme="majorBidi"/>
        <w:sz w:val="28"/>
        <w:szCs w:val="28"/>
      </w:rPr>
    </w:pPr>
  </w:p>
  <w:p w:rsidR="002A420C" w:rsidRDefault="002A420C">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 w:val="28"/>
        <w:szCs w:val="28"/>
      </w:rPr>
      <w:id w:val="-1258280884"/>
      <w:docPartObj>
        <w:docPartGallery w:val="Page Numbers (Bottom of Page)"/>
        <w:docPartUnique/>
      </w:docPartObj>
    </w:sdtPr>
    <w:sdtEndPr>
      <w:rPr>
        <w:rFonts w:ascii="Times New Roman" w:hAnsi="Times New Roman" w:cs="Times New Roman"/>
        <w:sz w:val="20"/>
        <w:szCs w:val="20"/>
      </w:rPr>
    </w:sdtEndPr>
    <w:sdtContent>
      <w:p w:rsidR="002A420C" w:rsidRPr="00B214C2" w:rsidRDefault="002A420C">
        <w:pPr>
          <w:pStyle w:val="Stopka"/>
          <w:jc w:val="right"/>
          <w:rPr>
            <w:rFonts w:ascii="Times New Roman" w:eastAsiaTheme="majorEastAsia" w:hAnsi="Times New Roman" w:cs="Times New Roman"/>
            <w:sz w:val="20"/>
            <w:szCs w:val="20"/>
          </w:rPr>
        </w:pPr>
        <w:r w:rsidRPr="00B214C2">
          <w:rPr>
            <w:rFonts w:ascii="Times New Roman" w:eastAsiaTheme="majorEastAsia" w:hAnsi="Times New Roman" w:cs="Times New Roman"/>
            <w:sz w:val="20"/>
            <w:szCs w:val="20"/>
          </w:rPr>
          <w:t xml:space="preserve">str. </w:t>
        </w:r>
        <w:r w:rsidRPr="00B214C2">
          <w:rPr>
            <w:rFonts w:ascii="Times New Roman" w:eastAsiaTheme="minorEastAsia" w:hAnsi="Times New Roman" w:cs="Times New Roman"/>
            <w:sz w:val="20"/>
            <w:szCs w:val="20"/>
          </w:rPr>
          <w:fldChar w:fldCharType="begin"/>
        </w:r>
        <w:r w:rsidRPr="00B214C2">
          <w:rPr>
            <w:rFonts w:ascii="Times New Roman" w:hAnsi="Times New Roman" w:cs="Times New Roman"/>
            <w:sz w:val="20"/>
            <w:szCs w:val="20"/>
          </w:rPr>
          <w:instrText>PAGE    \* MERGEFORMAT</w:instrText>
        </w:r>
        <w:r w:rsidRPr="00B214C2">
          <w:rPr>
            <w:rFonts w:ascii="Times New Roman" w:eastAsiaTheme="minorEastAsia" w:hAnsi="Times New Roman" w:cs="Times New Roman"/>
            <w:sz w:val="20"/>
            <w:szCs w:val="20"/>
          </w:rPr>
          <w:fldChar w:fldCharType="separate"/>
        </w:r>
        <w:r w:rsidR="00B74155" w:rsidRPr="00B74155">
          <w:rPr>
            <w:rFonts w:ascii="Times New Roman" w:eastAsiaTheme="majorEastAsia" w:hAnsi="Times New Roman" w:cs="Times New Roman"/>
            <w:noProof/>
            <w:sz w:val="20"/>
            <w:szCs w:val="20"/>
          </w:rPr>
          <w:t>52</w:t>
        </w:r>
        <w:r w:rsidRPr="00B214C2">
          <w:rPr>
            <w:rFonts w:ascii="Times New Roman" w:eastAsiaTheme="majorEastAsia" w:hAnsi="Times New Roman" w:cs="Times New Roman"/>
            <w:sz w:val="20"/>
            <w:szCs w:val="20"/>
          </w:rPr>
          <w:fldChar w:fldCharType="end"/>
        </w:r>
      </w:p>
    </w:sdtContent>
  </w:sdt>
  <w:p w:rsidR="002A420C" w:rsidRDefault="002A420C">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 w:val="28"/>
        <w:szCs w:val="28"/>
      </w:rPr>
      <w:id w:val="1476328514"/>
      <w:docPartObj>
        <w:docPartGallery w:val="Page Numbers (Bottom of Page)"/>
        <w:docPartUnique/>
      </w:docPartObj>
    </w:sdtPr>
    <w:sdtContent>
      <w:p w:rsidR="002A420C" w:rsidRDefault="002A420C">
        <w:pPr>
          <w:pStyle w:val="Stopka"/>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str. </w:t>
        </w:r>
        <w:r>
          <w:rPr>
            <w:rFonts w:eastAsiaTheme="minorEastAsia" w:cs="Times New Roman"/>
          </w:rPr>
          <w:fldChar w:fldCharType="begin"/>
        </w:r>
        <w:r>
          <w:instrText>PAGE    \* MERGEFORMAT</w:instrText>
        </w:r>
        <w:r>
          <w:rPr>
            <w:rFonts w:eastAsiaTheme="minorEastAsia" w:cs="Times New Roman"/>
          </w:rPr>
          <w:fldChar w:fldCharType="separate"/>
        </w:r>
        <w:r w:rsidR="00FF7789" w:rsidRPr="00FF7789">
          <w:rPr>
            <w:rFonts w:asciiTheme="majorHAnsi" w:eastAsiaTheme="majorEastAsia" w:hAnsiTheme="majorHAnsi" w:cstheme="majorBidi"/>
            <w:noProof/>
            <w:sz w:val="28"/>
            <w:szCs w:val="28"/>
          </w:rPr>
          <w:t>1</w:t>
        </w:r>
        <w:r>
          <w:rPr>
            <w:rFonts w:asciiTheme="majorHAnsi" w:eastAsiaTheme="majorEastAsia" w:hAnsiTheme="majorHAnsi" w:cstheme="majorBidi"/>
            <w:sz w:val="28"/>
            <w:szCs w:val="28"/>
          </w:rPr>
          <w:fldChar w:fldCharType="end"/>
        </w:r>
      </w:p>
    </w:sdtContent>
  </w:sdt>
  <w:p w:rsidR="002A420C" w:rsidRDefault="002A420C">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 w:val="28"/>
        <w:szCs w:val="28"/>
      </w:rPr>
      <w:id w:val="1678315443"/>
      <w:docPartObj>
        <w:docPartGallery w:val="Page Numbers (Bottom of Page)"/>
        <w:docPartUnique/>
      </w:docPartObj>
    </w:sdtPr>
    <w:sdtEndPr>
      <w:rPr>
        <w:rFonts w:ascii="Times New Roman" w:hAnsi="Times New Roman" w:cs="Times New Roman"/>
        <w:sz w:val="20"/>
        <w:szCs w:val="20"/>
      </w:rPr>
    </w:sdtEndPr>
    <w:sdtContent>
      <w:p w:rsidR="002A420C" w:rsidRPr="002D4036" w:rsidRDefault="002A420C">
        <w:pPr>
          <w:pStyle w:val="Stopka"/>
          <w:jc w:val="right"/>
          <w:rPr>
            <w:rFonts w:ascii="Times New Roman" w:eastAsiaTheme="majorEastAsia" w:hAnsi="Times New Roman" w:cs="Times New Roman"/>
            <w:sz w:val="20"/>
            <w:szCs w:val="20"/>
          </w:rPr>
        </w:pPr>
        <w:r w:rsidRPr="002D4036">
          <w:rPr>
            <w:rFonts w:ascii="Times New Roman" w:eastAsiaTheme="majorEastAsia" w:hAnsi="Times New Roman" w:cs="Times New Roman"/>
            <w:sz w:val="20"/>
            <w:szCs w:val="20"/>
          </w:rPr>
          <w:t xml:space="preserve">str. </w:t>
        </w:r>
        <w:r w:rsidRPr="002D4036">
          <w:rPr>
            <w:rFonts w:ascii="Times New Roman" w:eastAsiaTheme="minorEastAsia" w:hAnsi="Times New Roman" w:cs="Times New Roman"/>
            <w:sz w:val="20"/>
            <w:szCs w:val="20"/>
          </w:rPr>
          <w:fldChar w:fldCharType="begin"/>
        </w:r>
        <w:r w:rsidRPr="002D4036">
          <w:rPr>
            <w:rFonts w:ascii="Times New Roman" w:hAnsi="Times New Roman" w:cs="Times New Roman"/>
            <w:sz w:val="20"/>
            <w:szCs w:val="20"/>
          </w:rPr>
          <w:instrText>PAGE    \* MERGEFORMAT</w:instrText>
        </w:r>
        <w:r w:rsidRPr="002D4036">
          <w:rPr>
            <w:rFonts w:ascii="Times New Roman" w:eastAsiaTheme="minorEastAsia" w:hAnsi="Times New Roman" w:cs="Times New Roman"/>
            <w:sz w:val="20"/>
            <w:szCs w:val="20"/>
          </w:rPr>
          <w:fldChar w:fldCharType="separate"/>
        </w:r>
        <w:r w:rsidR="00B74155" w:rsidRPr="00B74155">
          <w:rPr>
            <w:rFonts w:ascii="Times New Roman" w:eastAsiaTheme="majorEastAsia" w:hAnsi="Times New Roman" w:cs="Times New Roman"/>
            <w:noProof/>
            <w:sz w:val="20"/>
            <w:szCs w:val="20"/>
          </w:rPr>
          <w:t>72</w:t>
        </w:r>
        <w:r w:rsidRPr="002D4036">
          <w:rPr>
            <w:rFonts w:ascii="Times New Roman" w:eastAsiaTheme="majorEastAsia" w:hAnsi="Times New Roman" w:cs="Times New Roman"/>
            <w:sz w:val="20"/>
            <w:szCs w:val="20"/>
          </w:rPr>
          <w:fldChar w:fldCharType="end"/>
        </w:r>
      </w:p>
    </w:sdtContent>
  </w:sdt>
  <w:p w:rsidR="002A420C" w:rsidRDefault="002A420C">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311B" w:rsidRDefault="0085311B" w:rsidP="007E5916">
      <w:pPr>
        <w:spacing w:after="0" w:line="240" w:lineRule="auto"/>
      </w:pPr>
      <w:r>
        <w:separator/>
      </w:r>
    </w:p>
  </w:footnote>
  <w:footnote w:type="continuationSeparator" w:id="0">
    <w:p w:rsidR="0085311B" w:rsidRDefault="0085311B" w:rsidP="007E591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7C4E53B4"/>
    <w:lvl w:ilvl="0">
      <w:numFmt w:val="bullet"/>
      <w:lvlText w:val="*"/>
      <w:lvlJc w:val="left"/>
    </w:lvl>
  </w:abstractNum>
  <w:abstractNum w:abstractNumId="1">
    <w:nsid w:val="05DF6D3F"/>
    <w:multiLevelType w:val="hybridMultilevel"/>
    <w:tmpl w:val="B33ECFB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8500FA1"/>
    <w:multiLevelType w:val="hybridMultilevel"/>
    <w:tmpl w:val="9A321FD2"/>
    <w:lvl w:ilvl="0" w:tplc="C6961C62">
      <w:start w:val="1"/>
      <w:numFmt w:val="bullet"/>
      <w:lvlText w:val="-"/>
      <w:lvlJc w:val="left"/>
      <w:pPr>
        <w:ind w:left="360" w:hanging="360"/>
      </w:pPr>
      <w:rPr>
        <w:rFonts w:ascii="Times New Roman" w:hAnsi="Times New Roman"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
    <w:nsid w:val="09581F46"/>
    <w:multiLevelType w:val="hybridMultilevel"/>
    <w:tmpl w:val="0986D738"/>
    <w:lvl w:ilvl="0" w:tplc="DA22F85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152B527A"/>
    <w:multiLevelType w:val="hybridMultilevel"/>
    <w:tmpl w:val="73CE45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19B8700D"/>
    <w:multiLevelType w:val="multilevel"/>
    <w:tmpl w:val="D528E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DD11B6C"/>
    <w:multiLevelType w:val="hybridMultilevel"/>
    <w:tmpl w:val="8B48BD08"/>
    <w:lvl w:ilvl="0" w:tplc="DA22F85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E282E34"/>
    <w:multiLevelType w:val="hybridMultilevel"/>
    <w:tmpl w:val="B600A2AE"/>
    <w:lvl w:ilvl="0" w:tplc="5D4CB91A">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8">
    <w:nsid w:val="25992642"/>
    <w:multiLevelType w:val="hybridMultilevel"/>
    <w:tmpl w:val="E602A20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295A2538"/>
    <w:multiLevelType w:val="hybridMultilevel"/>
    <w:tmpl w:val="F83CAF76"/>
    <w:lvl w:ilvl="0" w:tplc="2128828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2A983349"/>
    <w:multiLevelType w:val="hybridMultilevel"/>
    <w:tmpl w:val="840E8D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2B6B56FE"/>
    <w:multiLevelType w:val="hybridMultilevel"/>
    <w:tmpl w:val="2BF0E1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2CC0772E"/>
    <w:multiLevelType w:val="hybridMultilevel"/>
    <w:tmpl w:val="FAB21268"/>
    <w:lvl w:ilvl="0" w:tplc="DA22F85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32E367D9"/>
    <w:multiLevelType w:val="hybridMultilevel"/>
    <w:tmpl w:val="E0081D6A"/>
    <w:lvl w:ilvl="0" w:tplc="DA22F85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37881248"/>
    <w:multiLevelType w:val="hybridMultilevel"/>
    <w:tmpl w:val="EF8A25E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38C81579"/>
    <w:multiLevelType w:val="hybridMultilevel"/>
    <w:tmpl w:val="548E5A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
    <w:nsid w:val="3DAA5C1A"/>
    <w:multiLevelType w:val="multilevel"/>
    <w:tmpl w:val="71A66D32"/>
    <w:lvl w:ilvl="0">
      <w:start w:val="1"/>
      <w:numFmt w:val="bullet"/>
      <w:lvlText w:val=""/>
      <w:lvlJc w:val="left"/>
      <w:pPr>
        <w:ind w:left="720" w:hanging="360"/>
      </w:pPr>
      <w:rPr>
        <w:rFonts w:ascii="Symbol" w:hAnsi="Symbol" w:hint="default"/>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7">
    <w:nsid w:val="3EB56833"/>
    <w:multiLevelType w:val="hybridMultilevel"/>
    <w:tmpl w:val="614C3E7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404E23AF"/>
    <w:multiLevelType w:val="hybridMultilevel"/>
    <w:tmpl w:val="31EA366A"/>
    <w:lvl w:ilvl="0" w:tplc="C6961C62">
      <w:start w:val="1"/>
      <w:numFmt w:val="bullet"/>
      <w:lvlText w:val="-"/>
      <w:lvlJc w:val="left"/>
      <w:pPr>
        <w:ind w:left="360" w:hanging="360"/>
      </w:pPr>
      <w:rPr>
        <w:rFonts w:ascii="Times New Roman" w:hAnsi="Times New Roman"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
    <w:nsid w:val="41FF0667"/>
    <w:multiLevelType w:val="hybridMultilevel"/>
    <w:tmpl w:val="F4B6ABFE"/>
    <w:lvl w:ilvl="0" w:tplc="E4841C88">
      <w:start w:val="1"/>
      <w:numFmt w:val="decimal"/>
      <w:lvlText w:val="%1)"/>
      <w:lvlJc w:val="left"/>
      <w:pPr>
        <w:ind w:left="720" w:hanging="360"/>
      </w:pPr>
      <w:rPr>
        <w:rFonts w:hint="default"/>
        <w:i w:val="0"/>
        <w:i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467A0983"/>
    <w:multiLevelType w:val="hybridMultilevel"/>
    <w:tmpl w:val="49941148"/>
    <w:lvl w:ilvl="0" w:tplc="DA22F85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4DD645BA"/>
    <w:multiLevelType w:val="multilevel"/>
    <w:tmpl w:val="F8A44C4A"/>
    <w:lvl w:ilvl="0">
      <w:start w:val="1"/>
      <w:numFmt w:val="decimal"/>
      <w:lvlText w:val="%1."/>
      <w:lvlJc w:val="left"/>
      <w:pPr>
        <w:tabs>
          <w:tab w:val="num" w:pos="720"/>
        </w:tabs>
        <w:ind w:left="720" w:hanging="360"/>
      </w:pPr>
    </w:lvl>
    <w:lvl w:ilvl="1">
      <w:start w:val="3"/>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7522FE6"/>
    <w:multiLevelType w:val="hybridMultilevel"/>
    <w:tmpl w:val="757E075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
    <w:nsid w:val="5E3032A9"/>
    <w:multiLevelType w:val="hybridMultilevel"/>
    <w:tmpl w:val="91943EDA"/>
    <w:lvl w:ilvl="0" w:tplc="0890E00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nsid w:val="69C44C0B"/>
    <w:multiLevelType w:val="hybridMultilevel"/>
    <w:tmpl w:val="858E1C58"/>
    <w:lvl w:ilvl="0" w:tplc="9C6090BC">
      <w:start w:val="1"/>
      <w:numFmt w:val="decimal"/>
      <w:lvlText w:val="%1."/>
      <w:lvlJc w:val="left"/>
      <w:pPr>
        <w:ind w:left="720" w:hanging="360"/>
      </w:pPr>
      <w:rPr>
        <w:b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5">
    <w:nsid w:val="6AAE6608"/>
    <w:multiLevelType w:val="hybridMultilevel"/>
    <w:tmpl w:val="02B6649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6B056CCC"/>
    <w:multiLevelType w:val="hybridMultilevel"/>
    <w:tmpl w:val="71B47A38"/>
    <w:lvl w:ilvl="0" w:tplc="2B0E3E2A">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6C361B1C"/>
    <w:multiLevelType w:val="hybridMultilevel"/>
    <w:tmpl w:val="164A790C"/>
    <w:lvl w:ilvl="0" w:tplc="21288286">
      <w:start w:val="1"/>
      <w:numFmt w:val="bullet"/>
      <w:lvlText w:val=""/>
      <w:lvlJc w:val="left"/>
      <w:pPr>
        <w:ind w:left="840" w:hanging="360"/>
      </w:pPr>
      <w:rPr>
        <w:rFonts w:ascii="Symbol" w:hAnsi="Symbol" w:hint="default"/>
        <w:color w:val="auto"/>
      </w:rPr>
    </w:lvl>
    <w:lvl w:ilvl="1" w:tplc="04150003" w:tentative="1">
      <w:start w:val="1"/>
      <w:numFmt w:val="bullet"/>
      <w:lvlText w:val="o"/>
      <w:lvlJc w:val="left"/>
      <w:pPr>
        <w:ind w:left="1560" w:hanging="360"/>
      </w:pPr>
      <w:rPr>
        <w:rFonts w:ascii="Courier New" w:hAnsi="Courier New" w:cs="Courier New" w:hint="default"/>
      </w:rPr>
    </w:lvl>
    <w:lvl w:ilvl="2" w:tplc="04150005" w:tentative="1">
      <w:start w:val="1"/>
      <w:numFmt w:val="bullet"/>
      <w:lvlText w:val=""/>
      <w:lvlJc w:val="left"/>
      <w:pPr>
        <w:ind w:left="2280" w:hanging="360"/>
      </w:pPr>
      <w:rPr>
        <w:rFonts w:ascii="Wingdings" w:hAnsi="Wingdings" w:hint="default"/>
      </w:rPr>
    </w:lvl>
    <w:lvl w:ilvl="3" w:tplc="04150001" w:tentative="1">
      <w:start w:val="1"/>
      <w:numFmt w:val="bullet"/>
      <w:lvlText w:val=""/>
      <w:lvlJc w:val="left"/>
      <w:pPr>
        <w:ind w:left="3000" w:hanging="360"/>
      </w:pPr>
      <w:rPr>
        <w:rFonts w:ascii="Symbol" w:hAnsi="Symbol" w:hint="default"/>
      </w:rPr>
    </w:lvl>
    <w:lvl w:ilvl="4" w:tplc="04150003" w:tentative="1">
      <w:start w:val="1"/>
      <w:numFmt w:val="bullet"/>
      <w:lvlText w:val="o"/>
      <w:lvlJc w:val="left"/>
      <w:pPr>
        <w:ind w:left="3720" w:hanging="360"/>
      </w:pPr>
      <w:rPr>
        <w:rFonts w:ascii="Courier New" w:hAnsi="Courier New" w:cs="Courier New" w:hint="default"/>
      </w:rPr>
    </w:lvl>
    <w:lvl w:ilvl="5" w:tplc="04150005" w:tentative="1">
      <w:start w:val="1"/>
      <w:numFmt w:val="bullet"/>
      <w:lvlText w:val=""/>
      <w:lvlJc w:val="left"/>
      <w:pPr>
        <w:ind w:left="4440" w:hanging="360"/>
      </w:pPr>
      <w:rPr>
        <w:rFonts w:ascii="Wingdings" w:hAnsi="Wingdings" w:hint="default"/>
      </w:rPr>
    </w:lvl>
    <w:lvl w:ilvl="6" w:tplc="04150001" w:tentative="1">
      <w:start w:val="1"/>
      <w:numFmt w:val="bullet"/>
      <w:lvlText w:val=""/>
      <w:lvlJc w:val="left"/>
      <w:pPr>
        <w:ind w:left="5160" w:hanging="360"/>
      </w:pPr>
      <w:rPr>
        <w:rFonts w:ascii="Symbol" w:hAnsi="Symbol" w:hint="default"/>
      </w:rPr>
    </w:lvl>
    <w:lvl w:ilvl="7" w:tplc="04150003" w:tentative="1">
      <w:start w:val="1"/>
      <w:numFmt w:val="bullet"/>
      <w:lvlText w:val="o"/>
      <w:lvlJc w:val="left"/>
      <w:pPr>
        <w:ind w:left="5880" w:hanging="360"/>
      </w:pPr>
      <w:rPr>
        <w:rFonts w:ascii="Courier New" w:hAnsi="Courier New" w:cs="Courier New" w:hint="default"/>
      </w:rPr>
    </w:lvl>
    <w:lvl w:ilvl="8" w:tplc="04150005" w:tentative="1">
      <w:start w:val="1"/>
      <w:numFmt w:val="bullet"/>
      <w:lvlText w:val=""/>
      <w:lvlJc w:val="left"/>
      <w:pPr>
        <w:ind w:left="6600" w:hanging="360"/>
      </w:pPr>
      <w:rPr>
        <w:rFonts w:ascii="Wingdings" w:hAnsi="Wingdings" w:hint="default"/>
      </w:rPr>
    </w:lvl>
  </w:abstractNum>
  <w:abstractNum w:abstractNumId="28">
    <w:nsid w:val="6F8473EF"/>
    <w:multiLevelType w:val="multilevel"/>
    <w:tmpl w:val="4816D200"/>
    <w:lvl w:ilvl="0">
      <w:start w:val="1"/>
      <w:numFmt w:val="bullet"/>
      <w:lvlText w:val=""/>
      <w:lvlJc w:val="left"/>
      <w:pPr>
        <w:ind w:left="720" w:hanging="360"/>
      </w:pPr>
      <w:rPr>
        <w:rFonts w:ascii="Symbol" w:hAnsi="Symbol" w:hint="default"/>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9">
    <w:nsid w:val="78C04231"/>
    <w:multiLevelType w:val="hybridMultilevel"/>
    <w:tmpl w:val="6D92FB8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78D96E30"/>
    <w:multiLevelType w:val="multilevel"/>
    <w:tmpl w:val="D46E3F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AE87356"/>
    <w:multiLevelType w:val="hybridMultilevel"/>
    <w:tmpl w:val="B5422F1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7C371200"/>
    <w:multiLevelType w:val="hybridMultilevel"/>
    <w:tmpl w:val="8B060DF0"/>
    <w:lvl w:ilvl="0" w:tplc="2128828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7F79144B"/>
    <w:multiLevelType w:val="hybridMultilevel"/>
    <w:tmpl w:val="C3C4C9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9"/>
  </w:num>
  <w:num w:numId="2">
    <w:abstractNumId w:val="4"/>
  </w:num>
  <w:num w:numId="3">
    <w:abstractNumId w:val="33"/>
  </w:num>
  <w:num w:numId="4">
    <w:abstractNumId w:val="0"/>
    <w:lvlOverride w:ilvl="0">
      <w:lvl w:ilvl="0">
        <w:numFmt w:val="bullet"/>
        <w:lvlText w:val=""/>
        <w:legacy w:legacy="1" w:legacySpace="0" w:legacyIndent="360"/>
        <w:lvlJc w:val="left"/>
        <w:rPr>
          <w:rFonts w:ascii="Symbol" w:hAnsi="Symbol" w:hint="default"/>
        </w:rPr>
      </w:lvl>
    </w:lvlOverride>
  </w:num>
  <w:num w:numId="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num>
  <w:num w:numId="8">
    <w:abstractNumId w:val="22"/>
  </w:num>
  <w:num w:numId="9">
    <w:abstractNumId w:val="29"/>
  </w:num>
  <w:num w:numId="10">
    <w:abstractNumId w:val="31"/>
  </w:num>
  <w:num w:numId="11">
    <w:abstractNumId w:val="14"/>
  </w:num>
  <w:num w:numId="12">
    <w:abstractNumId w:val="8"/>
  </w:num>
  <w:num w:numId="13">
    <w:abstractNumId w:val="30"/>
  </w:num>
  <w:num w:numId="14">
    <w:abstractNumId w:val="21"/>
  </w:num>
  <w:num w:numId="15">
    <w:abstractNumId w:val="5"/>
  </w:num>
  <w:num w:numId="16">
    <w:abstractNumId w:val="17"/>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8"/>
  </w:num>
  <w:num w:numId="19">
    <w:abstractNumId w:val="16"/>
  </w:num>
  <w:num w:numId="20">
    <w:abstractNumId w:val="26"/>
  </w:num>
  <w:num w:numId="21">
    <w:abstractNumId w:val="11"/>
  </w:num>
  <w:num w:numId="22">
    <w:abstractNumId w:val="10"/>
  </w:num>
  <w:num w:numId="23">
    <w:abstractNumId w:val="13"/>
  </w:num>
  <w:num w:numId="24">
    <w:abstractNumId w:val="3"/>
  </w:num>
  <w:num w:numId="25">
    <w:abstractNumId w:val="12"/>
  </w:num>
  <w:num w:numId="26">
    <w:abstractNumId w:val="27"/>
  </w:num>
  <w:num w:numId="27">
    <w:abstractNumId w:val="6"/>
  </w:num>
  <w:num w:numId="28">
    <w:abstractNumId w:val="20"/>
  </w:num>
  <w:num w:numId="29">
    <w:abstractNumId w:val="9"/>
  </w:num>
  <w:num w:numId="30">
    <w:abstractNumId w:val="32"/>
  </w:num>
  <w:num w:numId="31">
    <w:abstractNumId w:val="23"/>
  </w:num>
  <w:num w:numId="32">
    <w:abstractNumId w:val="2"/>
  </w:num>
  <w:num w:numId="33">
    <w:abstractNumId w:val="18"/>
  </w:num>
  <w:num w:numId="34">
    <w:abstractNumId w:val="1"/>
  </w:num>
  <w:num w:numId="3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hyphenationZone w:val="425"/>
  <w:drawingGridHorizontalSpacing w:val="110"/>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2B20"/>
    <w:rsid w:val="00023370"/>
    <w:rsid w:val="0003547C"/>
    <w:rsid w:val="000669E5"/>
    <w:rsid w:val="000710D2"/>
    <w:rsid w:val="00080102"/>
    <w:rsid w:val="00081EAC"/>
    <w:rsid w:val="000A1284"/>
    <w:rsid w:val="000C41F2"/>
    <w:rsid w:val="001208B4"/>
    <w:rsid w:val="001659A0"/>
    <w:rsid w:val="00183FA9"/>
    <w:rsid w:val="00190C80"/>
    <w:rsid w:val="001940F9"/>
    <w:rsid w:val="001A0097"/>
    <w:rsid w:val="001B2D1D"/>
    <w:rsid w:val="001B5D52"/>
    <w:rsid w:val="001C5022"/>
    <w:rsid w:val="001E0828"/>
    <w:rsid w:val="001E239D"/>
    <w:rsid w:val="00204D17"/>
    <w:rsid w:val="00215996"/>
    <w:rsid w:val="00244DF2"/>
    <w:rsid w:val="00253366"/>
    <w:rsid w:val="002611C8"/>
    <w:rsid w:val="00262469"/>
    <w:rsid w:val="002725CA"/>
    <w:rsid w:val="002A420C"/>
    <w:rsid w:val="002D2D13"/>
    <w:rsid w:val="002D4036"/>
    <w:rsid w:val="002D6ECA"/>
    <w:rsid w:val="00313542"/>
    <w:rsid w:val="00333BF4"/>
    <w:rsid w:val="003540B9"/>
    <w:rsid w:val="003756B1"/>
    <w:rsid w:val="003D7EF8"/>
    <w:rsid w:val="0040639C"/>
    <w:rsid w:val="00415604"/>
    <w:rsid w:val="00452B21"/>
    <w:rsid w:val="00462C29"/>
    <w:rsid w:val="00462E3C"/>
    <w:rsid w:val="00465602"/>
    <w:rsid w:val="004715A3"/>
    <w:rsid w:val="00475166"/>
    <w:rsid w:val="004B4D47"/>
    <w:rsid w:val="004C47C7"/>
    <w:rsid w:val="004D037D"/>
    <w:rsid w:val="004D2E4C"/>
    <w:rsid w:val="00500A76"/>
    <w:rsid w:val="00501C0D"/>
    <w:rsid w:val="00547783"/>
    <w:rsid w:val="005505DF"/>
    <w:rsid w:val="00573DD9"/>
    <w:rsid w:val="005A0827"/>
    <w:rsid w:val="005C1428"/>
    <w:rsid w:val="005E53DE"/>
    <w:rsid w:val="00635AB4"/>
    <w:rsid w:val="006367CB"/>
    <w:rsid w:val="0065502D"/>
    <w:rsid w:val="006608CC"/>
    <w:rsid w:val="00662A22"/>
    <w:rsid w:val="00666395"/>
    <w:rsid w:val="006B5616"/>
    <w:rsid w:val="006B6252"/>
    <w:rsid w:val="006E4A31"/>
    <w:rsid w:val="006E714A"/>
    <w:rsid w:val="006F6FCB"/>
    <w:rsid w:val="007128F1"/>
    <w:rsid w:val="0073755E"/>
    <w:rsid w:val="00741D72"/>
    <w:rsid w:val="00742C99"/>
    <w:rsid w:val="007471FD"/>
    <w:rsid w:val="00762B25"/>
    <w:rsid w:val="00770773"/>
    <w:rsid w:val="007877B0"/>
    <w:rsid w:val="0079376B"/>
    <w:rsid w:val="007A4AAC"/>
    <w:rsid w:val="007A62EA"/>
    <w:rsid w:val="007B5F53"/>
    <w:rsid w:val="007E5916"/>
    <w:rsid w:val="007E67F1"/>
    <w:rsid w:val="007F229A"/>
    <w:rsid w:val="007F4DFA"/>
    <w:rsid w:val="00817F8E"/>
    <w:rsid w:val="0085311B"/>
    <w:rsid w:val="008777DC"/>
    <w:rsid w:val="008957AC"/>
    <w:rsid w:val="008960B9"/>
    <w:rsid w:val="008B2D2E"/>
    <w:rsid w:val="008C022B"/>
    <w:rsid w:val="008C07A6"/>
    <w:rsid w:val="008C2DE4"/>
    <w:rsid w:val="008E67DE"/>
    <w:rsid w:val="0090696E"/>
    <w:rsid w:val="00933454"/>
    <w:rsid w:val="0094728B"/>
    <w:rsid w:val="00953E24"/>
    <w:rsid w:val="00966AF2"/>
    <w:rsid w:val="009C547B"/>
    <w:rsid w:val="009E7CB6"/>
    <w:rsid w:val="009F69D2"/>
    <w:rsid w:val="00A17CE9"/>
    <w:rsid w:val="00A33E50"/>
    <w:rsid w:val="00A62E5A"/>
    <w:rsid w:val="00A92311"/>
    <w:rsid w:val="00A93E0D"/>
    <w:rsid w:val="00A9518D"/>
    <w:rsid w:val="00AB4805"/>
    <w:rsid w:val="00AB4901"/>
    <w:rsid w:val="00AC0E35"/>
    <w:rsid w:val="00AD4F56"/>
    <w:rsid w:val="00AE4852"/>
    <w:rsid w:val="00AF1CA4"/>
    <w:rsid w:val="00B07A55"/>
    <w:rsid w:val="00B214C2"/>
    <w:rsid w:val="00B51BA6"/>
    <w:rsid w:val="00B531F0"/>
    <w:rsid w:val="00B6738B"/>
    <w:rsid w:val="00B74155"/>
    <w:rsid w:val="00B83D5B"/>
    <w:rsid w:val="00B84D8F"/>
    <w:rsid w:val="00BD74C5"/>
    <w:rsid w:val="00BE31E9"/>
    <w:rsid w:val="00BE31ED"/>
    <w:rsid w:val="00C6566B"/>
    <w:rsid w:val="00C92B20"/>
    <w:rsid w:val="00C9442D"/>
    <w:rsid w:val="00C94FA5"/>
    <w:rsid w:val="00CA1C48"/>
    <w:rsid w:val="00CA47CE"/>
    <w:rsid w:val="00CC259F"/>
    <w:rsid w:val="00CC39B0"/>
    <w:rsid w:val="00CD4B9A"/>
    <w:rsid w:val="00CE0374"/>
    <w:rsid w:val="00CE70DB"/>
    <w:rsid w:val="00CF6663"/>
    <w:rsid w:val="00D06120"/>
    <w:rsid w:val="00D070AD"/>
    <w:rsid w:val="00D22065"/>
    <w:rsid w:val="00D32114"/>
    <w:rsid w:val="00D41F23"/>
    <w:rsid w:val="00D44111"/>
    <w:rsid w:val="00D50A1B"/>
    <w:rsid w:val="00D73888"/>
    <w:rsid w:val="00D85B92"/>
    <w:rsid w:val="00D863FF"/>
    <w:rsid w:val="00DB5A23"/>
    <w:rsid w:val="00DC1BE8"/>
    <w:rsid w:val="00DC248D"/>
    <w:rsid w:val="00DC30EC"/>
    <w:rsid w:val="00DD57E2"/>
    <w:rsid w:val="00E31E45"/>
    <w:rsid w:val="00E64C66"/>
    <w:rsid w:val="00E66351"/>
    <w:rsid w:val="00E718EE"/>
    <w:rsid w:val="00E72EB0"/>
    <w:rsid w:val="00E75301"/>
    <w:rsid w:val="00E768B5"/>
    <w:rsid w:val="00E976E2"/>
    <w:rsid w:val="00EA1629"/>
    <w:rsid w:val="00EC09DB"/>
    <w:rsid w:val="00EE315D"/>
    <w:rsid w:val="00EE7028"/>
    <w:rsid w:val="00EF44D6"/>
    <w:rsid w:val="00EF4A02"/>
    <w:rsid w:val="00F04D24"/>
    <w:rsid w:val="00F20C9B"/>
    <w:rsid w:val="00F21E80"/>
    <w:rsid w:val="00F45CF9"/>
    <w:rsid w:val="00F726A9"/>
    <w:rsid w:val="00F838CD"/>
    <w:rsid w:val="00FF778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FAE4A8DE-9051-44AB-8997-480F44FEBB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C92B20"/>
  </w:style>
  <w:style w:type="paragraph" w:styleId="Nagwek1">
    <w:name w:val="heading 1"/>
    <w:basedOn w:val="Normalny"/>
    <w:next w:val="Normalny"/>
    <w:link w:val="Nagwek1Znak"/>
    <w:uiPriority w:val="9"/>
    <w:qFormat/>
    <w:rsid w:val="0090696E"/>
    <w:pPr>
      <w:keepNext/>
      <w:keepLines/>
      <w:spacing w:before="240" w:after="0"/>
      <w:jc w:val="center"/>
      <w:outlineLvl w:val="0"/>
    </w:pPr>
    <w:rPr>
      <w:rFonts w:ascii="Times New Roman" w:eastAsiaTheme="majorEastAsia" w:hAnsi="Times New Roman" w:cstheme="majorBidi"/>
      <w:b/>
      <w:sz w:val="24"/>
      <w:szCs w:val="3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link w:val="AkapitzlistZnak"/>
    <w:uiPriority w:val="34"/>
    <w:qFormat/>
    <w:rsid w:val="00F21E80"/>
    <w:pPr>
      <w:ind w:left="720"/>
      <w:contextualSpacing/>
    </w:pPr>
  </w:style>
  <w:style w:type="paragraph" w:styleId="NormalnyWeb">
    <w:name w:val="Normal (Web)"/>
    <w:basedOn w:val="Normalny"/>
    <w:uiPriority w:val="99"/>
    <w:semiHidden/>
    <w:unhideWhenUsed/>
    <w:rsid w:val="006608CC"/>
    <w:pPr>
      <w:spacing w:before="100" w:beforeAutospacing="1" w:after="100" w:afterAutospacing="1" w:line="240" w:lineRule="auto"/>
    </w:pPr>
    <w:rPr>
      <w:rFonts w:ascii="Times New Roman" w:hAnsi="Times New Roman" w:cs="Times New Roman"/>
      <w:sz w:val="24"/>
      <w:szCs w:val="24"/>
      <w:lang w:eastAsia="pl-PL"/>
    </w:rPr>
  </w:style>
  <w:style w:type="character" w:styleId="Pogrubienie">
    <w:name w:val="Strong"/>
    <w:basedOn w:val="Domylnaczcionkaakapitu"/>
    <w:uiPriority w:val="22"/>
    <w:qFormat/>
    <w:rsid w:val="006608CC"/>
    <w:rPr>
      <w:b/>
      <w:bCs/>
    </w:rPr>
  </w:style>
  <w:style w:type="table" w:styleId="Tabela-Siatka">
    <w:name w:val="Table Grid"/>
    <w:basedOn w:val="Standardowy"/>
    <w:uiPriority w:val="59"/>
    <w:rsid w:val="00CE70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cze">
    <w:name w:val="Hyperlink"/>
    <w:basedOn w:val="Domylnaczcionkaakapitu"/>
    <w:uiPriority w:val="99"/>
    <w:unhideWhenUsed/>
    <w:rsid w:val="00CE70DB"/>
    <w:rPr>
      <w:color w:val="0000FF"/>
      <w:u w:val="single"/>
    </w:rPr>
  </w:style>
  <w:style w:type="paragraph" w:styleId="Bezodstpw">
    <w:name w:val="No Spacing"/>
    <w:uiPriority w:val="1"/>
    <w:qFormat/>
    <w:rsid w:val="007A4AAC"/>
    <w:pPr>
      <w:spacing w:after="0" w:line="240" w:lineRule="auto"/>
    </w:pPr>
  </w:style>
  <w:style w:type="paragraph" w:styleId="Tekstdymka">
    <w:name w:val="Balloon Text"/>
    <w:basedOn w:val="Normalny"/>
    <w:link w:val="TekstdymkaZnak"/>
    <w:uiPriority w:val="99"/>
    <w:semiHidden/>
    <w:unhideWhenUsed/>
    <w:rsid w:val="00183FA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83FA9"/>
    <w:rPr>
      <w:rFonts w:ascii="Segoe UI" w:hAnsi="Segoe UI" w:cs="Segoe UI"/>
      <w:sz w:val="18"/>
      <w:szCs w:val="18"/>
    </w:rPr>
  </w:style>
  <w:style w:type="paragraph" w:styleId="Nagwek">
    <w:name w:val="header"/>
    <w:basedOn w:val="Normalny"/>
    <w:link w:val="NagwekZnak"/>
    <w:uiPriority w:val="99"/>
    <w:unhideWhenUsed/>
    <w:rsid w:val="007E591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E5916"/>
  </w:style>
  <w:style w:type="paragraph" w:styleId="Stopka">
    <w:name w:val="footer"/>
    <w:basedOn w:val="Normalny"/>
    <w:link w:val="StopkaZnak"/>
    <w:uiPriority w:val="99"/>
    <w:unhideWhenUsed/>
    <w:rsid w:val="007E591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E5916"/>
  </w:style>
  <w:style w:type="paragraph" w:customStyle="1" w:styleId="Standard">
    <w:name w:val="Standard"/>
    <w:rsid w:val="008C07A6"/>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paragraph" w:customStyle="1" w:styleId="Textbody">
    <w:name w:val="Text body"/>
    <w:basedOn w:val="Standard"/>
    <w:rsid w:val="008C07A6"/>
    <w:pPr>
      <w:spacing w:after="140" w:line="276" w:lineRule="auto"/>
    </w:pPr>
  </w:style>
  <w:style w:type="character" w:customStyle="1" w:styleId="StrongEmphasis">
    <w:name w:val="Strong Emphasis"/>
    <w:rsid w:val="008C07A6"/>
    <w:rPr>
      <w:b/>
      <w:bCs/>
    </w:rPr>
  </w:style>
  <w:style w:type="paragraph" w:customStyle="1" w:styleId="Default">
    <w:name w:val="Default"/>
    <w:rsid w:val="0021599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kapitzlistZnak">
    <w:name w:val="Akapit z listą Znak"/>
    <w:basedOn w:val="Domylnaczcionkaakapitu"/>
    <w:link w:val="Akapitzlist"/>
    <w:uiPriority w:val="34"/>
    <w:qFormat/>
    <w:rsid w:val="00215996"/>
  </w:style>
  <w:style w:type="paragraph" w:customStyle="1" w:styleId="Textbodyuser">
    <w:name w:val="Text body (user)"/>
    <w:basedOn w:val="Normalny"/>
    <w:rsid w:val="00215996"/>
    <w:pPr>
      <w:suppressAutoHyphens/>
      <w:autoSpaceDN w:val="0"/>
      <w:spacing w:after="140" w:line="276" w:lineRule="auto"/>
      <w:textAlignment w:val="baseline"/>
    </w:pPr>
    <w:rPr>
      <w:rFonts w:ascii="Liberation Serif" w:eastAsia="NSimSun" w:hAnsi="Liberation Serif" w:cs="Lucida Sans"/>
      <w:kern w:val="3"/>
      <w:sz w:val="24"/>
      <w:szCs w:val="24"/>
      <w:lang w:eastAsia="pl-PL"/>
    </w:rPr>
  </w:style>
  <w:style w:type="character" w:customStyle="1" w:styleId="Nagwek1Znak">
    <w:name w:val="Nagłówek 1 Znak"/>
    <w:basedOn w:val="Domylnaczcionkaakapitu"/>
    <w:link w:val="Nagwek1"/>
    <w:uiPriority w:val="9"/>
    <w:rsid w:val="0090696E"/>
    <w:rPr>
      <w:rFonts w:ascii="Times New Roman" w:eastAsiaTheme="majorEastAsia" w:hAnsi="Times New Roman" w:cstheme="majorBidi"/>
      <w:b/>
      <w:sz w:val="24"/>
      <w:szCs w:val="32"/>
    </w:rPr>
  </w:style>
  <w:style w:type="paragraph" w:styleId="Nagwekspisutreci">
    <w:name w:val="TOC Heading"/>
    <w:basedOn w:val="Nagwek1"/>
    <w:next w:val="Normalny"/>
    <w:uiPriority w:val="39"/>
    <w:unhideWhenUsed/>
    <w:qFormat/>
    <w:rsid w:val="00635AB4"/>
    <w:pPr>
      <w:outlineLvl w:val="9"/>
    </w:pPr>
    <w:rPr>
      <w:lang w:eastAsia="pl-PL"/>
    </w:rPr>
  </w:style>
  <w:style w:type="paragraph" w:styleId="Spistreci2">
    <w:name w:val="toc 2"/>
    <w:basedOn w:val="Normalny"/>
    <w:next w:val="Normalny"/>
    <w:autoRedefine/>
    <w:uiPriority w:val="39"/>
    <w:unhideWhenUsed/>
    <w:rsid w:val="00635AB4"/>
    <w:pPr>
      <w:spacing w:after="100"/>
      <w:ind w:left="220"/>
    </w:pPr>
  </w:style>
  <w:style w:type="paragraph" w:styleId="Spistreci1">
    <w:name w:val="toc 1"/>
    <w:basedOn w:val="Normalny"/>
    <w:next w:val="Normalny"/>
    <w:autoRedefine/>
    <w:uiPriority w:val="39"/>
    <w:unhideWhenUsed/>
    <w:rsid w:val="0090696E"/>
    <w:pPr>
      <w:spacing w:after="100"/>
    </w:pPr>
  </w:style>
  <w:style w:type="paragraph" w:customStyle="1" w:styleId="rda">
    <w:name w:val="Źródła"/>
    <w:basedOn w:val="Bezodstpw"/>
    <w:link w:val="rdaZnak"/>
    <w:qFormat/>
    <w:rsid w:val="00E66351"/>
    <w:pPr>
      <w:spacing w:after="360"/>
      <w:ind w:left="567" w:right="567"/>
      <w:jc w:val="center"/>
    </w:pPr>
    <w:rPr>
      <w:rFonts w:ascii="Times New Roman" w:hAnsi="Times New Roman"/>
      <w:sz w:val="20"/>
    </w:rPr>
  </w:style>
  <w:style w:type="character" w:customStyle="1" w:styleId="rdaZnak">
    <w:name w:val="Źródła Znak"/>
    <w:basedOn w:val="Domylnaczcionkaakapitu"/>
    <w:link w:val="rda"/>
    <w:rsid w:val="00E66351"/>
    <w:rPr>
      <w:rFonts w:ascii="Times New Roman" w:hAnsi="Times New Roman"/>
      <w:sz w:val="20"/>
    </w:rPr>
  </w:style>
  <w:style w:type="paragraph" w:styleId="Tekstpodstawowy">
    <w:name w:val="Body Text"/>
    <w:basedOn w:val="Normalny"/>
    <w:link w:val="TekstpodstawowyZnak"/>
    <w:uiPriority w:val="1"/>
    <w:qFormat/>
    <w:rsid w:val="00D32114"/>
    <w:pPr>
      <w:widowControl w:val="0"/>
      <w:autoSpaceDE w:val="0"/>
      <w:autoSpaceDN w:val="0"/>
      <w:spacing w:before="120" w:after="0" w:line="240" w:lineRule="auto"/>
      <w:ind w:left="100"/>
      <w:jc w:val="both"/>
    </w:pPr>
    <w:rPr>
      <w:rFonts w:ascii="Times New Roman" w:eastAsia="Times New Roman" w:hAnsi="Times New Roman" w:cs="Times New Roman"/>
      <w:lang w:val="en-US"/>
    </w:rPr>
  </w:style>
  <w:style w:type="character" w:customStyle="1" w:styleId="TekstpodstawowyZnak">
    <w:name w:val="Tekst podstawowy Znak"/>
    <w:basedOn w:val="Domylnaczcionkaakapitu"/>
    <w:link w:val="Tekstpodstawowy"/>
    <w:uiPriority w:val="1"/>
    <w:rsid w:val="00D32114"/>
    <w:rPr>
      <w:rFonts w:ascii="Times New Roman" w:eastAsia="Times New Roman" w:hAnsi="Times New Roman" w:cs="Times New Roman"/>
      <w:lang w:val="en-US"/>
    </w:rPr>
  </w:style>
  <w:style w:type="paragraph" w:styleId="Tekstprzypisudolnego">
    <w:name w:val="footnote text"/>
    <w:basedOn w:val="Normalny"/>
    <w:link w:val="TekstprzypisudolnegoZnak"/>
    <w:uiPriority w:val="99"/>
    <w:semiHidden/>
    <w:unhideWhenUsed/>
    <w:rsid w:val="00D32114"/>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D32114"/>
    <w:rPr>
      <w:sz w:val="20"/>
      <w:szCs w:val="20"/>
    </w:rPr>
  </w:style>
  <w:style w:type="character" w:styleId="Odwoanieprzypisudolnego">
    <w:name w:val="footnote reference"/>
    <w:basedOn w:val="Domylnaczcionkaakapitu"/>
    <w:uiPriority w:val="99"/>
    <w:semiHidden/>
    <w:unhideWhenUsed/>
    <w:rsid w:val="00D3211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7151509">
      <w:bodyDiv w:val="1"/>
      <w:marLeft w:val="0"/>
      <w:marRight w:val="0"/>
      <w:marTop w:val="0"/>
      <w:marBottom w:val="0"/>
      <w:divBdr>
        <w:top w:val="none" w:sz="0" w:space="0" w:color="auto"/>
        <w:left w:val="none" w:sz="0" w:space="0" w:color="auto"/>
        <w:bottom w:val="none" w:sz="0" w:space="0" w:color="auto"/>
        <w:right w:val="none" w:sz="0" w:space="0" w:color="auto"/>
      </w:divBdr>
    </w:div>
    <w:div w:id="1720474392">
      <w:bodyDiv w:val="1"/>
      <w:marLeft w:val="0"/>
      <w:marRight w:val="0"/>
      <w:marTop w:val="0"/>
      <w:marBottom w:val="0"/>
      <w:divBdr>
        <w:top w:val="none" w:sz="0" w:space="0" w:color="auto"/>
        <w:left w:val="none" w:sz="0" w:space="0" w:color="auto"/>
        <w:bottom w:val="none" w:sz="0" w:space="0" w:color="auto"/>
        <w:right w:val="none" w:sz="0" w:space="0" w:color="auto"/>
      </w:divBdr>
    </w:div>
    <w:div w:id="2099982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hyperlink" Target="http://uglack.bip.org.pl/pliki/uglack/xx-194-2021.pdf" TargetMode="External"/><Relationship Id="rId47" Type="http://schemas.openxmlformats.org/officeDocument/2006/relationships/hyperlink" Target="http://uglack.bip.org.pl/pliki/uglack/xxiii-231-2021.pdf" TargetMode="External"/><Relationship Id="rId63" Type="http://schemas.openxmlformats.org/officeDocument/2006/relationships/image" Target="media/image27.png"/><Relationship Id="rId68" Type="http://schemas.openxmlformats.org/officeDocument/2006/relationships/image" Target="media/image32.png"/><Relationship Id="rId84" Type="http://schemas.openxmlformats.org/officeDocument/2006/relationships/fontTable" Target="fontTable.xml"/><Relationship Id="rId16" Type="http://schemas.openxmlformats.org/officeDocument/2006/relationships/chart" Target="charts/chart2.xml"/><Relationship Id="rId11" Type="http://schemas.openxmlformats.org/officeDocument/2006/relationships/footer" Target="footer1.xml"/><Relationship Id="rId32" Type="http://schemas.openxmlformats.org/officeDocument/2006/relationships/hyperlink" Target="http://uglack.bip.org.pl/pliki/uglack/xx-198-2021.pdf" TargetMode="External"/><Relationship Id="rId37" Type="http://schemas.openxmlformats.org/officeDocument/2006/relationships/hyperlink" Target="http://uglack.bip.org.pl/pliki/uglack/xxiii-238-2021.pdf" TargetMode="External"/><Relationship Id="rId53" Type="http://schemas.openxmlformats.org/officeDocument/2006/relationships/image" Target="media/image17.jpeg"/><Relationship Id="rId58" Type="http://schemas.openxmlformats.org/officeDocument/2006/relationships/image" Target="media/image22.jpeg"/><Relationship Id="rId74" Type="http://schemas.openxmlformats.org/officeDocument/2006/relationships/image" Target="media/image38.jpeg"/><Relationship Id="rId79" Type="http://schemas.openxmlformats.org/officeDocument/2006/relationships/image" Target="media/image43.jpeg"/><Relationship Id="rId5" Type="http://schemas.openxmlformats.org/officeDocument/2006/relationships/webSettings" Target="webSettings.xml"/><Relationship Id="rId19" Type="http://schemas.openxmlformats.org/officeDocument/2006/relationships/image" Target="media/image8.jpe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cid:image002.png@01D869CB.439F4AA0" TargetMode="External"/><Relationship Id="rId30" Type="http://schemas.openxmlformats.org/officeDocument/2006/relationships/hyperlink" Target="http://uglack.bip.org.pl/pliki/uglack/xix-178-2021.pdf" TargetMode="External"/><Relationship Id="rId35" Type="http://schemas.openxmlformats.org/officeDocument/2006/relationships/hyperlink" Target="http://uglack.bip.org.pl/pliki/uglack/xxii-218-2021.pdf" TargetMode="External"/><Relationship Id="rId43" Type="http://schemas.openxmlformats.org/officeDocument/2006/relationships/hyperlink" Target="http://uglack.bip.org.pl/pliki/uglack/xx-195-2021.pdf" TargetMode="External"/><Relationship Id="rId48" Type="http://schemas.openxmlformats.org/officeDocument/2006/relationships/hyperlink" Target="http://uglack.bip.org.pl/pliki/uglack/xxiii-243-2021.pdf" TargetMode="External"/><Relationship Id="rId56" Type="http://schemas.openxmlformats.org/officeDocument/2006/relationships/image" Target="media/image20.jpeg"/><Relationship Id="rId64" Type="http://schemas.openxmlformats.org/officeDocument/2006/relationships/image" Target="media/image28.png"/><Relationship Id="rId69" Type="http://schemas.openxmlformats.org/officeDocument/2006/relationships/image" Target="media/image33.jpeg"/><Relationship Id="rId77"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hyperlink" Target="http://uglack.bip.org.pl/pliki/uglack/xxv-248-2021.pdf" TargetMode="External"/><Relationship Id="rId72" Type="http://schemas.openxmlformats.org/officeDocument/2006/relationships/image" Target="media/image36.jpeg"/><Relationship Id="rId80" Type="http://schemas.openxmlformats.org/officeDocument/2006/relationships/image" Target="media/image44.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http://uglack.bip.org.pl/pliki/uglack/xiii-121-2020.pdf" TargetMode="External"/><Relationship Id="rId38" Type="http://schemas.openxmlformats.org/officeDocument/2006/relationships/hyperlink" Target="http://uglack.bip.org.pl/pliki/uglack/xxv-256-2021.pdf" TargetMode="External"/><Relationship Id="rId46" Type="http://schemas.openxmlformats.org/officeDocument/2006/relationships/hyperlink" Target="http://uglack.bip.org.pl/pliki/uglack/xxiii-230-2021.pdf" TargetMode="External"/><Relationship Id="rId59" Type="http://schemas.openxmlformats.org/officeDocument/2006/relationships/image" Target="media/image23.jpeg"/><Relationship Id="rId67" Type="http://schemas.openxmlformats.org/officeDocument/2006/relationships/image" Target="media/image31.jpeg"/><Relationship Id="rId20" Type="http://schemas.openxmlformats.org/officeDocument/2006/relationships/image" Target="media/image9.jpg"/><Relationship Id="rId41" Type="http://schemas.openxmlformats.org/officeDocument/2006/relationships/hyperlink" Target="http://uglack.bip.org.pl/pliki/uglack/xx-193-2021.pdf" TargetMode="External"/><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image" Target="media/image34.jpeg"/><Relationship Id="rId75" Type="http://schemas.openxmlformats.org/officeDocument/2006/relationships/image" Target="media/image39.jpeg"/><Relationship Id="rId83"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hyperlink" Target="http://uglack.bip.org.pl/pliki/uglack/xxiii-237-2021.pdf" TargetMode="External"/><Relationship Id="rId49" Type="http://schemas.openxmlformats.org/officeDocument/2006/relationships/hyperlink" Target="http://uglack.bip.org.pl/pliki/uglack/xxiii-244-2021.pdf" TargetMode="External"/><Relationship Id="rId57" Type="http://schemas.openxmlformats.org/officeDocument/2006/relationships/image" Target="media/image21.jpeg"/><Relationship Id="rId10" Type="http://schemas.openxmlformats.org/officeDocument/2006/relationships/image" Target="media/image3.png"/><Relationship Id="rId31" Type="http://schemas.openxmlformats.org/officeDocument/2006/relationships/hyperlink" Target="http://uglack.bip.org.pl/pliki/uglack/xx-197-2021.pdf" TargetMode="External"/><Relationship Id="rId44" Type="http://schemas.openxmlformats.org/officeDocument/2006/relationships/hyperlink" Target="http://uglack.bip.org.pl/pliki/uglack/xxi-206-2021.pdf" TargetMode="External"/><Relationship Id="rId52" Type="http://schemas.openxmlformats.org/officeDocument/2006/relationships/hyperlink" Target="http://uglack.bip.org.pl/pliki/uglack/xxv-257-2021.pdf" TargetMode="External"/><Relationship Id="rId60" Type="http://schemas.openxmlformats.org/officeDocument/2006/relationships/image" Target="media/image24.png"/><Relationship Id="rId65" Type="http://schemas.openxmlformats.org/officeDocument/2006/relationships/image" Target="media/image29.jpeg"/><Relationship Id="rId73" Type="http://schemas.openxmlformats.org/officeDocument/2006/relationships/image" Target="media/image37.jpeg"/><Relationship Id="rId78" Type="http://schemas.openxmlformats.org/officeDocument/2006/relationships/image" Target="media/image42.jpeg"/><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geodezja.mazovia.pl" TargetMode="External"/><Relationship Id="rId18" Type="http://schemas.openxmlformats.org/officeDocument/2006/relationships/image" Target="media/image7.jpeg"/><Relationship Id="rId39" Type="http://schemas.openxmlformats.org/officeDocument/2006/relationships/hyperlink" Target="http://uglack.bip.org.pl/pliki/uglack/xix-186-2021.pdf" TargetMode="External"/><Relationship Id="rId34" Type="http://schemas.openxmlformats.org/officeDocument/2006/relationships/hyperlink" Target="http://uglack.bip.org.pl/pliki/uglack/xx-201-2021.pdf" TargetMode="External"/><Relationship Id="rId50" Type="http://schemas.openxmlformats.org/officeDocument/2006/relationships/hyperlink" Target="http://uglack.bip.org.pl/pliki/uglack/xxiii-245-2021.pdf" TargetMode="External"/><Relationship Id="rId55" Type="http://schemas.openxmlformats.org/officeDocument/2006/relationships/image" Target="media/image19.jpeg"/><Relationship Id="rId76"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image" Target="media/image35.jpeg"/><Relationship Id="rId2" Type="http://schemas.openxmlformats.org/officeDocument/2006/relationships/numbering" Target="numbering.xml"/><Relationship Id="rId29" Type="http://schemas.openxmlformats.org/officeDocument/2006/relationships/image" Target="cid:image004.jpg@01D869CB.439F4AA0" TargetMode="External"/><Relationship Id="rId24" Type="http://schemas.openxmlformats.org/officeDocument/2006/relationships/image" Target="media/image13.jpeg"/><Relationship Id="rId40" Type="http://schemas.openxmlformats.org/officeDocument/2006/relationships/hyperlink" Target="http://uglack.bip.org.pl/pliki/uglack/xx-192-2021.pdf" TargetMode="External"/><Relationship Id="rId45" Type="http://schemas.openxmlformats.org/officeDocument/2006/relationships/hyperlink" Target="http://uglack.bip.org.pl/pliki/uglack/xxiii-229-2021.pdf" TargetMode="External"/><Relationship Id="rId66" Type="http://schemas.openxmlformats.org/officeDocument/2006/relationships/image" Target="media/image30.png"/><Relationship Id="rId61" Type="http://schemas.openxmlformats.org/officeDocument/2006/relationships/image" Target="media/image25.png"/><Relationship Id="rId82" Type="http://schemas.openxmlformats.org/officeDocument/2006/relationships/footer" Target="footer3.xml"/></Relationships>
</file>

<file path=word/charts/_rels/chart1.xml.rels><?xml version="1.0" encoding="UTF-8" standalone="yes"?>
<Relationships xmlns="http://schemas.openxmlformats.org/package/2006/relationships"><Relationship Id="rId2" Type="http://schemas.openxmlformats.org/officeDocument/2006/relationships/package" Target="../embeddings/Arkusz_programu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Arkusz_programu_Microsoft_Excel2.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8.3462561971420254E-2"/>
          <c:y val="4.4057617797775298E-2"/>
          <c:w val="0.75489501312335983"/>
          <c:h val="0.87637232845894253"/>
        </c:manualLayout>
      </c:layout>
      <c:bar3DChart>
        <c:barDir val="col"/>
        <c:grouping val="clustered"/>
        <c:varyColors val="0"/>
        <c:ser>
          <c:idx val="1"/>
          <c:order val="0"/>
          <c:tx>
            <c:strRef>
              <c:f>Arkusz1!$C$1</c:f>
              <c:strCache>
                <c:ptCount val="1"/>
                <c:pt idx="0">
                  <c:v>2018 rok</c:v>
                </c:pt>
              </c:strCache>
            </c:strRef>
          </c:tx>
          <c:invertIfNegative val="0"/>
          <c:dLbls>
            <c:dLbl>
              <c:idx val="0"/>
              <c:layout>
                <c:manualLayout>
                  <c:x val="1.883561643835608E-2"/>
                  <c:y val="-3.8266865290487402E-2"/>
                </c:manualLayout>
              </c:layout>
              <c:spPr/>
              <c:txPr>
                <a:bodyPr/>
                <a:lstStyle/>
                <a:p>
                  <a:pPr>
                    <a:defRPr b="1">
                      <a:latin typeface="Times New Roman" panose="02020603050405020304" pitchFamily="18" charset="0"/>
                      <a:cs typeface="Times New Roman" panose="02020603050405020304" pitchFamily="18" charset="0"/>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279-4396-8F63-6522FA92C43A}"/>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c:f>
              <c:strCache>
                <c:ptCount val="1"/>
                <c:pt idx="0">
                  <c:v>Mieszkańcy Gminy Łąck</c:v>
                </c:pt>
              </c:strCache>
            </c:strRef>
          </c:cat>
          <c:val>
            <c:numRef>
              <c:f>Arkusz1!$C$2</c:f>
              <c:numCache>
                <c:formatCode>General</c:formatCode>
                <c:ptCount val="1"/>
                <c:pt idx="0">
                  <c:v>5365</c:v>
                </c:pt>
              </c:numCache>
            </c:numRef>
          </c:val>
          <c:extLst xmlns:c16r2="http://schemas.microsoft.com/office/drawing/2015/06/chart">
            <c:ext xmlns:c16="http://schemas.microsoft.com/office/drawing/2014/chart" uri="{C3380CC4-5D6E-409C-BE32-E72D297353CC}">
              <c16:uniqueId val="{00000003-F279-4396-8F63-6522FA92C43A}"/>
            </c:ext>
          </c:extLst>
        </c:ser>
        <c:ser>
          <c:idx val="2"/>
          <c:order val="1"/>
          <c:tx>
            <c:strRef>
              <c:f>Arkusz1!$D$1</c:f>
              <c:strCache>
                <c:ptCount val="1"/>
                <c:pt idx="0">
                  <c:v>2019 rok</c:v>
                </c:pt>
              </c:strCache>
            </c:strRef>
          </c:tx>
          <c:invertIfNegative val="0"/>
          <c:dLbls>
            <c:dLbl>
              <c:idx val="0"/>
              <c:layout>
                <c:manualLayout>
                  <c:x val="4.3378995433789869E-2"/>
                  <c:y val="-4.32432432432432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279-4396-8F63-6522FA92C43A}"/>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b="1">
                    <a:latin typeface="Times New Roman" panose="02020603050405020304" pitchFamily="18" charset="0"/>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c:f>
              <c:strCache>
                <c:ptCount val="1"/>
                <c:pt idx="0">
                  <c:v>Mieszkańcy Gminy Łąck</c:v>
                </c:pt>
              </c:strCache>
            </c:strRef>
          </c:cat>
          <c:val>
            <c:numRef>
              <c:f>Arkusz1!$D$2</c:f>
              <c:numCache>
                <c:formatCode>General</c:formatCode>
                <c:ptCount val="1"/>
                <c:pt idx="0">
                  <c:v>5369</c:v>
                </c:pt>
              </c:numCache>
            </c:numRef>
          </c:val>
          <c:extLst xmlns:c16r2="http://schemas.microsoft.com/office/drawing/2015/06/chart">
            <c:ext xmlns:c16="http://schemas.microsoft.com/office/drawing/2014/chart" uri="{C3380CC4-5D6E-409C-BE32-E72D297353CC}">
              <c16:uniqueId val="{00000005-F279-4396-8F63-6522FA92C43A}"/>
            </c:ext>
          </c:extLst>
        </c:ser>
        <c:ser>
          <c:idx val="3"/>
          <c:order val="2"/>
          <c:tx>
            <c:strRef>
              <c:f>Arkusz1!$E$1</c:f>
              <c:strCache>
                <c:ptCount val="1"/>
                <c:pt idx="0">
                  <c:v>2020 rok</c:v>
                </c:pt>
              </c:strCache>
            </c:strRef>
          </c:tx>
          <c:invertIfNegative val="0"/>
          <c:dLbls>
            <c:dLbl>
              <c:idx val="0"/>
              <c:layout>
                <c:manualLayout>
                  <c:x val="3.9800995024875531E-2"/>
                  <c:y val="-5.84795321637426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213-4EC9-BF50-06B7A73EF8ED}"/>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b="1">
                    <a:latin typeface="Times New Roman" panose="02020603050405020304" pitchFamily="18" charset="0"/>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c:f>
              <c:strCache>
                <c:ptCount val="1"/>
                <c:pt idx="0">
                  <c:v>Mieszkańcy Gminy Łąck</c:v>
                </c:pt>
              </c:strCache>
            </c:strRef>
          </c:cat>
          <c:val>
            <c:numRef>
              <c:f>Arkusz1!$E$2</c:f>
              <c:numCache>
                <c:formatCode>General</c:formatCode>
                <c:ptCount val="1"/>
                <c:pt idx="0">
                  <c:v>5253</c:v>
                </c:pt>
              </c:numCache>
            </c:numRef>
          </c:val>
          <c:extLst xmlns:c16r2="http://schemas.microsoft.com/office/drawing/2015/06/chart">
            <c:ext xmlns:c16="http://schemas.microsoft.com/office/drawing/2014/chart" uri="{C3380CC4-5D6E-409C-BE32-E72D297353CC}">
              <c16:uniqueId val="{00000000-C213-4EC9-BF50-06B7A73EF8ED}"/>
            </c:ext>
          </c:extLst>
        </c:ser>
        <c:ser>
          <c:idx val="0"/>
          <c:order val="3"/>
          <c:tx>
            <c:strRef>
              <c:f>Arkusz1!$F$1</c:f>
              <c:strCache>
                <c:ptCount val="1"/>
                <c:pt idx="0">
                  <c:v>2021 rok</c:v>
                </c:pt>
              </c:strCache>
            </c:strRef>
          </c:tx>
          <c:invertIfNegative val="0"/>
          <c:dLbls>
            <c:dLbl>
              <c:idx val="0"/>
              <c:layout>
                <c:manualLayout>
                  <c:x val="3.9800995024875621E-2"/>
                  <c:y val="-5.84795321637427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505-498D-941F-01D8CF058BF8}"/>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Arkusz1!$A$2</c:f>
              <c:strCache>
                <c:ptCount val="1"/>
                <c:pt idx="0">
                  <c:v>Mieszkańcy Gminy Łąck</c:v>
                </c:pt>
              </c:strCache>
            </c:strRef>
          </c:cat>
          <c:val>
            <c:numRef>
              <c:f>Arkusz1!$F$2</c:f>
              <c:numCache>
                <c:formatCode>General</c:formatCode>
                <c:ptCount val="1"/>
                <c:pt idx="0">
                  <c:v>5214</c:v>
                </c:pt>
              </c:numCache>
            </c:numRef>
          </c:val>
          <c:extLst xmlns:c16r2="http://schemas.microsoft.com/office/drawing/2015/06/chart">
            <c:ext xmlns:c16="http://schemas.microsoft.com/office/drawing/2014/chart" uri="{C3380CC4-5D6E-409C-BE32-E72D297353CC}">
              <c16:uniqueId val="{00000001-9505-498D-941F-01D8CF058BF8}"/>
            </c:ext>
          </c:extLst>
        </c:ser>
        <c:dLbls>
          <c:showLegendKey val="0"/>
          <c:showVal val="0"/>
          <c:showCatName val="0"/>
          <c:showSerName val="0"/>
          <c:showPercent val="0"/>
          <c:showBubbleSize val="0"/>
        </c:dLbls>
        <c:gapWidth val="150"/>
        <c:shape val="box"/>
        <c:axId val="1409174768"/>
        <c:axId val="1409168784"/>
        <c:axId val="0"/>
      </c:bar3DChart>
      <c:catAx>
        <c:axId val="1409174768"/>
        <c:scaling>
          <c:orientation val="minMax"/>
        </c:scaling>
        <c:delete val="0"/>
        <c:axPos val="b"/>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pl-PL"/>
          </a:p>
        </c:txPr>
        <c:crossAx val="1409168784"/>
        <c:crosses val="autoZero"/>
        <c:auto val="1"/>
        <c:lblAlgn val="ctr"/>
        <c:lblOffset val="100"/>
        <c:noMultiLvlLbl val="0"/>
      </c:catAx>
      <c:valAx>
        <c:axId val="1409168784"/>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1409174768"/>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pl-PL"/>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Arkusz1!$B$1</c:f>
              <c:strCache>
                <c:ptCount val="1"/>
                <c:pt idx="0">
                  <c:v>Mieszkańcy poszczególnych miejscowości</c:v>
                </c:pt>
              </c:strCache>
            </c:strRef>
          </c:tx>
          <c:spPr>
            <a:solidFill>
              <a:srgbClr val="C0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Antoninów</c:v>
                </c:pt>
                <c:pt idx="1">
                  <c:v>Grabina</c:v>
                </c:pt>
                <c:pt idx="2">
                  <c:v>Korzeń Rządowy</c:v>
                </c:pt>
                <c:pt idx="3">
                  <c:v>Korzeń Królewski</c:v>
                </c:pt>
                <c:pt idx="4">
                  <c:v>Koszelówka</c:v>
                </c:pt>
                <c:pt idx="5">
                  <c:v>Kościuszków</c:v>
                </c:pt>
                <c:pt idx="6">
                  <c:v>Ludwików</c:v>
                </c:pt>
                <c:pt idx="7">
                  <c:v>Łąck</c:v>
                </c:pt>
                <c:pt idx="8">
                  <c:v>Matyldów</c:v>
                </c:pt>
                <c:pt idx="9">
                  <c:v>Nowe Rumunki</c:v>
                </c:pt>
                <c:pt idx="10">
                  <c:v>Podlasie</c:v>
                </c:pt>
                <c:pt idx="11">
                  <c:v>Sendeń Duży</c:v>
                </c:pt>
                <c:pt idx="12">
                  <c:v>Sendeń Mały</c:v>
                </c:pt>
                <c:pt idx="13">
                  <c:v>Wincentów</c:v>
                </c:pt>
                <c:pt idx="14">
                  <c:v>Władysławów</c:v>
                </c:pt>
                <c:pt idx="15">
                  <c:v>Wola Łącka</c:v>
                </c:pt>
                <c:pt idx="16">
                  <c:v>Zaździerz</c:v>
                </c:pt>
                <c:pt idx="17">
                  <c:v>Zdwórz</c:v>
                </c:pt>
                <c:pt idx="18">
                  <c:v>Zofiówka</c:v>
                </c:pt>
              </c:strCache>
            </c:strRef>
          </c:cat>
          <c:val>
            <c:numRef>
              <c:f>Arkusz1!$B$2:$B$20</c:f>
              <c:numCache>
                <c:formatCode>General</c:formatCode>
                <c:ptCount val="19"/>
                <c:pt idx="0">
                  <c:v>155</c:v>
                </c:pt>
                <c:pt idx="1">
                  <c:v>486</c:v>
                </c:pt>
                <c:pt idx="2">
                  <c:v>91</c:v>
                </c:pt>
                <c:pt idx="3">
                  <c:v>91</c:v>
                </c:pt>
                <c:pt idx="4">
                  <c:v>172</c:v>
                </c:pt>
                <c:pt idx="5">
                  <c:v>96</c:v>
                </c:pt>
                <c:pt idx="6">
                  <c:v>164</c:v>
                </c:pt>
                <c:pt idx="7">
                  <c:v>1817</c:v>
                </c:pt>
                <c:pt idx="8">
                  <c:v>168</c:v>
                </c:pt>
                <c:pt idx="9">
                  <c:v>177</c:v>
                </c:pt>
                <c:pt idx="10">
                  <c:v>184</c:v>
                </c:pt>
                <c:pt idx="11">
                  <c:v>301</c:v>
                </c:pt>
                <c:pt idx="12">
                  <c:v>174</c:v>
                </c:pt>
                <c:pt idx="13">
                  <c:v>207</c:v>
                </c:pt>
                <c:pt idx="14">
                  <c:v>230</c:v>
                </c:pt>
                <c:pt idx="15">
                  <c:v>159</c:v>
                </c:pt>
                <c:pt idx="16">
                  <c:v>185</c:v>
                </c:pt>
                <c:pt idx="17">
                  <c:v>249</c:v>
                </c:pt>
                <c:pt idx="18">
                  <c:v>108</c:v>
                </c:pt>
              </c:numCache>
            </c:numRef>
          </c:val>
          <c:extLst xmlns:c16r2="http://schemas.microsoft.com/office/drawing/2015/06/chart">
            <c:ext xmlns:c16="http://schemas.microsoft.com/office/drawing/2014/chart" uri="{C3380CC4-5D6E-409C-BE32-E72D297353CC}">
              <c16:uniqueId val="{00000000-F450-4DC3-A53D-72C9F58A366C}"/>
            </c:ext>
          </c:extLst>
        </c:ser>
        <c:dLbls>
          <c:showLegendKey val="0"/>
          <c:showVal val="0"/>
          <c:showCatName val="0"/>
          <c:showSerName val="0"/>
          <c:showPercent val="0"/>
          <c:showBubbleSize val="0"/>
        </c:dLbls>
        <c:gapWidth val="150"/>
        <c:shape val="box"/>
        <c:axId val="1409169872"/>
        <c:axId val="1409180752"/>
        <c:axId val="0"/>
      </c:bar3DChart>
      <c:catAx>
        <c:axId val="14091698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pl-PL"/>
          </a:p>
        </c:txPr>
        <c:crossAx val="1409180752"/>
        <c:crosses val="autoZero"/>
        <c:auto val="1"/>
        <c:lblAlgn val="ctr"/>
        <c:lblOffset val="100"/>
        <c:noMultiLvlLbl val="0"/>
      </c:catAx>
      <c:valAx>
        <c:axId val="1409180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091698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74B6DF-D050-41D7-8135-CDAF66D9BA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1826</TotalTime>
  <Pages>91</Pages>
  <Words>19281</Words>
  <Characters>122243</Characters>
  <Application>Microsoft Office Word</Application>
  <DocSecurity>0</DocSecurity>
  <Lines>3395</Lines>
  <Paragraphs>1705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139819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37</cp:revision>
  <cp:lastPrinted>2022-05-30T12:26:00Z</cp:lastPrinted>
  <dcterms:created xsi:type="dcterms:W3CDTF">2022-05-17T11:00:00Z</dcterms:created>
  <dcterms:modified xsi:type="dcterms:W3CDTF">2022-05-31T10:56:00Z</dcterms:modified>
</cp:coreProperties>
</file>